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BC37E" w14:textId="77777777" w:rsidR="00216216" w:rsidRPr="0087582E" w:rsidRDefault="00216216" w:rsidP="00216216">
      <w:pPr>
        <w:widowControl w:val="0"/>
        <w:tabs>
          <w:tab w:val="left" w:pos="1918"/>
        </w:tabs>
        <w:autoSpaceDE w:val="0"/>
        <w:autoSpaceDN w:val="0"/>
        <w:spacing w:before="4"/>
        <w:jc w:val="both"/>
        <w:rPr>
          <w:rFonts w:ascii="Arial" w:hAnsi="Arial" w:cs="Arial"/>
          <w:sz w:val="24"/>
          <w:szCs w:val="24"/>
        </w:rPr>
      </w:pPr>
    </w:p>
    <w:p w14:paraId="54C76308" w14:textId="77777777" w:rsidR="00216216" w:rsidRPr="0087582E" w:rsidRDefault="00216216" w:rsidP="00216216">
      <w:pPr>
        <w:widowControl w:val="0"/>
        <w:tabs>
          <w:tab w:val="left" w:pos="1918"/>
        </w:tabs>
        <w:autoSpaceDE w:val="0"/>
        <w:autoSpaceDN w:val="0"/>
        <w:spacing w:before="4"/>
        <w:jc w:val="both"/>
        <w:rPr>
          <w:rFonts w:ascii="Arial" w:hAnsi="Arial" w:cs="Arial"/>
          <w:sz w:val="24"/>
          <w:szCs w:val="24"/>
        </w:rPr>
      </w:pPr>
    </w:p>
    <w:p w14:paraId="002F14D5" w14:textId="77777777" w:rsidR="00A510D2" w:rsidRPr="0087582E" w:rsidRDefault="00A510D2" w:rsidP="0079080E">
      <w:pPr>
        <w:jc w:val="center"/>
        <w:rPr>
          <w:rFonts w:ascii="Arial" w:hAnsi="Arial" w:cs="Arial"/>
          <w:b/>
          <w:sz w:val="24"/>
          <w:szCs w:val="24"/>
          <w:u w:val="single"/>
          <w:lang w:val="es-CL" w:eastAsia="es-ES"/>
        </w:rPr>
      </w:pPr>
      <w:r w:rsidRPr="0087582E">
        <w:rPr>
          <w:rFonts w:ascii="Arial" w:hAnsi="Arial" w:cs="Arial"/>
          <w:b/>
          <w:sz w:val="24"/>
          <w:szCs w:val="24"/>
          <w:u w:val="single"/>
          <w:lang w:val="es-CL" w:eastAsia="es-ES"/>
        </w:rPr>
        <w:t>BASES GENERALES LLAMADO A CONCURSO PÚBLICO</w:t>
      </w:r>
    </w:p>
    <w:p w14:paraId="293EEA93" w14:textId="77777777" w:rsidR="00137D64" w:rsidRPr="0087582E" w:rsidRDefault="00A510D2" w:rsidP="0079080E">
      <w:pPr>
        <w:jc w:val="center"/>
        <w:rPr>
          <w:rFonts w:ascii="Arial" w:hAnsi="Arial" w:cs="Arial"/>
          <w:b/>
          <w:sz w:val="24"/>
          <w:szCs w:val="24"/>
          <w:u w:val="single"/>
          <w:lang w:val="es-CL" w:eastAsia="es-ES"/>
        </w:rPr>
      </w:pPr>
      <w:r w:rsidRPr="0087582E">
        <w:rPr>
          <w:rFonts w:ascii="Arial" w:hAnsi="Arial" w:cs="Arial"/>
          <w:b/>
          <w:sz w:val="24"/>
          <w:szCs w:val="24"/>
          <w:u w:val="single"/>
          <w:lang w:val="es-CL" w:eastAsia="es-ES"/>
        </w:rPr>
        <w:t xml:space="preserve">CARGO </w:t>
      </w:r>
      <w:r w:rsidR="00451AFA" w:rsidRPr="0087582E">
        <w:rPr>
          <w:rFonts w:ascii="Arial" w:hAnsi="Arial" w:cs="Arial"/>
          <w:b/>
          <w:sz w:val="24"/>
          <w:szCs w:val="24"/>
          <w:u w:val="single"/>
          <w:lang w:val="es-CL" w:eastAsia="es-ES"/>
        </w:rPr>
        <w:t xml:space="preserve">DE </w:t>
      </w:r>
      <w:r w:rsidR="00137D64" w:rsidRPr="0087582E">
        <w:rPr>
          <w:rFonts w:ascii="Arial" w:hAnsi="Arial" w:cs="Arial"/>
          <w:b/>
          <w:sz w:val="24"/>
          <w:szCs w:val="24"/>
          <w:u w:val="single"/>
          <w:lang w:val="es-CL" w:eastAsia="es-ES"/>
        </w:rPr>
        <w:t xml:space="preserve">ASESOR TÉCNICO </w:t>
      </w:r>
      <w:r w:rsidRPr="0087582E">
        <w:rPr>
          <w:rFonts w:ascii="Arial" w:hAnsi="Arial" w:cs="Arial"/>
          <w:b/>
          <w:sz w:val="24"/>
          <w:szCs w:val="24"/>
          <w:u w:val="single"/>
          <w:lang w:val="es-CL" w:eastAsia="es-ES"/>
        </w:rPr>
        <w:t>PARA EL EQUIPO</w:t>
      </w:r>
      <w:r w:rsidR="00137D64" w:rsidRPr="0087582E">
        <w:rPr>
          <w:rFonts w:ascii="Arial" w:hAnsi="Arial" w:cs="Arial"/>
          <w:b/>
          <w:sz w:val="24"/>
          <w:szCs w:val="24"/>
          <w:u w:val="single"/>
          <w:lang w:val="es-CL" w:eastAsia="es-ES"/>
        </w:rPr>
        <w:t xml:space="preserve"> TÉCNICO</w:t>
      </w:r>
    </w:p>
    <w:p w14:paraId="6DB9CFE9" w14:textId="77777777" w:rsidR="00A510D2" w:rsidRPr="0087582E" w:rsidRDefault="00A510D2" w:rsidP="0079080E">
      <w:pPr>
        <w:jc w:val="center"/>
        <w:rPr>
          <w:rFonts w:ascii="Arial" w:hAnsi="Arial" w:cs="Arial"/>
          <w:b/>
          <w:sz w:val="24"/>
          <w:szCs w:val="24"/>
          <w:u w:val="single"/>
          <w:lang w:val="es-CL" w:eastAsia="es-ES"/>
        </w:rPr>
      </w:pPr>
      <w:r w:rsidRPr="0087582E">
        <w:rPr>
          <w:rFonts w:ascii="Arial" w:hAnsi="Arial" w:cs="Arial"/>
          <w:b/>
          <w:sz w:val="24"/>
          <w:szCs w:val="24"/>
          <w:u w:val="single"/>
          <w:lang w:val="es-CL" w:eastAsia="es-ES"/>
        </w:rPr>
        <w:t>DE LA ENTIDAD EJECUTORA PRODESAL</w:t>
      </w:r>
    </w:p>
    <w:p w14:paraId="0C6A02F3" w14:textId="617ECF5D" w:rsidR="00A510D2" w:rsidRPr="0087582E" w:rsidRDefault="00A510D2" w:rsidP="0079080E">
      <w:pPr>
        <w:jc w:val="center"/>
        <w:rPr>
          <w:rFonts w:ascii="Arial" w:hAnsi="Arial" w:cs="Arial"/>
          <w:b/>
          <w:sz w:val="24"/>
          <w:szCs w:val="24"/>
          <w:u w:val="single"/>
          <w:lang w:val="es-CL" w:eastAsia="es-ES"/>
        </w:rPr>
      </w:pPr>
      <w:r w:rsidRPr="00955856">
        <w:rPr>
          <w:rFonts w:ascii="Arial" w:hAnsi="Arial" w:cs="Arial"/>
          <w:b/>
          <w:sz w:val="24"/>
          <w:szCs w:val="24"/>
          <w:u w:val="single"/>
          <w:lang w:val="es-CL" w:eastAsia="es-ES"/>
        </w:rPr>
        <w:t xml:space="preserve">ILUSTRE MUNICIPALIDAD DE </w:t>
      </w:r>
      <w:r w:rsidR="00955856">
        <w:rPr>
          <w:rFonts w:ascii="Arial" w:hAnsi="Arial" w:cs="Arial"/>
          <w:b/>
          <w:sz w:val="24"/>
          <w:szCs w:val="24"/>
          <w:u w:val="single"/>
          <w:lang w:val="es-CL" w:eastAsia="es-ES"/>
        </w:rPr>
        <w:t>QUINTA DE TILCOCO</w:t>
      </w:r>
      <w:r w:rsidR="00F41218">
        <w:rPr>
          <w:rFonts w:ascii="Arial" w:hAnsi="Arial" w:cs="Arial"/>
          <w:b/>
          <w:sz w:val="24"/>
          <w:szCs w:val="24"/>
          <w:u w:val="single"/>
          <w:lang w:val="es-CL" w:eastAsia="es-ES"/>
        </w:rPr>
        <w:t>.</w:t>
      </w:r>
    </w:p>
    <w:p w14:paraId="59FFEDEE" w14:textId="77777777" w:rsidR="00CF5853" w:rsidRPr="0087582E" w:rsidRDefault="00CF5853" w:rsidP="0079080E">
      <w:pPr>
        <w:jc w:val="both"/>
        <w:rPr>
          <w:rFonts w:ascii="Arial" w:eastAsia="Times New Roman" w:hAnsi="Arial" w:cs="Arial"/>
          <w:sz w:val="24"/>
          <w:szCs w:val="24"/>
          <w:lang w:val="es-MX" w:eastAsia="es-ES"/>
        </w:rPr>
      </w:pPr>
    </w:p>
    <w:p w14:paraId="4A57B281" w14:textId="74345D31" w:rsidR="00A510D2" w:rsidRPr="0087582E" w:rsidRDefault="00CF5853" w:rsidP="0079080E">
      <w:pPr>
        <w:jc w:val="both"/>
        <w:rPr>
          <w:rFonts w:ascii="Arial" w:eastAsia="Times New Roman" w:hAnsi="Arial" w:cs="Arial"/>
          <w:sz w:val="24"/>
          <w:szCs w:val="24"/>
          <w:lang w:val="es-MX" w:eastAsia="es-ES"/>
        </w:rPr>
      </w:pPr>
      <w:r w:rsidRPr="0087582E">
        <w:rPr>
          <w:rFonts w:ascii="Arial" w:eastAsia="Times New Roman" w:hAnsi="Arial" w:cs="Arial"/>
          <w:sz w:val="24"/>
          <w:szCs w:val="24"/>
          <w:lang w:val="es-MX" w:eastAsia="es-ES"/>
        </w:rPr>
        <w:tab/>
      </w:r>
      <w:r w:rsidR="00A510D2" w:rsidRPr="00955856">
        <w:rPr>
          <w:rFonts w:ascii="Arial" w:eastAsia="Times New Roman" w:hAnsi="Arial" w:cs="Arial"/>
          <w:sz w:val="24"/>
          <w:szCs w:val="24"/>
          <w:lang w:val="es-MX" w:eastAsia="es-ES"/>
        </w:rPr>
        <w:t xml:space="preserve">La Ilustre Municipalidad de </w:t>
      </w:r>
      <w:r w:rsidR="00955856">
        <w:rPr>
          <w:rFonts w:ascii="Arial" w:eastAsia="Times New Roman" w:hAnsi="Arial" w:cs="Arial"/>
          <w:sz w:val="24"/>
          <w:szCs w:val="24"/>
          <w:lang w:val="es-MX" w:eastAsia="es-ES"/>
        </w:rPr>
        <w:t>Quinta de Tilcoco</w:t>
      </w:r>
      <w:r w:rsidR="00A510D2" w:rsidRPr="0087582E">
        <w:rPr>
          <w:rFonts w:ascii="Arial" w:eastAsia="Times New Roman" w:hAnsi="Arial" w:cs="Arial"/>
          <w:sz w:val="24"/>
          <w:szCs w:val="24"/>
          <w:lang w:val="es-MX" w:eastAsia="es-ES"/>
        </w:rPr>
        <w:t>, llama a concurso público e invita a todas las Personas Naturales</w:t>
      </w:r>
      <w:r w:rsidR="005E25B3" w:rsidRPr="0087582E">
        <w:rPr>
          <w:rFonts w:ascii="Arial" w:eastAsia="Times New Roman" w:hAnsi="Arial" w:cs="Arial"/>
          <w:sz w:val="24"/>
          <w:szCs w:val="24"/>
          <w:lang w:val="es-MX" w:eastAsia="es-ES"/>
        </w:rPr>
        <w:t xml:space="preserve"> con conocimiento en el ámbito a</w:t>
      </w:r>
      <w:r w:rsidR="00A510D2" w:rsidRPr="0087582E">
        <w:rPr>
          <w:rFonts w:ascii="Arial" w:eastAsia="Times New Roman" w:hAnsi="Arial" w:cs="Arial"/>
          <w:sz w:val="24"/>
          <w:szCs w:val="24"/>
          <w:lang w:val="es-MX" w:eastAsia="es-ES"/>
        </w:rPr>
        <w:t xml:space="preserve">gropecuario, para proveer, en calidad de titular, el cargo de </w:t>
      </w:r>
      <w:r w:rsidR="00137D64" w:rsidRPr="0087582E">
        <w:rPr>
          <w:rFonts w:ascii="Arial" w:eastAsia="Times New Roman" w:hAnsi="Arial" w:cs="Arial"/>
          <w:sz w:val="24"/>
          <w:szCs w:val="24"/>
          <w:lang w:val="es-MX" w:eastAsia="es-ES"/>
        </w:rPr>
        <w:t xml:space="preserve">Asesor </w:t>
      </w:r>
      <w:r w:rsidR="00451AFA" w:rsidRPr="0087582E">
        <w:rPr>
          <w:rFonts w:ascii="Arial" w:eastAsia="Times New Roman" w:hAnsi="Arial" w:cs="Arial"/>
          <w:sz w:val="24"/>
          <w:szCs w:val="24"/>
          <w:lang w:val="es-MX" w:eastAsia="es-ES"/>
        </w:rPr>
        <w:t>Técnico</w:t>
      </w:r>
      <w:r w:rsidR="00A510D2" w:rsidRPr="0087582E">
        <w:rPr>
          <w:rFonts w:ascii="Arial" w:eastAsia="Times New Roman" w:hAnsi="Arial" w:cs="Arial"/>
          <w:sz w:val="24"/>
          <w:szCs w:val="24"/>
          <w:lang w:val="es-MX" w:eastAsia="es-ES"/>
        </w:rPr>
        <w:t xml:space="preserve"> para el</w:t>
      </w:r>
      <w:r w:rsidR="00137D64" w:rsidRPr="0087582E">
        <w:rPr>
          <w:rFonts w:ascii="Arial" w:eastAsia="Times New Roman" w:hAnsi="Arial" w:cs="Arial"/>
          <w:sz w:val="24"/>
          <w:szCs w:val="24"/>
          <w:lang w:val="es-MX" w:eastAsia="es-ES"/>
        </w:rPr>
        <w:t xml:space="preserve"> Equipo Técnico</w:t>
      </w:r>
      <w:r w:rsidR="00A510D2" w:rsidRPr="0087582E">
        <w:rPr>
          <w:rFonts w:ascii="Arial" w:eastAsia="Times New Roman" w:hAnsi="Arial" w:cs="Arial"/>
          <w:sz w:val="24"/>
          <w:szCs w:val="24"/>
          <w:lang w:val="es-MX" w:eastAsia="es-ES"/>
        </w:rPr>
        <w:t xml:space="preserve"> de </w:t>
      </w:r>
      <w:r w:rsidR="00A510D2" w:rsidRPr="00955856">
        <w:rPr>
          <w:rFonts w:ascii="Arial" w:eastAsia="Times New Roman" w:hAnsi="Arial" w:cs="Arial"/>
          <w:sz w:val="24"/>
          <w:szCs w:val="24"/>
          <w:lang w:val="es-MX" w:eastAsia="es-ES"/>
        </w:rPr>
        <w:t xml:space="preserve">la Entidad Ejecutora PRODESAL </w:t>
      </w:r>
      <w:r w:rsidR="00955856" w:rsidRPr="00955856">
        <w:rPr>
          <w:rFonts w:ascii="Arial" w:eastAsia="Times New Roman" w:hAnsi="Arial" w:cs="Arial"/>
          <w:sz w:val="24"/>
          <w:szCs w:val="24"/>
          <w:lang w:val="es-MX" w:eastAsia="es-ES"/>
        </w:rPr>
        <w:t>Quinta de Tilcoco</w:t>
      </w:r>
      <w:r w:rsidR="00137D64" w:rsidRPr="00955856">
        <w:rPr>
          <w:rFonts w:ascii="Arial" w:eastAsia="Times New Roman" w:hAnsi="Arial" w:cs="Arial"/>
          <w:sz w:val="24"/>
          <w:szCs w:val="24"/>
          <w:lang w:val="es-MX" w:eastAsia="es-ES"/>
        </w:rPr>
        <w:t>,</w:t>
      </w:r>
      <w:r w:rsidR="00137D64" w:rsidRPr="0087582E">
        <w:rPr>
          <w:rFonts w:ascii="Arial" w:eastAsia="Times New Roman" w:hAnsi="Arial" w:cs="Arial"/>
          <w:sz w:val="24"/>
          <w:szCs w:val="24"/>
          <w:lang w:val="es-MX" w:eastAsia="es-ES"/>
        </w:rPr>
        <w:t xml:space="preserve"> de acuerdo a las siguientes B</w:t>
      </w:r>
      <w:r w:rsidR="00A510D2" w:rsidRPr="0087582E">
        <w:rPr>
          <w:rFonts w:ascii="Arial" w:eastAsia="Times New Roman" w:hAnsi="Arial" w:cs="Arial"/>
          <w:sz w:val="24"/>
          <w:szCs w:val="24"/>
          <w:lang w:val="es-MX" w:eastAsia="es-ES"/>
        </w:rPr>
        <w:t>ases</w:t>
      </w:r>
      <w:r w:rsidR="00137D64" w:rsidRPr="0087582E">
        <w:rPr>
          <w:rFonts w:ascii="Arial" w:eastAsia="Times New Roman" w:hAnsi="Arial" w:cs="Arial"/>
          <w:sz w:val="24"/>
          <w:szCs w:val="24"/>
          <w:lang w:val="es-MX" w:eastAsia="es-ES"/>
        </w:rPr>
        <w:t xml:space="preserve"> Generales</w:t>
      </w:r>
      <w:r w:rsidR="00A510D2" w:rsidRPr="0087582E">
        <w:rPr>
          <w:rFonts w:ascii="Arial" w:eastAsia="Times New Roman" w:hAnsi="Arial" w:cs="Arial"/>
          <w:sz w:val="24"/>
          <w:szCs w:val="24"/>
          <w:lang w:val="es-MX" w:eastAsia="es-ES"/>
        </w:rPr>
        <w:t xml:space="preserve"> y según las Normas Técnicas y Procedimientos Operativos del Programa de Desarrollo Local (PRODESAL)</w:t>
      </w:r>
      <w:r w:rsidR="00107F35" w:rsidRPr="0087582E">
        <w:rPr>
          <w:rFonts w:ascii="Arial" w:eastAsia="Times New Roman" w:hAnsi="Arial" w:cs="Arial"/>
          <w:sz w:val="24"/>
          <w:szCs w:val="24"/>
          <w:lang w:val="es-MX" w:eastAsia="es-ES"/>
        </w:rPr>
        <w:t xml:space="preserve">, contenidas en la </w:t>
      </w:r>
      <w:r w:rsidR="00A510D2" w:rsidRPr="0087582E">
        <w:rPr>
          <w:rFonts w:ascii="Arial" w:eastAsia="Times New Roman" w:hAnsi="Arial" w:cs="Arial"/>
          <w:sz w:val="24"/>
          <w:szCs w:val="24"/>
          <w:lang w:val="es-MX" w:eastAsia="es-ES"/>
        </w:rPr>
        <w:t xml:space="preserve"> </w:t>
      </w:r>
      <w:r w:rsidR="00840259" w:rsidRPr="0087582E">
        <w:rPr>
          <w:rFonts w:ascii="Arial" w:hAnsi="Arial" w:cs="Arial"/>
          <w:sz w:val="24"/>
          <w:szCs w:val="24"/>
        </w:rPr>
        <w:t>Resolución Exenta </w:t>
      </w:r>
      <w:proofErr w:type="spellStart"/>
      <w:r w:rsidR="00840259" w:rsidRPr="0087582E">
        <w:rPr>
          <w:rFonts w:ascii="Arial" w:hAnsi="Arial" w:cs="Arial"/>
          <w:sz w:val="24"/>
          <w:szCs w:val="24"/>
        </w:rPr>
        <w:t>Nº</w:t>
      </w:r>
      <w:proofErr w:type="spellEnd"/>
      <w:r w:rsidR="00840259" w:rsidRPr="0087582E">
        <w:rPr>
          <w:rFonts w:ascii="Arial" w:hAnsi="Arial" w:cs="Arial"/>
          <w:sz w:val="24"/>
          <w:szCs w:val="24"/>
        </w:rPr>
        <w:t xml:space="preserve"> 0070-000375/2022, de fecha 5 enero de 2022, del Director Nacional de INDAP, que aprueba las Normas Técnicas y Procedimientos Operativos del Programa de Desarrollo Local-PRODESAL y deja sin efecto resoluciones que indica y sus modificaciones, modificada por la resolución exenta </w:t>
      </w:r>
      <w:proofErr w:type="spellStart"/>
      <w:r w:rsidR="00840259" w:rsidRPr="0087582E">
        <w:rPr>
          <w:rFonts w:ascii="Arial" w:hAnsi="Arial" w:cs="Arial"/>
          <w:sz w:val="24"/>
          <w:szCs w:val="24"/>
        </w:rPr>
        <w:t>N°</w:t>
      </w:r>
      <w:proofErr w:type="spellEnd"/>
      <w:r w:rsidR="00840259" w:rsidRPr="0087582E">
        <w:rPr>
          <w:rFonts w:ascii="Arial" w:hAnsi="Arial" w:cs="Arial"/>
          <w:sz w:val="24"/>
          <w:szCs w:val="24"/>
        </w:rPr>
        <w:t xml:space="preserve"> 007000894/2023 de fecha 10 de enero 2023, y complementada por la resolución exenta </w:t>
      </w:r>
      <w:proofErr w:type="spellStart"/>
      <w:r w:rsidR="00840259" w:rsidRPr="0087582E">
        <w:rPr>
          <w:rFonts w:ascii="Arial" w:hAnsi="Arial" w:cs="Arial"/>
          <w:sz w:val="24"/>
          <w:szCs w:val="24"/>
        </w:rPr>
        <w:t>N°</w:t>
      </w:r>
      <w:proofErr w:type="spellEnd"/>
      <w:r w:rsidR="00840259" w:rsidRPr="0087582E">
        <w:rPr>
          <w:rFonts w:ascii="Arial" w:hAnsi="Arial" w:cs="Arial"/>
          <w:sz w:val="24"/>
          <w:szCs w:val="24"/>
        </w:rPr>
        <w:t xml:space="preserve"> 0070003463 de fecha 27 de enero 2023; la resolución exenta </w:t>
      </w:r>
      <w:proofErr w:type="spellStart"/>
      <w:r w:rsidR="00840259" w:rsidRPr="0087582E">
        <w:rPr>
          <w:rFonts w:ascii="Arial" w:hAnsi="Arial" w:cs="Arial"/>
          <w:sz w:val="24"/>
          <w:szCs w:val="24"/>
        </w:rPr>
        <w:t>N°</w:t>
      </w:r>
      <w:proofErr w:type="spellEnd"/>
      <w:r w:rsidR="00840259" w:rsidRPr="0087582E">
        <w:rPr>
          <w:rFonts w:ascii="Arial" w:hAnsi="Arial" w:cs="Arial"/>
          <w:sz w:val="24"/>
          <w:szCs w:val="24"/>
        </w:rPr>
        <w:t xml:space="preserve"> 0070001370/2024 de fecha 11 de enero 2024 que modifica la resolución exenta </w:t>
      </w:r>
      <w:proofErr w:type="spellStart"/>
      <w:r w:rsidR="00840259" w:rsidRPr="0087582E">
        <w:rPr>
          <w:rFonts w:ascii="Arial" w:hAnsi="Arial" w:cs="Arial"/>
          <w:sz w:val="24"/>
          <w:szCs w:val="24"/>
        </w:rPr>
        <w:t>N°</w:t>
      </w:r>
      <w:proofErr w:type="spellEnd"/>
      <w:r w:rsidR="00840259" w:rsidRPr="0087582E">
        <w:rPr>
          <w:rFonts w:ascii="Arial" w:hAnsi="Arial" w:cs="Arial"/>
          <w:sz w:val="24"/>
          <w:szCs w:val="24"/>
        </w:rPr>
        <w:t xml:space="preserve"> 007000375 y la resolución exenta </w:t>
      </w:r>
      <w:proofErr w:type="spellStart"/>
      <w:r w:rsidR="00840259" w:rsidRPr="0087582E">
        <w:rPr>
          <w:rFonts w:ascii="Arial" w:hAnsi="Arial" w:cs="Arial"/>
          <w:sz w:val="24"/>
          <w:szCs w:val="24"/>
        </w:rPr>
        <w:t>N°</w:t>
      </w:r>
      <w:proofErr w:type="spellEnd"/>
      <w:r w:rsidR="00840259" w:rsidRPr="0087582E">
        <w:rPr>
          <w:rFonts w:ascii="Arial" w:hAnsi="Arial" w:cs="Arial"/>
          <w:sz w:val="24"/>
          <w:szCs w:val="24"/>
        </w:rPr>
        <w:t xml:space="preserve"> 0070004918/2024 de 7 de febrero 2024 que complementa la resolución exenta </w:t>
      </w:r>
      <w:proofErr w:type="spellStart"/>
      <w:r w:rsidR="00840259" w:rsidRPr="0087582E">
        <w:rPr>
          <w:rFonts w:ascii="Arial" w:hAnsi="Arial" w:cs="Arial"/>
          <w:sz w:val="24"/>
          <w:szCs w:val="24"/>
        </w:rPr>
        <w:t>N°</w:t>
      </w:r>
      <w:proofErr w:type="spellEnd"/>
      <w:r w:rsidR="00840259" w:rsidRPr="0087582E">
        <w:rPr>
          <w:rFonts w:ascii="Arial" w:hAnsi="Arial" w:cs="Arial"/>
          <w:sz w:val="24"/>
          <w:szCs w:val="24"/>
        </w:rPr>
        <w:t xml:space="preserve"> 0070001370</w:t>
      </w:r>
      <w:r w:rsidR="00A510D2" w:rsidRPr="0087582E">
        <w:rPr>
          <w:rFonts w:ascii="Arial" w:eastAsia="Times New Roman" w:hAnsi="Arial" w:cs="Arial"/>
          <w:sz w:val="24"/>
          <w:szCs w:val="24"/>
          <w:lang w:val="es-MX" w:eastAsia="es-ES"/>
        </w:rPr>
        <w:t>de la Dirección Nacional de INDAP.</w:t>
      </w:r>
    </w:p>
    <w:p w14:paraId="2167E00C" w14:textId="77777777" w:rsidR="00A510D2" w:rsidRPr="0087582E" w:rsidRDefault="00A510D2" w:rsidP="0079080E">
      <w:pPr>
        <w:jc w:val="both"/>
        <w:rPr>
          <w:rFonts w:ascii="Arial" w:eastAsia="Times New Roman" w:hAnsi="Arial" w:cs="Arial"/>
          <w:sz w:val="24"/>
          <w:szCs w:val="24"/>
          <w:lang w:val="es-MX" w:eastAsia="es-ES"/>
        </w:rPr>
      </w:pPr>
    </w:p>
    <w:p w14:paraId="290AF664" w14:textId="7D64CAE1" w:rsidR="00A510D2" w:rsidRPr="0087582E" w:rsidRDefault="00A510D2" w:rsidP="0079080E">
      <w:pPr>
        <w:pStyle w:val="Prrafodelista"/>
        <w:numPr>
          <w:ilvl w:val="0"/>
          <w:numId w:val="2"/>
        </w:numPr>
        <w:ind w:left="680" w:hanging="680"/>
        <w:jc w:val="both"/>
        <w:rPr>
          <w:rFonts w:ascii="Arial" w:eastAsia="Times New Roman" w:hAnsi="Arial" w:cs="Arial"/>
          <w:b/>
          <w:sz w:val="24"/>
          <w:szCs w:val="24"/>
          <w:lang w:val="es-CL" w:eastAsia="es-ES"/>
        </w:rPr>
      </w:pPr>
      <w:r w:rsidRPr="0087582E">
        <w:rPr>
          <w:rFonts w:ascii="Arial" w:eastAsia="Times New Roman" w:hAnsi="Arial" w:cs="Arial"/>
          <w:b/>
          <w:sz w:val="24"/>
          <w:szCs w:val="24"/>
          <w:lang w:val="es-CL" w:eastAsia="es-ES"/>
        </w:rPr>
        <w:t xml:space="preserve">Cargo: </w:t>
      </w:r>
      <w:r w:rsidR="00A406FB" w:rsidRPr="0087582E">
        <w:rPr>
          <w:rFonts w:ascii="Arial" w:eastAsia="Times New Roman" w:hAnsi="Arial" w:cs="Arial"/>
          <w:b/>
          <w:sz w:val="24"/>
          <w:szCs w:val="24"/>
          <w:lang w:val="es-CL" w:eastAsia="es-ES"/>
        </w:rPr>
        <w:t>Asesor Técnico</w:t>
      </w:r>
      <w:r w:rsidR="00F41218">
        <w:rPr>
          <w:rFonts w:ascii="Arial" w:eastAsia="Times New Roman" w:hAnsi="Arial" w:cs="Arial"/>
          <w:b/>
          <w:sz w:val="24"/>
          <w:szCs w:val="24"/>
          <w:lang w:val="es-CL" w:eastAsia="es-ES"/>
        </w:rPr>
        <w:t xml:space="preserve"> de </w:t>
      </w:r>
      <w:r w:rsidR="00FC695D">
        <w:rPr>
          <w:rFonts w:ascii="Arial" w:eastAsia="Times New Roman" w:hAnsi="Arial" w:cs="Arial"/>
          <w:b/>
          <w:sz w:val="24"/>
          <w:szCs w:val="24"/>
          <w:lang w:val="es-CL" w:eastAsia="es-ES"/>
        </w:rPr>
        <w:t>jornada completa</w:t>
      </w:r>
      <w:r w:rsidR="00A406FB" w:rsidRPr="0087582E">
        <w:rPr>
          <w:rFonts w:ascii="Arial" w:eastAsia="Times New Roman" w:hAnsi="Arial" w:cs="Arial"/>
          <w:b/>
          <w:sz w:val="24"/>
          <w:szCs w:val="24"/>
          <w:lang w:val="es-CL" w:eastAsia="es-ES"/>
        </w:rPr>
        <w:t xml:space="preserve"> del Equipo Técnico de la Entidad Ejecutora</w:t>
      </w:r>
      <w:r w:rsidR="00432C2F" w:rsidRPr="0087582E">
        <w:rPr>
          <w:rFonts w:ascii="Arial" w:eastAsia="Times New Roman" w:hAnsi="Arial" w:cs="Arial"/>
          <w:b/>
          <w:sz w:val="24"/>
          <w:szCs w:val="24"/>
          <w:lang w:val="es-CL" w:eastAsia="es-ES"/>
        </w:rPr>
        <w:t xml:space="preserve"> PRODESAL</w:t>
      </w:r>
      <w:r w:rsidRPr="0087582E">
        <w:rPr>
          <w:rFonts w:ascii="Arial" w:eastAsia="Times New Roman" w:hAnsi="Arial" w:cs="Arial"/>
          <w:b/>
          <w:sz w:val="24"/>
          <w:szCs w:val="24"/>
          <w:lang w:val="es-CL" w:eastAsia="es-ES"/>
        </w:rPr>
        <w:t>.</w:t>
      </w:r>
    </w:p>
    <w:p w14:paraId="249B1F7D" w14:textId="77777777" w:rsidR="00A510D2" w:rsidRPr="0087582E" w:rsidRDefault="00A510D2" w:rsidP="0079080E">
      <w:pPr>
        <w:jc w:val="both"/>
        <w:rPr>
          <w:rFonts w:ascii="Arial" w:eastAsia="Times New Roman" w:hAnsi="Arial" w:cs="Arial"/>
          <w:sz w:val="24"/>
          <w:szCs w:val="24"/>
          <w:lang w:val="es-CL" w:eastAsia="es-ES"/>
        </w:rPr>
      </w:pPr>
    </w:p>
    <w:p w14:paraId="79BE73F6" w14:textId="13F4F10C" w:rsidR="00CD55FF" w:rsidRPr="00CD55FF" w:rsidRDefault="00A510D2" w:rsidP="00CD55FF">
      <w:pPr>
        <w:jc w:val="both"/>
        <w:rPr>
          <w:rFonts w:ascii="Arial" w:eastAsia="Times New Roman" w:hAnsi="Arial" w:cs="Times New Roman"/>
          <w:bCs/>
          <w:sz w:val="18"/>
          <w:szCs w:val="18"/>
          <w:lang w:val="es-CL" w:bidi="en-US"/>
        </w:rPr>
      </w:pPr>
      <w:r w:rsidRPr="0087582E">
        <w:rPr>
          <w:rFonts w:ascii="Arial" w:eastAsiaTheme="majorEastAsia" w:hAnsi="Arial" w:cs="Arial"/>
          <w:sz w:val="24"/>
          <w:szCs w:val="24"/>
          <w:lang w:val="es-CL" w:eastAsia="es-ES"/>
        </w:rPr>
        <w:tab/>
      </w:r>
      <w:r w:rsidR="008A1226" w:rsidRPr="0087582E">
        <w:rPr>
          <w:rFonts w:ascii="Arial" w:eastAsiaTheme="majorEastAsia" w:hAnsi="Arial" w:cs="Arial"/>
          <w:sz w:val="24"/>
          <w:szCs w:val="24"/>
          <w:lang w:val="es-CL" w:eastAsia="es-ES"/>
        </w:rPr>
        <w:t>Para este cargo, la búsqueda del perfil se orienta en profesional</w:t>
      </w:r>
      <w:r w:rsidR="00106376" w:rsidRPr="0087582E">
        <w:rPr>
          <w:rFonts w:ascii="Arial" w:eastAsiaTheme="majorEastAsia" w:hAnsi="Arial" w:cs="Arial"/>
          <w:sz w:val="24"/>
          <w:szCs w:val="24"/>
          <w:lang w:val="es-CL" w:eastAsia="es-ES"/>
        </w:rPr>
        <w:t>es</w:t>
      </w:r>
      <w:r w:rsidR="008A1226" w:rsidRPr="0087582E">
        <w:rPr>
          <w:rFonts w:ascii="Arial" w:eastAsiaTheme="majorEastAsia" w:hAnsi="Arial" w:cs="Arial"/>
          <w:sz w:val="24"/>
          <w:szCs w:val="24"/>
          <w:lang w:val="es-CL" w:eastAsia="es-ES"/>
        </w:rPr>
        <w:t xml:space="preserve"> y/o técnicos de las ciencias silvoagropecuarias</w:t>
      </w:r>
      <w:r w:rsidR="006E7EDE" w:rsidRPr="0087582E">
        <w:rPr>
          <w:rFonts w:ascii="Arial" w:eastAsiaTheme="majorEastAsia" w:hAnsi="Arial" w:cs="Arial"/>
          <w:sz w:val="24"/>
          <w:szCs w:val="24"/>
          <w:lang w:val="es-CL" w:eastAsia="es-ES"/>
        </w:rPr>
        <w:t>,</w:t>
      </w:r>
      <w:r w:rsidR="008A1226" w:rsidRPr="0087582E">
        <w:rPr>
          <w:rFonts w:ascii="Arial" w:eastAsiaTheme="majorEastAsia" w:hAnsi="Arial" w:cs="Arial"/>
          <w:sz w:val="24"/>
          <w:szCs w:val="24"/>
          <w:lang w:val="es-CL" w:eastAsia="es-ES"/>
        </w:rPr>
        <w:t xml:space="preserve"> vinculadas con las necesidades y los rubros que explotan los </w:t>
      </w:r>
      <w:proofErr w:type="spellStart"/>
      <w:r w:rsidR="008A1226" w:rsidRPr="0087582E">
        <w:rPr>
          <w:rFonts w:ascii="Arial" w:eastAsiaTheme="majorEastAsia" w:hAnsi="Arial" w:cs="Arial"/>
          <w:sz w:val="24"/>
          <w:szCs w:val="24"/>
          <w:lang w:val="es-CL" w:eastAsia="es-ES"/>
        </w:rPr>
        <w:t>microproductores</w:t>
      </w:r>
      <w:proofErr w:type="spellEnd"/>
      <w:r w:rsidR="008A1226" w:rsidRPr="0087582E">
        <w:rPr>
          <w:rFonts w:ascii="Arial" w:eastAsiaTheme="majorEastAsia" w:hAnsi="Arial" w:cs="Arial"/>
          <w:sz w:val="24"/>
          <w:szCs w:val="24"/>
          <w:lang w:val="es-CL" w:eastAsia="es-ES"/>
        </w:rPr>
        <w:t xml:space="preserve"> que componen la </w:t>
      </w:r>
      <w:r w:rsidR="008A1226" w:rsidRPr="00955856">
        <w:rPr>
          <w:rFonts w:ascii="Arial" w:eastAsiaTheme="majorEastAsia" w:hAnsi="Arial" w:cs="Arial"/>
          <w:sz w:val="24"/>
          <w:szCs w:val="24"/>
          <w:lang w:val="es-CL" w:eastAsia="es-ES"/>
        </w:rPr>
        <w:t xml:space="preserve">Unidad Operativa Comunal PRODESAL </w:t>
      </w:r>
      <w:r w:rsidR="00955856" w:rsidRPr="00955856">
        <w:rPr>
          <w:rFonts w:ascii="Arial" w:eastAsia="Times New Roman" w:hAnsi="Arial" w:cs="Arial"/>
          <w:sz w:val="24"/>
          <w:szCs w:val="24"/>
          <w:lang w:val="es-MX" w:eastAsia="es-ES"/>
        </w:rPr>
        <w:t>Quinta de Tilcoco</w:t>
      </w:r>
      <w:r w:rsidR="008A1226" w:rsidRPr="0087582E">
        <w:rPr>
          <w:rFonts w:ascii="Arial" w:eastAsiaTheme="majorEastAsia" w:hAnsi="Arial" w:cs="Arial"/>
          <w:sz w:val="24"/>
          <w:szCs w:val="24"/>
          <w:lang w:val="es-CL" w:eastAsia="es-ES"/>
        </w:rPr>
        <w:t xml:space="preserve">, definidos </w:t>
      </w:r>
      <w:r w:rsidR="00726E63" w:rsidRPr="0087582E">
        <w:rPr>
          <w:rFonts w:ascii="Arial" w:eastAsiaTheme="majorEastAsia" w:hAnsi="Arial" w:cs="Arial"/>
          <w:sz w:val="24"/>
          <w:szCs w:val="24"/>
          <w:lang w:val="es-CL" w:eastAsia="es-ES"/>
        </w:rPr>
        <w:t>en el Plan Anual de Trabajo</w:t>
      </w:r>
      <w:r w:rsidR="008A1226" w:rsidRPr="0087582E">
        <w:rPr>
          <w:rFonts w:ascii="Arial" w:eastAsiaTheme="majorEastAsia" w:hAnsi="Arial" w:cs="Arial"/>
          <w:sz w:val="24"/>
          <w:szCs w:val="24"/>
          <w:lang w:val="es-CL" w:eastAsia="es-ES"/>
        </w:rPr>
        <w:t xml:space="preserve">. </w:t>
      </w:r>
      <w:r w:rsidR="00106376" w:rsidRPr="0087582E">
        <w:rPr>
          <w:rFonts w:ascii="Arial" w:eastAsiaTheme="majorEastAsia" w:hAnsi="Arial" w:cs="Arial"/>
          <w:sz w:val="24"/>
          <w:szCs w:val="24"/>
          <w:lang w:val="es-CL" w:eastAsia="es-ES"/>
        </w:rPr>
        <w:t>De acuerdo con</w:t>
      </w:r>
      <w:r w:rsidR="0049482A" w:rsidRPr="0087582E">
        <w:rPr>
          <w:rFonts w:ascii="Arial" w:eastAsiaTheme="majorEastAsia" w:hAnsi="Arial" w:cs="Arial"/>
          <w:sz w:val="24"/>
          <w:szCs w:val="24"/>
          <w:lang w:val="es-CL" w:eastAsia="es-ES"/>
        </w:rPr>
        <w:t xml:space="preserve"> lo anterior, el postulante debe poseer </w:t>
      </w:r>
      <w:r w:rsidR="00106376" w:rsidRPr="0087582E">
        <w:rPr>
          <w:rFonts w:ascii="Arial" w:eastAsiaTheme="majorEastAsia" w:hAnsi="Arial" w:cs="Arial"/>
          <w:sz w:val="24"/>
          <w:szCs w:val="24"/>
          <w:lang w:val="es-CL" w:eastAsia="es-ES"/>
        </w:rPr>
        <w:t xml:space="preserve">título técnico nivel superior y/o profesional del área de las ciencias silvoagropecuarias, según se detalla en el punto 9.4 de las presentes bases denominado “Pauta de Evaluación Curricular Postulante a Asesor Técnico del Equipo Técnico PRODESAL”, </w:t>
      </w:r>
      <w:r w:rsidR="00CD55FF">
        <w:rPr>
          <w:rFonts w:ascii="Arial" w:eastAsiaTheme="majorEastAsia" w:hAnsi="Arial" w:cs="Arial"/>
          <w:sz w:val="24"/>
          <w:szCs w:val="24"/>
          <w:lang w:val="es-CL" w:eastAsia="es-ES"/>
        </w:rPr>
        <w:t>c</w:t>
      </w:r>
      <w:r w:rsidR="00CD55FF" w:rsidRPr="00CD55FF">
        <w:rPr>
          <w:rFonts w:ascii="Arial" w:eastAsiaTheme="majorEastAsia" w:hAnsi="Arial" w:cs="Arial"/>
          <w:sz w:val="24"/>
          <w:szCs w:val="24"/>
          <w:lang w:val="es-CL" w:eastAsia="es-ES"/>
        </w:rPr>
        <w:t>on conocimientos integrales en el ámbito silvoagropecuario y específico en los rubros cebolla, ajo, cucurbitáceas, agroecología, choclo, maíz, hortalizas varias y pecuario.</w:t>
      </w:r>
    </w:p>
    <w:p w14:paraId="6E13CAFC" w14:textId="1A73A0E7" w:rsidR="00A510D2" w:rsidRPr="0087582E" w:rsidRDefault="00E72C9F" w:rsidP="00CD55FF">
      <w:pPr>
        <w:jc w:val="both"/>
        <w:rPr>
          <w:rFonts w:ascii="Arial" w:eastAsiaTheme="majorEastAsia" w:hAnsi="Arial" w:cs="Arial"/>
          <w:sz w:val="24"/>
          <w:szCs w:val="24"/>
          <w:lang w:val="es-CL" w:eastAsia="es-ES"/>
        </w:rPr>
      </w:pPr>
      <w:r w:rsidRPr="0087582E">
        <w:rPr>
          <w:rFonts w:ascii="Arial" w:eastAsiaTheme="majorEastAsia" w:hAnsi="Arial" w:cs="Arial"/>
          <w:sz w:val="24"/>
          <w:szCs w:val="24"/>
          <w:lang w:val="es-CL" w:eastAsia="es-ES"/>
        </w:rPr>
        <w:t xml:space="preserve"> </w:t>
      </w:r>
      <w:r w:rsidR="0049482A" w:rsidRPr="0087582E">
        <w:rPr>
          <w:rFonts w:ascii="Arial" w:eastAsiaTheme="majorEastAsia" w:hAnsi="Arial" w:cs="Arial"/>
          <w:sz w:val="24"/>
          <w:szCs w:val="24"/>
          <w:lang w:val="es-CL" w:eastAsia="es-ES"/>
        </w:rPr>
        <w:t xml:space="preserve">A grandes rasgos, </w:t>
      </w:r>
      <w:r w:rsidR="0049482A" w:rsidRPr="0087582E">
        <w:rPr>
          <w:rFonts w:ascii="Arial" w:eastAsiaTheme="majorEastAsia" w:hAnsi="Arial" w:cs="Arial"/>
          <w:color w:val="000000" w:themeColor="text1"/>
          <w:sz w:val="24"/>
          <w:szCs w:val="24"/>
          <w:lang w:val="es-CL" w:eastAsia="es-ES"/>
        </w:rPr>
        <w:t>l</w:t>
      </w:r>
      <w:r w:rsidR="00E15FD6" w:rsidRPr="0087582E">
        <w:rPr>
          <w:rFonts w:ascii="Arial" w:eastAsiaTheme="majorEastAsia" w:hAnsi="Arial" w:cs="Arial"/>
          <w:color w:val="000000" w:themeColor="text1"/>
          <w:sz w:val="24"/>
          <w:szCs w:val="24"/>
          <w:lang w:val="es-CL" w:eastAsia="es-ES"/>
        </w:rPr>
        <w:t>a</w:t>
      </w:r>
      <w:r w:rsidR="000F3104" w:rsidRPr="0087582E">
        <w:rPr>
          <w:rFonts w:ascii="Arial" w:eastAsiaTheme="majorEastAsia" w:hAnsi="Arial" w:cs="Arial"/>
          <w:color w:val="000000" w:themeColor="text1"/>
          <w:sz w:val="24"/>
          <w:szCs w:val="24"/>
          <w:lang w:val="es-CL" w:eastAsia="es-ES"/>
        </w:rPr>
        <w:t xml:space="preserve"> función</w:t>
      </w:r>
      <w:r w:rsidR="00BF3A29" w:rsidRPr="0087582E">
        <w:rPr>
          <w:rFonts w:ascii="Arial" w:eastAsiaTheme="majorEastAsia" w:hAnsi="Arial" w:cs="Arial"/>
          <w:color w:val="000000" w:themeColor="text1"/>
          <w:sz w:val="24"/>
          <w:szCs w:val="24"/>
          <w:lang w:val="es-CL" w:eastAsia="es-ES"/>
        </w:rPr>
        <w:t xml:space="preserve"> del </w:t>
      </w:r>
      <w:r w:rsidR="00DD5539" w:rsidRPr="0087582E">
        <w:rPr>
          <w:rFonts w:ascii="Arial" w:eastAsiaTheme="majorEastAsia" w:hAnsi="Arial" w:cs="Arial"/>
          <w:color w:val="000000" w:themeColor="text1"/>
          <w:sz w:val="24"/>
          <w:szCs w:val="24"/>
          <w:lang w:val="es-CL" w:eastAsia="es-ES"/>
        </w:rPr>
        <w:t xml:space="preserve">Asesor </w:t>
      </w:r>
      <w:r w:rsidR="00E00D65" w:rsidRPr="0087582E">
        <w:rPr>
          <w:rFonts w:ascii="Arial" w:eastAsiaTheme="majorEastAsia" w:hAnsi="Arial" w:cs="Arial"/>
          <w:color w:val="000000" w:themeColor="text1"/>
          <w:sz w:val="24"/>
          <w:szCs w:val="24"/>
          <w:lang w:val="es-CL" w:eastAsia="es-ES"/>
        </w:rPr>
        <w:t>Técnico será la elaboración del PTA y PAS, el desarrollo de los contenidos, diseñar y asesorar técnicamente a los usuarios en función de su demanda y ámbitos de apoyo establecidos en el Programa, así como dar seguimiento técnico a la implementación de inversiones y al uso del fondo de operación anual.</w:t>
      </w:r>
      <w:r w:rsidRPr="0087582E">
        <w:rPr>
          <w:rFonts w:ascii="Arial" w:eastAsiaTheme="majorEastAsia" w:hAnsi="Arial" w:cs="Arial"/>
          <w:sz w:val="24"/>
          <w:szCs w:val="24"/>
          <w:lang w:val="es-CL" w:eastAsia="es-ES"/>
        </w:rPr>
        <w:t xml:space="preserve"> </w:t>
      </w:r>
      <w:r w:rsidR="00A510D2" w:rsidRPr="0087582E">
        <w:rPr>
          <w:rFonts w:ascii="Arial" w:eastAsia="Times New Roman" w:hAnsi="Arial" w:cs="Arial"/>
          <w:sz w:val="24"/>
          <w:szCs w:val="24"/>
          <w:lang w:val="es-CL" w:eastAsia="es-ES"/>
        </w:rPr>
        <w:t>El postulante debe contar con movilización a su disposición</w:t>
      </w:r>
      <w:r w:rsidR="00EA35B5" w:rsidRPr="0087582E">
        <w:rPr>
          <w:rFonts w:ascii="Arial" w:eastAsia="Times New Roman" w:hAnsi="Arial" w:cs="Arial"/>
          <w:sz w:val="24"/>
          <w:szCs w:val="24"/>
          <w:lang w:val="es-CL" w:eastAsia="es-ES"/>
        </w:rPr>
        <w:t>,</w:t>
      </w:r>
      <w:r w:rsidR="00A510D2" w:rsidRPr="0087582E">
        <w:rPr>
          <w:rFonts w:ascii="Arial" w:eastAsia="Times New Roman" w:hAnsi="Arial" w:cs="Arial"/>
          <w:sz w:val="24"/>
          <w:szCs w:val="24"/>
          <w:lang w:val="es-CL" w:eastAsia="es-ES"/>
        </w:rPr>
        <w:t xml:space="preserve"> acreditable en cualquiera de las fases de este concurso.</w:t>
      </w:r>
    </w:p>
    <w:p w14:paraId="085F17D1" w14:textId="77777777" w:rsidR="00A510D2" w:rsidRPr="0087582E" w:rsidRDefault="00A510D2" w:rsidP="0079080E">
      <w:pPr>
        <w:pStyle w:val="Prrafodelista"/>
        <w:ind w:left="360"/>
        <w:jc w:val="both"/>
        <w:rPr>
          <w:rFonts w:ascii="Arial" w:eastAsia="Times New Roman" w:hAnsi="Arial" w:cs="Arial"/>
          <w:sz w:val="24"/>
          <w:szCs w:val="24"/>
          <w:lang w:eastAsia="es-ES"/>
        </w:rPr>
      </w:pPr>
    </w:p>
    <w:p w14:paraId="4321608D" w14:textId="77777777" w:rsidR="00A510D2" w:rsidRPr="0087582E" w:rsidRDefault="00A406FB" w:rsidP="0079080E">
      <w:pPr>
        <w:pStyle w:val="Prrafodelista"/>
        <w:numPr>
          <w:ilvl w:val="1"/>
          <w:numId w:val="2"/>
        </w:numPr>
        <w:ind w:left="720" w:hanging="702"/>
        <w:jc w:val="both"/>
        <w:rPr>
          <w:rFonts w:ascii="Arial" w:eastAsia="Times New Roman" w:hAnsi="Arial" w:cs="Arial"/>
          <w:b/>
          <w:sz w:val="24"/>
          <w:szCs w:val="24"/>
          <w:lang w:eastAsia="es-ES"/>
        </w:rPr>
      </w:pPr>
      <w:r w:rsidRPr="0087582E">
        <w:rPr>
          <w:rFonts w:ascii="Arial" w:eastAsia="Times New Roman" w:hAnsi="Arial" w:cs="Arial"/>
          <w:b/>
          <w:sz w:val="24"/>
          <w:szCs w:val="24"/>
          <w:lang w:eastAsia="es-ES"/>
        </w:rPr>
        <w:t>Descripción</w:t>
      </w:r>
      <w:r w:rsidR="00A510D2" w:rsidRPr="0087582E">
        <w:rPr>
          <w:rFonts w:ascii="Arial" w:eastAsia="Times New Roman" w:hAnsi="Arial" w:cs="Arial"/>
          <w:b/>
          <w:sz w:val="24"/>
          <w:szCs w:val="24"/>
          <w:lang w:eastAsia="es-ES"/>
        </w:rPr>
        <w:t xml:space="preserve"> del Cargo.</w:t>
      </w:r>
    </w:p>
    <w:p w14:paraId="7281E0D4" w14:textId="77777777" w:rsidR="00A510D2" w:rsidRPr="0087582E" w:rsidRDefault="00A510D2" w:rsidP="0079080E">
      <w:pPr>
        <w:jc w:val="both"/>
        <w:rPr>
          <w:rFonts w:ascii="Arial" w:eastAsia="Times New Roman" w:hAnsi="Arial" w:cs="Arial"/>
          <w:b/>
          <w:sz w:val="24"/>
          <w:szCs w:val="24"/>
          <w:lang w:eastAsia="es-ES"/>
        </w:rPr>
      </w:pPr>
    </w:p>
    <w:p w14:paraId="7B9B1C86" w14:textId="350D78D2" w:rsidR="00A510D2" w:rsidRPr="0087582E" w:rsidRDefault="00A510D2" w:rsidP="0087582E">
      <w:pPr>
        <w:ind w:left="2832" w:hanging="2832"/>
        <w:jc w:val="both"/>
        <w:rPr>
          <w:rFonts w:ascii="Arial" w:eastAsia="Times New Roman" w:hAnsi="Arial" w:cs="Arial"/>
          <w:sz w:val="24"/>
          <w:szCs w:val="24"/>
          <w:lang w:eastAsia="es-ES"/>
        </w:rPr>
      </w:pPr>
      <w:r w:rsidRPr="0087582E">
        <w:rPr>
          <w:rFonts w:ascii="Arial" w:eastAsia="Times New Roman" w:hAnsi="Arial" w:cs="Arial"/>
          <w:sz w:val="24"/>
          <w:szCs w:val="24"/>
          <w:lang w:eastAsia="es-ES"/>
        </w:rPr>
        <w:t>CARGO:</w:t>
      </w:r>
      <w:r w:rsidRPr="0087582E">
        <w:rPr>
          <w:rFonts w:ascii="Arial" w:eastAsia="Times New Roman" w:hAnsi="Arial" w:cs="Arial"/>
          <w:sz w:val="24"/>
          <w:szCs w:val="24"/>
          <w:lang w:eastAsia="es-ES"/>
        </w:rPr>
        <w:tab/>
      </w:r>
      <w:r w:rsidR="00A406FB" w:rsidRPr="0087582E">
        <w:rPr>
          <w:rFonts w:ascii="Arial" w:eastAsia="Times New Roman" w:hAnsi="Arial" w:cs="Arial"/>
          <w:sz w:val="24"/>
          <w:szCs w:val="24"/>
          <w:lang w:eastAsia="es-ES"/>
        </w:rPr>
        <w:t>Asesor Técnico del Equipo Técnico de la Entidad Ejecutora</w:t>
      </w:r>
      <w:r w:rsidR="00432C2F" w:rsidRPr="0087582E">
        <w:rPr>
          <w:rFonts w:ascii="Arial" w:eastAsia="Times New Roman" w:hAnsi="Arial" w:cs="Arial"/>
          <w:sz w:val="24"/>
          <w:szCs w:val="24"/>
          <w:lang w:eastAsia="es-ES"/>
        </w:rPr>
        <w:t xml:space="preserve"> PRODESAL</w:t>
      </w:r>
      <w:r w:rsidR="00F41218">
        <w:rPr>
          <w:rFonts w:ascii="Arial" w:eastAsia="Times New Roman" w:hAnsi="Arial" w:cs="Arial"/>
          <w:sz w:val="24"/>
          <w:szCs w:val="24"/>
          <w:lang w:eastAsia="es-ES"/>
        </w:rPr>
        <w:t>, de media jornada.</w:t>
      </w:r>
    </w:p>
    <w:p w14:paraId="08A23619" w14:textId="77777777" w:rsidR="00A510D2" w:rsidRPr="0087582E" w:rsidRDefault="00A510D2" w:rsidP="0079080E">
      <w:pPr>
        <w:jc w:val="both"/>
        <w:rPr>
          <w:rFonts w:ascii="Arial" w:eastAsia="Times New Roman" w:hAnsi="Arial" w:cs="Arial"/>
          <w:sz w:val="24"/>
          <w:szCs w:val="24"/>
          <w:lang w:eastAsia="es-ES"/>
        </w:rPr>
      </w:pPr>
    </w:p>
    <w:p w14:paraId="52020278" w14:textId="13A49691" w:rsidR="00A510D2" w:rsidRPr="0087582E" w:rsidRDefault="00A510D2" w:rsidP="0079080E">
      <w:pPr>
        <w:jc w:val="both"/>
        <w:rPr>
          <w:rFonts w:ascii="Arial" w:eastAsia="Times New Roman" w:hAnsi="Arial" w:cs="Arial"/>
          <w:sz w:val="24"/>
          <w:szCs w:val="24"/>
          <w:lang w:eastAsia="es-ES"/>
        </w:rPr>
      </w:pPr>
      <w:r w:rsidRPr="0087582E">
        <w:rPr>
          <w:rFonts w:ascii="Arial" w:eastAsia="Times New Roman" w:hAnsi="Arial" w:cs="Arial"/>
          <w:sz w:val="24"/>
          <w:szCs w:val="24"/>
          <w:lang w:eastAsia="es-ES"/>
        </w:rPr>
        <w:t xml:space="preserve">LUGAR DE DESEMPEÑO: </w:t>
      </w:r>
      <w:r w:rsidR="0079080E" w:rsidRPr="0087582E">
        <w:rPr>
          <w:rFonts w:ascii="Arial" w:eastAsia="Times New Roman" w:hAnsi="Arial" w:cs="Arial"/>
          <w:sz w:val="24"/>
          <w:szCs w:val="24"/>
          <w:lang w:eastAsia="es-ES"/>
        </w:rPr>
        <w:tab/>
      </w:r>
      <w:r w:rsidR="00BB1A99" w:rsidRPr="00955856">
        <w:rPr>
          <w:rFonts w:ascii="Arial" w:eastAsia="Times New Roman" w:hAnsi="Arial" w:cs="Arial"/>
          <w:sz w:val="24"/>
          <w:szCs w:val="24"/>
          <w:lang w:eastAsia="es-ES"/>
        </w:rPr>
        <w:t>O</w:t>
      </w:r>
      <w:r w:rsidRPr="00955856">
        <w:rPr>
          <w:rFonts w:ascii="Arial" w:eastAsia="Times New Roman" w:hAnsi="Arial" w:cs="Arial"/>
          <w:sz w:val="24"/>
          <w:szCs w:val="24"/>
          <w:lang w:eastAsia="es-ES"/>
        </w:rPr>
        <w:t xml:space="preserve">ficina PRODESAL </w:t>
      </w:r>
      <w:r w:rsidR="00955856" w:rsidRPr="00955856">
        <w:rPr>
          <w:rFonts w:ascii="Arial" w:eastAsia="Times New Roman" w:hAnsi="Arial" w:cs="Arial"/>
          <w:sz w:val="24"/>
          <w:szCs w:val="24"/>
          <w:lang w:val="es-MX" w:eastAsia="es-ES"/>
        </w:rPr>
        <w:t>Quinta de Tilcoco</w:t>
      </w:r>
    </w:p>
    <w:p w14:paraId="3225A7EF" w14:textId="77777777" w:rsidR="00A510D2" w:rsidRPr="0087582E" w:rsidRDefault="00A510D2" w:rsidP="0079080E">
      <w:pPr>
        <w:jc w:val="both"/>
        <w:rPr>
          <w:rFonts w:ascii="Arial" w:eastAsia="Times New Roman" w:hAnsi="Arial" w:cs="Arial"/>
          <w:sz w:val="24"/>
          <w:szCs w:val="24"/>
          <w:lang w:eastAsia="es-ES"/>
        </w:rPr>
      </w:pPr>
    </w:p>
    <w:p w14:paraId="69A85CB4" w14:textId="77777777" w:rsidR="00A510D2" w:rsidRPr="0087582E" w:rsidRDefault="00A510D2" w:rsidP="0079080E">
      <w:pPr>
        <w:jc w:val="both"/>
        <w:rPr>
          <w:rFonts w:ascii="Arial" w:eastAsia="Times New Roman" w:hAnsi="Arial" w:cs="Arial"/>
          <w:sz w:val="24"/>
          <w:szCs w:val="24"/>
          <w:lang w:eastAsia="es-ES"/>
        </w:rPr>
      </w:pPr>
      <w:r w:rsidRPr="0087582E">
        <w:rPr>
          <w:rFonts w:ascii="Arial" w:eastAsia="Times New Roman" w:hAnsi="Arial" w:cs="Arial"/>
          <w:sz w:val="24"/>
          <w:szCs w:val="24"/>
          <w:lang w:eastAsia="es-ES"/>
        </w:rPr>
        <w:t>TIPO DE CONTRATO:</w:t>
      </w:r>
      <w:r w:rsidRPr="0087582E">
        <w:rPr>
          <w:rFonts w:ascii="Arial" w:eastAsia="Times New Roman" w:hAnsi="Arial" w:cs="Arial"/>
          <w:sz w:val="24"/>
          <w:szCs w:val="24"/>
          <w:lang w:eastAsia="es-ES"/>
        </w:rPr>
        <w:tab/>
      </w:r>
      <w:r w:rsidRPr="0087582E">
        <w:rPr>
          <w:rFonts w:ascii="Arial" w:eastAsia="Times New Roman" w:hAnsi="Arial" w:cs="Arial"/>
          <w:sz w:val="24"/>
          <w:szCs w:val="24"/>
          <w:lang w:eastAsia="es-ES"/>
        </w:rPr>
        <w:tab/>
        <w:t>Anual (Honorarios).</w:t>
      </w:r>
    </w:p>
    <w:p w14:paraId="7AF96045" w14:textId="77777777" w:rsidR="00A510D2" w:rsidRPr="0087582E" w:rsidRDefault="00A510D2" w:rsidP="0079080E">
      <w:pPr>
        <w:jc w:val="both"/>
        <w:rPr>
          <w:rFonts w:ascii="Arial" w:eastAsia="Times New Roman" w:hAnsi="Arial" w:cs="Arial"/>
          <w:sz w:val="24"/>
          <w:szCs w:val="24"/>
          <w:lang w:eastAsia="es-ES"/>
        </w:rPr>
      </w:pPr>
    </w:p>
    <w:p w14:paraId="4D9DA600" w14:textId="77777777" w:rsidR="0021049F" w:rsidRPr="0021049F" w:rsidRDefault="00656E9C" w:rsidP="0021049F">
      <w:pPr>
        <w:pStyle w:val="Prrafodelista"/>
        <w:spacing w:after="200" w:line="276" w:lineRule="auto"/>
        <w:ind w:left="1060"/>
        <w:jc w:val="both"/>
        <w:rPr>
          <w:rFonts w:ascii="Arial" w:eastAsia="Times New Roman" w:hAnsi="Arial" w:cs="Arial"/>
          <w:b/>
          <w:bCs/>
          <w:color w:val="000000"/>
          <w:lang w:val="es-ES_tradnl" w:eastAsia="es-ES"/>
        </w:rPr>
      </w:pPr>
      <w:r w:rsidRPr="0021049F">
        <w:rPr>
          <w:rFonts w:ascii="Arial" w:eastAsia="Times New Roman" w:hAnsi="Arial" w:cs="Arial"/>
          <w:b/>
          <w:bCs/>
          <w:sz w:val="24"/>
          <w:szCs w:val="24"/>
          <w:lang w:eastAsia="es-ES"/>
        </w:rPr>
        <w:t>REMUNERACIÓN:</w:t>
      </w:r>
      <w:r w:rsidRPr="0021049F">
        <w:rPr>
          <w:rFonts w:ascii="Arial" w:eastAsia="Times New Roman" w:hAnsi="Arial" w:cs="Arial"/>
          <w:b/>
          <w:bCs/>
          <w:sz w:val="24"/>
          <w:szCs w:val="24"/>
          <w:lang w:eastAsia="es-ES"/>
        </w:rPr>
        <w:tab/>
      </w:r>
      <w:r w:rsidR="0079080E" w:rsidRPr="0021049F">
        <w:rPr>
          <w:rFonts w:ascii="Arial" w:eastAsia="Times New Roman" w:hAnsi="Arial" w:cs="Arial"/>
          <w:b/>
          <w:bCs/>
          <w:sz w:val="24"/>
          <w:szCs w:val="24"/>
          <w:lang w:eastAsia="es-ES"/>
        </w:rPr>
        <w:tab/>
      </w:r>
    </w:p>
    <w:p w14:paraId="3845AF8E" w14:textId="36469A63" w:rsidR="0021049F" w:rsidRPr="003E3F40" w:rsidRDefault="0021049F" w:rsidP="0021049F">
      <w:pPr>
        <w:pStyle w:val="Prrafodelista"/>
        <w:numPr>
          <w:ilvl w:val="0"/>
          <w:numId w:val="24"/>
        </w:numPr>
        <w:spacing w:after="200" w:line="276" w:lineRule="auto"/>
        <w:jc w:val="both"/>
        <w:rPr>
          <w:rFonts w:ascii="Arial" w:eastAsia="Times New Roman" w:hAnsi="Arial" w:cs="Arial"/>
          <w:color w:val="000000"/>
          <w:lang w:val="es-ES_tradnl" w:eastAsia="es-ES"/>
        </w:rPr>
      </w:pPr>
      <w:r w:rsidRPr="003E3F40">
        <w:rPr>
          <w:rFonts w:ascii="Arial" w:eastAsia="Times New Roman" w:hAnsi="Arial" w:cs="Arial"/>
          <w:color w:val="000000"/>
          <w:lang w:val="es-ES_tradnl" w:eastAsia="es-ES"/>
        </w:rPr>
        <w:t>$</w:t>
      </w:r>
      <w:r>
        <w:rPr>
          <w:rFonts w:ascii="Arial" w:eastAsia="Times New Roman" w:hAnsi="Arial" w:cs="Arial"/>
          <w:color w:val="000000"/>
          <w:lang w:val="es-ES_tradnl" w:eastAsia="es-ES"/>
        </w:rPr>
        <w:t>1.178.000</w:t>
      </w:r>
      <w:r w:rsidRPr="003E3F40">
        <w:rPr>
          <w:rFonts w:ascii="Arial" w:eastAsia="Times New Roman" w:hAnsi="Arial" w:cs="Arial"/>
          <w:color w:val="000000"/>
          <w:lang w:val="es-ES_tradnl" w:eastAsia="es-ES"/>
        </w:rPr>
        <w:t xml:space="preserve"> proveniente de la cuenta de aportes externos (aportado por INDAP); </w:t>
      </w:r>
    </w:p>
    <w:p w14:paraId="646CAB22" w14:textId="77777777" w:rsidR="0021049F" w:rsidRPr="003E3F40" w:rsidRDefault="0021049F" w:rsidP="0021049F">
      <w:pPr>
        <w:pStyle w:val="Prrafodelista"/>
        <w:numPr>
          <w:ilvl w:val="0"/>
          <w:numId w:val="24"/>
        </w:numPr>
        <w:spacing w:after="200" w:line="276" w:lineRule="auto"/>
        <w:jc w:val="both"/>
        <w:rPr>
          <w:rFonts w:ascii="Arial" w:eastAsia="Times New Roman" w:hAnsi="Arial" w:cs="Arial"/>
          <w:color w:val="000000"/>
          <w:lang w:val="es-ES_tradnl" w:eastAsia="es-ES"/>
        </w:rPr>
      </w:pPr>
      <w:r w:rsidRPr="003E3F40">
        <w:rPr>
          <w:rFonts w:ascii="Arial" w:eastAsia="Times New Roman" w:hAnsi="Arial" w:cs="Arial"/>
          <w:color w:val="000000"/>
          <w:lang w:val="es-ES_tradnl" w:eastAsia="es-ES"/>
        </w:rPr>
        <w:t>$</w:t>
      </w:r>
      <w:r>
        <w:rPr>
          <w:rFonts w:ascii="Arial" w:eastAsia="Times New Roman" w:hAnsi="Arial" w:cs="Arial"/>
          <w:color w:val="000000"/>
          <w:lang w:val="es-ES_tradnl" w:eastAsia="es-ES"/>
        </w:rPr>
        <w:t>72</w:t>
      </w:r>
      <w:r w:rsidRPr="003E3F40">
        <w:rPr>
          <w:rFonts w:ascii="Arial" w:eastAsia="Times New Roman" w:hAnsi="Arial" w:cs="Arial"/>
          <w:color w:val="000000"/>
          <w:lang w:val="es-ES_tradnl" w:eastAsia="es-ES"/>
        </w:rPr>
        <w:t>.000.-, proveniente de la cuenta municipal ligada al programa (aportado por la Ilustre Municipalidad de Quinta de Tilcoco).</w:t>
      </w:r>
      <w:r w:rsidRPr="003E3F40">
        <w:rPr>
          <w:rFonts w:ascii="Arial" w:eastAsia="Times New Roman" w:hAnsi="Arial" w:cs="Arial"/>
          <w:color w:val="000000"/>
          <w:lang w:val="es-ES_tradnl" w:eastAsia="es-ES"/>
        </w:rPr>
        <w:tab/>
      </w:r>
    </w:p>
    <w:p w14:paraId="37EE1B4F" w14:textId="77777777" w:rsidR="0021049F" w:rsidRPr="003E3F40" w:rsidRDefault="0021049F" w:rsidP="0021049F">
      <w:pPr>
        <w:pStyle w:val="Prrafodelista"/>
        <w:numPr>
          <w:ilvl w:val="0"/>
          <w:numId w:val="24"/>
        </w:numPr>
        <w:spacing w:after="200" w:line="276" w:lineRule="auto"/>
        <w:jc w:val="both"/>
        <w:rPr>
          <w:rFonts w:ascii="Arial" w:eastAsia="Times New Roman" w:hAnsi="Arial" w:cs="Arial"/>
          <w:color w:val="000000"/>
          <w:lang w:val="es-ES_tradnl" w:eastAsia="es-ES"/>
        </w:rPr>
      </w:pPr>
      <w:r w:rsidRPr="003E3F40">
        <w:rPr>
          <w:rFonts w:ascii="Arial" w:eastAsia="Times New Roman" w:hAnsi="Arial" w:cs="Arial"/>
          <w:color w:val="000000"/>
          <w:lang w:val="es-ES_tradnl" w:eastAsia="es-ES"/>
        </w:rPr>
        <w:t>$</w:t>
      </w:r>
      <w:r>
        <w:rPr>
          <w:rFonts w:ascii="Arial" w:eastAsia="Times New Roman" w:hAnsi="Arial" w:cs="Arial"/>
          <w:color w:val="000000"/>
          <w:lang w:val="es-ES_tradnl" w:eastAsia="es-ES"/>
        </w:rPr>
        <w:t>6</w:t>
      </w:r>
      <w:r w:rsidRPr="003E3F40">
        <w:rPr>
          <w:rFonts w:ascii="Arial" w:eastAsia="Times New Roman" w:hAnsi="Arial" w:cs="Arial"/>
          <w:color w:val="000000"/>
          <w:lang w:val="es-ES_tradnl" w:eastAsia="es-ES"/>
        </w:rPr>
        <w:t xml:space="preserve">0.000.- aporte a la movilización por cuenta de la </w:t>
      </w:r>
      <w:r>
        <w:rPr>
          <w:rFonts w:ascii="Arial" w:eastAsia="Times New Roman" w:hAnsi="Arial" w:cs="Arial"/>
          <w:color w:val="000000"/>
          <w:lang w:val="es-ES_tradnl" w:eastAsia="es-ES"/>
        </w:rPr>
        <w:t>M</w:t>
      </w:r>
      <w:r w:rsidRPr="003E3F40">
        <w:rPr>
          <w:rFonts w:ascii="Arial" w:eastAsia="Times New Roman" w:hAnsi="Arial" w:cs="Arial"/>
          <w:color w:val="000000"/>
          <w:lang w:val="es-ES_tradnl" w:eastAsia="es-ES"/>
        </w:rPr>
        <w:t>unicipalidad</w:t>
      </w:r>
      <w:r>
        <w:rPr>
          <w:rFonts w:ascii="Arial" w:eastAsia="Times New Roman" w:hAnsi="Arial" w:cs="Arial"/>
          <w:color w:val="000000"/>
          <w:lang w:val="es-ES_tradnl" w:eastAsia="es-ES"/>
        </w:rPr>
        <w:t xml:space="preserve"> </w:t>
      </w:r>
      <w:r w:rsidRPr="003E3F40">
        <w:rPr>
          <w:rFonts w:ascii="Arial" w:eastAsia="Times New Roman" w:hAnsi="Arial" w:cs="Arial"/>
          <w:color w:val="000000"/>
          <w:lang w:val="es-ES_tradnl" w:eastAsia="es-ES"/>
        </w:rPr>
        <w:t>de Quinta de Tilcoco</w:t>
      </w:r>
      <w:r>
        <w:rPr>
          <w:rFonts w:ascii="Arial" w:eastAsia="Times New Roman" w:hAnsi="Arial" w:cs="Arial"/>
          <w:color w:val="000000"/>
          <w:lang w:val="es-ES_tradnl" w:eastAsia="es-ES"/>
        </w:rPr>
        <w:t>.</w:t>
      </w:r>
    </w:p>
    <w:p w14:paraId="32872B0E" w14:textId="449A6504" w:rsidR="00A510D2" w:rsidRPr="0087582E" w:rsidRDefault="00A510D2" w:rsidP="0021049F">
      <w:pPr>
        <w:ind w:left="2835" w:hanging="2835"/>
        <w:jc w:val="both"/>
        <w:rPr>
          <w:rFonts w:ascii="Arial" w:eastAsia="Times New Roman" w:hAnsi="Arial" w:cs="Arial"/>
          <w:sz w:val="24"/>
          <w:szCs w:val="24"/>
          <w:lang w:eastAsia="es-ES"/>
        </w:rPr>
      </w:pPr>
    </w:p>
    <w:p w14:paraId="711A6491" w14:textId="77777777" w:rsidR="00106376" w:rsidRPr="0087582E" w:rsidRDefault="00106376" w:rsidP="0079080E">
      <w:pPr>
        <w:jc w:val="both"/>
        <w:rPr>
          <w:rFonts w:ascii="Arial" w:eastAsia="Times New Roman" w:hAnsi="Arial" w:cs="Arial"/>
          <w:sz w:val="24"/>
          <w:szCs w:val="24"/>
          <w:lang w:eastAsia="es-ES"/>
        </w:rPr>
      </w:pPr>
    </w:p>
    <w:p w14:paraId="1C91007F" w14:textId="77777777" w:rsidR="00A510D2" w:rsidRPr="0087582E" w:rsidRDefault="00A510D2" w:rsidP="0079080E">
      <w:pPr>
        <w:pStyle w:val="Prrafodelista"/>
        <w:numPr>
          <w:ilvl w:val="1"/>
          <w:numId w:val="2"/>
        </w:numPr>
        <w:ind w:left="680" w:hanging="680"/>
        <w:jc w:val="both"/>
        <w:rPr>
          <w:rFonts w:ascii="Arial" w:eastAsia="Times New Roman" w:hAnsi="Arial" w:cs="Arial"/>
          <w:b/>
          <w:sz w:val="24"/>
          <w:szCs w:val="24"/>
          <w:lang w:eastAsia="es-ES"/>
        </w:rPr>
      </w:pPr>
      <w:r w:rsidRPr="0087582E">
        <w:rPr>
          <w:rFonts w:ascii="Arial" w:eastAsia="Times New Roman" w:hAnsi="Arial" w:cs="Arial"/>
          <w:b/>
          <w:sz w:val="24"/>
          <w:szCs w:val="24"/>
          <w:lang w:eastAsia="es-ES"/>
        </w:rPr>
        <w:lastRenderedPageBreak/>
        <w:t>Funciones y Obligaciones del Cargo.</w:t>
      </w:r>
    </w:p>
    <w:p w14:paraId="01CCB852" w14:textId="77777777" w:rsidR="00A510D2" w:rsidRPr="0087582E" w:rsidRDefault="00A510D2" w:rsidP="0079080E">
      <w:pPr>
        <w:jc w:val="both"/>
        <w:rPr>
          <w:rFonts w:ascii="Arial" w:eastAsia="Times New Roman" w:hAnsi="Arial" w:cs="Arial"/>
          <w:sz w:val="24"/>
          <w:szCs w:val="24"/>
          <w:lang w:eastAsia="es-ES"/>
        </w:rPr>
      </w:pPr>
    </w:p>
    <w:p w14:paraId="25C7CD66"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Su función será la elaboración del PTA y PAS, el desarrollo de los contenidos, diseñar y asesorar técnicamente a los usuarios en función de su demanda y ámbitos de apoyo establecidos en el Programa, así como dar seguimiento técnico a la implementación de inversiones y al uso del fondo de operación anual.</w:t>
      </w:r>
    </w:p>
    <w:p w14:paraId="7D1F90F4"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Apoyar y fomentar las distintas actividades productivas que desarrollan los agricultores, tanto silvoagropecuarias como las actividades conexas o complementarias, cuando exista interés por parte de los agricultores y sea pertinente técnicamente.</w:t>
      </w:r>
    </w:p>
    <w:p w14:paraId="3F08DBC0"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Apoyar la comercialización de los productos a los agricultores bajo su responsabilidad.</w:t>
      </w:r>
    </w:p>
    <w:p w14:paraId="51E31902"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Apoyar en la articulación de acciones y/o financiamiento de otros servicios y/o ministerios que contribuyan a satisfacer las diversas necesidades existentes en el espacio rural.</w:t>
      </w:r>
    </w:p>
    <w:p w14:paraId="10434DC7"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Aplicar la encuesta que establezca INDAP para levantar información de los agricultores que se incorporen al Programa, la que deberá ingresarse al Sistema correspondiente.</w:t>
      </w:r>
    </w:p>
    <w:p w14:paraId="010B7BED"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Aplicar la encuesta que establezca INDAP para registrar anualmente los resultados productivos y los cambios que tengan los agricultores de continuidad, la que deberá ingresarse en el sistema informático que INDAP determine.</w:t>
      </w:r>
    </w:p>
    <w:p w14:paraId="309DE227"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Sistematizar la información de los agricultores en el sistema informático que INDAP determine.</w:t>
      </w:r>
    </w:p>
    <w:p w14:paraId="33F9CEB5"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Apoyar en la planificación de los objetivos, metas y metodología del Plan de trabajo con la orientación productiva de la comuna en conjunto con la Agencia de Área y la Entidad Ejecutora.</w:t>
      </w:r>
    </w:p>
    <w:p w14:paraId="117BC13F" w14:textId="77777777" w:rsidR="0079080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Desarrollar las actividades de intervención establecidas en el plan de Trabajo de la Unidad Operativa, así como también con los estándares de calidad mínimos del Programa, detallados en el Contrato con la Entidad Ejecutora.</w:t>
      </w:r>
    </w:p>
    <w:p w14:paraId="53B154A8"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Apoyar en la elaboración y aplicación de los instrumentos de planificación, de acuerdo con   los formatos provistos por INDAP.</w:t>
      </w:r>
    </w:p>
    <w:p w14:paraId="55098D28"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Apoyar en la elaboración, de acuerdo al formato provisto por INDAP, de informes que den cuenta de las actividades realizadas en relación a las establecidas en el Plan de Trabajo.</w:t>
      </w:r>
    </w:p>
    <w:p w14:paraId="6A790AB3"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 xml:space="preserve">Participar en la reunión de planificación convocada por el </w:t>
      </w:r>
      <w:proofErr w:type="gramStart"/>
      <w:r w:rsidRPr="0087582E">
        <w:rPr>
          <w:rFonts w:ascii="Arial" w:eastAsia="Times New Roman" w:hAnsi="Arial" w:cs="Arial"/>
          <w:sz w:val="24"/>
          <w:szCs w:val="24"/>
          <w:lang w:val="es-CL" w:eastAsia="es-ES"/>
        </w:rPr>
        <w:t>Jefe</w:t>
      </w:r>
      <w:proofErr w:type="gramEnd"/>
      <w:r w:rsidRPr="0087582E">
        <w:rPr>
          <w:rFonts w:ascii="Arial" w:eastAsia="Times New Roman" w:hAnsi="Arial" w:cs="Arial"/>
          <w:sz w:val="24"/>
          <w:szCs w:val="24"/>
          <w:lang w:val="es-CL" w:eastAsia="es-ES"/>
        </w:rPr>
        <w:t xml:space="preserve"> de Área o Contraparte Municipal.</w:t>
      </w:r>
    </w:p>
    <w:p w14:paraId="409C66B2"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Apoyar en el desarrollo, corrección o modificación, si INDAP y la Entidad Ejecutora así lo establece, de los instrumentos de planificación, los que una vez aprobados, serán parte íntegra del contrato.</w:t>
      </w:r>
    </w:p>
    <w:p w14:paraId="4B1C8332"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Apoyar la formación y funcionamiento de la Mesa de Coordinación y Seguimiento de la Unidad Operativa correspondiente, con el fin de que ésta pueda desarrollar las funciones asignadas en las Normas Técnicas del Programa.</w:t>
      </w:r>
    </w:p>
    <w:p w14:paraId="1FE1E869"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 xml:space="preserve">El técnico deberá apoyar en la evaluación de las demandas de los agricultores del Programa, corroborando la ficha de </w:t>
      </w:r>
      <w:proofErr w:type="spellStart"/>
      <w:r w:rsidRPr="0087582E">
        <w:rPr>
          <w:rFonts w:ascii="Arial" w:eastAsia="Times New Roman" w:hAnsi="Arial" w:cs="Arial"/>
          <w:sz w:val="24"/>
          <w:szCs w:val="24"/>
          <w:lang w:val="es-CL" w:eastAsia="es-ES"/>
        </w:rPr>
        <w:t>pre-inversión</w:t>
      </w:r>
      <w:proofErr w:type="spellEnd"/>
      <w:r w:rsidRPr="0087582E">
        <w:rPr>
          <w:rFonts w:ascii="Arial" w:eastAsia="Times New Roman" w:hAnsi="Arial" w:cs="Arial"/>
          <w:sz w:val="24"/>
          <w:szCs w:val="24"/>
          <w:lang w:val="es-CL" w:eastAsia="es-ES"/>
        </w:rPr>
        <w:t xml:space="preserve"> y solicitando al agricultor que firme este documento.</w:t>
      </w:r>
    </w:p>
    <w:p w14:paraId="389DD66B"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 xml:space="preserve">Para el caso de las inversiones, el técnico deberá participar activamente en la planificación de éstas, tanto en la Mesa de Control Social de su Unidad Operativa, como en la instancia convocada por el </w:t>
      </w:r>
      <w:proofErr w:type="gramStart"/>
      <w:r w:rsidRPr="0087582E">
        <w:rPr>
          <w:rFonts w:ascii="Arial" w:eastAsia="Times New Roman" w:hAnsi="Arial" w:cs="Arial"/>
          <w:sz w:val="24"/>
          <w:szCs w:val="24"/>
          <w:lang w:val="es-CL" w:eastAsia="es-ES"/>
        </w:rPr>
        <w:t>Jefe</w:t>
      </w:r>
      <w:proofErr w:type="gramEnd"/>
      <w:r w:rsidRPr="0087582E">
        <w:rPr>
          <w:rFonts w:ascii="Arial" w:eastAsia="Times New Roman" w:hAnsi="Arial" w:cs="Arial"/>
          <w:sz w:val="24"/>
          <w:szCs w:val="24"/>
          <w:lang w:val="es-CL" w:eastAsia="es-ES"/>
        </w:rPr>
        <w:t xml:space="preserve"> de Área y/o Contraparte Municipal.</w:t>
      </w:r>
    </w:p>
    <w:p w14:paraId="1A378B49"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Ingresar la postulación de los proyectos de inversión en la Plataforma de Inversiones, certificando que cumplan las exigencias señaladas en la norma vigente del Programa de Inversiones.</w:t>
      </w:r>
    </w:p>
    <w:p w14:paraId="4047CD0B" w14:textId="280B355C" w:rsidR="006434B3" w:rsidRPr="00955856" w:rsidRDefault="00C831CE" w:rsidP="00955856">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Elaborar las solicitudes del Fondo Operacional Anual (FOA) para los agricultores que califiquen para este beneficio</w:t>
      </w:r>
      <w:r w:rsidR="005C02B1" w:rsidRPr="0087582E">
        <w:rPr>
          <w:rFonts w:ascii="Arial" w:eastAsia="Times New Roman" w:hAnsi="Arial" w:cs="Arial"/>
          <w:sz w:val="24"/>
          <w:szCs w:val="24"/>
          <w:lang w:val="es-CL" w:eastAsia="es-ES"/>
        </w:rPr>
        <w:t>.</w:t>
      </w:r>
    </w:p>
    <w:p w14:paraId="1D91F52B" w14:textId="77777777" w:rsidR="005C02B1"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Apoyar la puesta en marcha y hacer acompañamiento de las inversiones que realicen los agricultores de su unidad operativa, de manera de contribuir al correcto uso técnico de los bienes que se adquieren y que estos sean un aporte efectivo en la solución de los    problemas.</w:t>
      </w:r>
    </w:p>
    <w:p w14:paraId="037721C1"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lastRenderedPageBreak/>
        <w:t xml:space="preserve">Apoyar, en sus visitas a terreno, al </w:t>
      </w:r>
      <w:proofErr w:type="gramStart"/>
      <w:r w:rsidRPr="0087582E">
        <w:rPr>
          <w:rFonts w:ascii="Arial" w:eastAsia="Times New Roman" w:hAnsi="Arial" w:cs="Arial"/>
          <w:sz w:val="24"/>
          <w:szCs w:val="24"/>
          <w:lang w:val="es-CL" w:eastAsia="es-ES"/>
        </w:rPr>
        <w:t>Jefe</w:t>
      </w:r>
      <w:proofErr w:type="gramEnd"/>
      <w:r w:rsidRPr="0087582E">
        <w:rPr>
          <w:rFonts w:ascii="Arial" w:eastAsia="Times New Roman" w:hAnsi="Arial" w:cs="Arial"/>
          <w:sz w:val="24"/>
          <w:szCs w:val="24"/>
          <w:lang w:val="es-CL" w:eastAsia="es-ES"/>
        </w:rPr>
        <w:t xml:space="preserve"> de Área de INDAP en el proceso de certificación de la calidad de cliente de INDAP.</w:t>
      </w:r>
    </w:p>
    <w:p w14:paraId="0C56A642"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Proporcionar la información y antecedentes requeridos por INDAP y/o Municipio en las actividades de evaluación del Programa, realizada por INDAP o por entes privados contratados para dicho efecto.</w:t>
      </w:r>
    </w:p>
    <w:p w14:paraId="7334EDD7"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Informar oportunamente al Coordinador y a la Agencia de Área, cuando se produzcan retiros, fallecimiento u otras situaciones que impliquen la salida de agricultores del programa, así como también cuando existan otros agricultores que puedan incorporarse en su reemplazo, identificando estos cambios en el sistema que INDAP tiene habilitado para este fin.</w:t>
      </w:r>
    </w:p>
    <w:p w14:paraId="50955654"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Realizar cualquier otra acción relacionada con el Programa que INDAP y/o Municipio solicite o recomiende, incluyendo los ajustes que deriven de la modificación de las Normas Técnicas y Procedimientos Operativos.</w:t>
      </w:r>
    </w:p>
    <w:p w14:paraId="0C1DACDC"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Apoyar en la ejecución de diversas actividades organizadas por las oficinas y programas dependientes de la Dirección de Turismo, cuando se le requiera.</w:t>
      </w:r>
    </w:p>
    <w:p w14:paraId="697D2D51"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Disponer de vehículo o movilización cuando así se requiera, y para ejercer todas las funciones asociadas al cargo descritas en las presentes bases.</w:t>
      </w:r>
    </w:p>
    <w:p w14:paraId="02405B84"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En caso de emergencias agrícolas, apoyar a los usuarios de la Unidad Operativa bajo su responsabilidad, desde la realización del catastro de daños hasta la entrega de especies que sean necesarios, cuando las condiciones lo permitan.</w:t>
      </w:r>
    </w:p>
    <w:p w14:paraId="7A037752" w14:textId="77777777" w:rsidR="00C831CE" w:rsidRPr="0087582E" w:rsidRDefault="00C831CE">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 xml:space="preserve">Informar y coordinar oportunamente con la Contraparte Municipal, Coordinador y/o Profesional de Apoyo, el período de vacaciones o las actividades extraprogramáticas como capacitaciones u otras, de modo de asegurar la continuidad de la atención de los agricultores del Programa. </w:t>
      </w:r>
      <w:r w:rsidRPr="0087582E">
        <w:rPr>
          <w:rFonts w:ascii="Arial" w:eastAsia="Times New Roman" w:hAnsi="Arial" w:cs="Arial"/>
          <w:sz w:val="24"/>
          <w:szCs w:val="24"/>
          <w:lang w:val="es-CL" w:eastAsia="es-ES"/>
        </w:rPr>
        <w:tab/>
      </w:r>
    </w:p>
    <w:p w14:paraId="55BE1020" w14:textId="5B212CAB" w:rsidR="000E0013" w:rsidRDefault="00C831CE" w:rsidP="00FC695D">
      <w:pPr>
        <w:pStyle w:val="Prrafodelista"/>
        <w:numPr>
          <w:ilvl w:val="0"/>
          <w:numId w:val="17"/>
        </w:numPr>
        <w:ind w:left="924" w:right="357"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En caso de renuncia, notificar al Municipio, con a lo menos 30 días de anticipación al término de sus funciones. El Municipio se encargará de informar de manera oportuna a INDAP para coordinar la correcta entrega de la información de los usuarios bajo su responsabilidad, entre otras materias.</w:t>
      </w:r>
    </w:p>
    <w:p w14:paraId="22BB871F" w14:textId="77777777" w:rsidR="00FC695D" w:rsidRPr="00FC695D" w:rsidRDefault="00FC695D" w:rsidP="00FC695D">
      <w:pPr>
        <w:pStyle w:val="Prrafodelista"/>
        <w:ind w:left="924" w:right="357"/>
        <w:jc w:val="both"/>
        <w:rPr>
          <w:rFonts w:ascii="Arial" w:eastAsia="Times New Roman" w:hAnsi="Arial" w:cs="Arial"/>
          <w:sz w:val="24"/>
          <w:szCs w:val="24"/>
          <w:lang w:val="es-CL" w:eastAsia="es-ES"/>
        </w:rPr>
      </w:pPr>
    </w:p>
    <w:p w14:paraId="777D7469" w14:textId="77777777" w:rsidR="000E0013" w:rsidRPr="0087582E" w:rsidRDefault="000E0013" w:rsidP="00304CBE">
      <w:pPr>
        <w:pStyle w:val="Prrafodelista"/>
        <w:numPr>
          <w:ilvl w:val="0"/>
          <w:numId w:val="17"/>
        </w:numPr>
        <w:ind w:left="1134" w:hanging="708"/>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 xml:space="preserve">La función de Asesor Técnico, consiste, entre otras, en aportar a la elaboración del Plan de Articulación Social, PAS, que se concibe como la consolidación de un proceso analítico y reflexivo en torno a la participación activa de los usuarios en la planificación, la que podrá reflejarse, preferentemente, a través del “Cuestionario de priorización de necesidades sociales” aplicado a los usuarios </w:t>
      </w:r>
      <w:proofErr w:type="spellStart"/>
      <w:r w:rsidRPr="0087582E">
        <w:rPr>
          <w:rFonts w:ascii="Arial" w:eastAsia="Times New Roman" w:hAnsi="Arial" w:cs="Arial"/>
          <w:sz w:val="24"/>
          <w:szCs w:val="24"/>
          <w:lang w:val="es-CL" w:eastAsia="es-ES"/>
        </w:rPr>
        <w:t>microproductores</w:t>
      </w:r>
      <w:proofErr w:type="spellEnd"/>
      <w:r w:rsidRPr="0087582E">
        <w:rPr>
          <w:rFonts w:ascii="Arial" w:eastAsia="Times New Roman" w:hAnsi="Arial" w:cs="Arial"/>
          <w:sz w:val="24"/>
          <w:szCs w:val="24"/>
          <w:lang w:val="es-CL" w:eastAsia="es-ES"/>
        </w:rPr>
        <w:t xml:space="preserve"> de la Unidad Operativa, consignando en el formato de planificación PAS un conjunto de gestiones de articulación, tanto individuales como grupales, las que se entenderán como “ámbitos de acción de la gestión” del PAS, siendo las siguientes: </w:t>
      </w:r>
    </w:p>
    <w:p w14:paraId="22E7E9B7" w14:textId="77777777" w:rsidR="000E0013" w:rsidRPr="0087582E" w:rsidRDefault="000E0013" w:rsidP="000E0013">
      <w:pPr>
        <w:jc w:val="both"/>
        <w:rPr>
          <w:rFonts w:ascii="Arial" w:eastAsia="Times New Roman" w:hAnsi="Arial" w:cs="Arial"/>
          <w:sz w:val="24"/>
          <w:szCs w:val="24"/>
          <w:lang w:val="es-CL" w:eastAsia="es-ES"/>
        </w:rPr>
      </w:pPr>
    </w:p>
    <w:p w14:paraId="35FDD7D7" w14:textId="77777777" w:rsidR="000E0013" w:rsidRPr="0087582E" w:rsidRDefault="000E0013" w:rsidP="00304CBE">
      <w:pPr>
        <w:pStyle w:val="Prrafodelista"/>
        <w:numPr>
          <w:ilvl w:val="0"/>
          <w:numId w:val="17"/>
        </w:numPr>
        <w:ind w:left="1134" w:hanging="643"/>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Gestión de Información: Se refiere a toda acción que realiza el equipo técnico para canalizar y visibilizar información acorde a las necesidades identificadas para los usuarios y/o expresada por los mismos, a modo de apoyar con potenciales oportunidades o soluciones detectadas, de acuerdo con la información o resultados obtenidos en la aplicación del “Cuestionario de priorización de necesidades sociales” del EMCDV, o el instrumento o mecanismo de participación activa de los usuarios determinado para la Unidad Operativa, y relacionado con alguno/s de los focos temáticos asociados.</w:t>
      </w:r>
    </w:p>
    <w:p w14:paraId="664E1C15" w14:textId="77777777" w:rsidR="000E0013" w:rsidRPr="0087582E" w:rsidRDefault="000E0013" w:rsidP="000E0013">
      <w:pPr>
        <w:jc w:val="both"/>
        <w:rPr>
          <w:rFonts w:ascii="Arial" w:eastAsia="Times New Roman" w:hAnsi="Arial" w:cs="Arial"/>
          <w:sz w:val="24"/>
          <w:szCs w:val="24"/>
          <w:lang w:val="es-CL" w:eastAsia="es-ES"/>
        </w:rPr>
      </w:pPr>
    </w:p>
    <w:p w14:paraId="5D984EAF" w14:textId="77777777" w:rsidR="000E0013" w:rsidRPr="0087582E" w:rsidRDefault="000E0013" w:rsidP="00304CBE">
      <w:pPr>
        <w:pStyle w:val="Prrafodelista"/>
        <w:numPr>
          <w:ilvl w:val="0"/>
          <w:numId w:val="17"/>
        </w:numPr>
        <w:ind w:left="1134" w:hanging="567"/>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 xml:space="preserve">Gestión de Vinculación: Consiste en toda acción que realiza el equipo técnico para conectar a los usuarios con otros actores, entidades, servicios, iniciativas u oportunidades entregadas por entes públicos o privados. La gestión de vinculación tiene como propósito articular potenciales oportunidades o soluciones detectadas, como consecuencia del proceso de aplicación del “Cuestionario de priorización de necesidades sociales” del EMCDV. Las acciones para incluir en el PAS podrán diseñarse de acuerdo con la amplitud y diversidad de alternativas que ofrezcan las características del territorio, así como la realidad social y potencial de éxito que permita la gestión. Se indican a continuación como ejemplos referenciales, los siguiente: reuniones, levantamiento de información, colaboración, logística u otra </w:t>
      </w:r>
      <w:r w:rsidRPr="0087582E">
        <w:rPr>
          <w:rFonts w:ascii="Arial" w:eastAsia="Times New Roman" w:hAnsi="Arial" w:cs="Arial"/>
          <w:sz w:val="24"/>
          <w:szCs w:val="24"/>
          <w:lang w:val="es-CL" w:eastAsia="es-ES"/>
        </w:rPr>
        <w:lastRenderedPageBreak/>
        <w:t>acción que el Equipo Técnico estime conveniente de acuerdo con la información o resultados obtenidos en la aplicación del “Cuestionario de priorización de necesidades sociales” y reflejado en el PAS, para lograr así, el acercamiento de oportunidades entre los usuarios y un tercero externo a la acción del Programa PRODESAL.</w:t>
      </w:r>
    </w:p>
    <w:p w14:paraId="370F6F7C" w14:textId="77777777" w:rsidR="000E0013" w:rsidRPr="0087582E" w:rsidRDefault="000E0013" w:rsidP="000E0013">
      <w:pPr>
        <w:jc w:val="both"/>
        <w:rPr>
          <w:rFonts w:ascii="Arial" w:eastAsia="Times New Roman" w:hAnsi="Arial" w:cs="Arial"/>
          <w:sz w:val="24"/>
          <w:szCs w:val="24"/>
          <w:lang w:val="es-CL" w:eastAsia="es-ES"/>
        </w:rPr>
      </w:pPr>
    </w:p>
    <w:p w14:paraId="32772920" w14:textId="63277BBB" w:rsidR="00304CBE" w:rsidRPr="00955856" w:rsidRDefault="000E0013" w:rsidP="00955856">
      <w:pPr>
        <w:pStyle w:val="Prrafodelista"/>
        <w:numPr>
          <w:ilvl w:val="0"/>
          <w:numId w:val="17"/>
        </w:numPr>
        <w:ind w:left="1134" w:hanging="708"/>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Gestión de Oportunidades: Corresponde a gestiones orientadas a detectar, identificar y entregar apoyo directo en guía y orientación a fin de propiciar el apalancamiento de recursos monetarios complementarios a los incentivos propios del Programa, a través de la oferta público-privada existente y disponible para los territorios de cada Unidad Operativa dirigida en beneficio de los usuarios y/o su núcleo familiar directo, de acuerdo con la información o resultados obtenidos en la aplicación del “Cuestionario de priorización de necesidades sociales” del EMCDV.</w:t>
      </w:r>
    </w:p>
    <w:p w14:paraId="20718F90" w14:textId="77777777" w:rsidR="00304CBE" w:rsidRPr="0087582E" w:rsidRDefault="00304CBE" w:rsidP="000E0013">
      <w:pPr>
        <w:ind w:right="357"/>
        <w:jc w:val="both"/>
        <w:rPr>
          <w:rFonts w:ascii="Arial" w:eastAsia="Times New Roman" w:hAnsi="Arial" w:cs="Arial"/>
          <w:sz w:val="24"/>
          <w:szCs w:val="24"/>
          <w:lang w:val="es-CL" w:eastAsia="es-ES"/>
        </w:rPr>
      </w:pPr>
    </w:p>
    <w:p w14:paraId="3F9D401C" w14:textId="77777777" w:rsidR="00106376" w:rsidRPr="0087582E" w:rsidRDefault="00106376" w:rsidP="0079080E">
      <w:pPr>
        <w:pStyle w:val="Prrafodelista"/>
        <w:jc w:val="both"/>
        <w:rPr>
          <w:rFonts w:ascii="Arial" w:eastAsia="Times New Roman" w:hAnsi="Arial" w:cs="Arial"/>
          <w:sz w:val="24"/>
          <w:szCs w:val="24"/>
          <w:lang w:eastAsia="es-ES"/>
        </w:rPr>
      </w:pPr>
    </w:p>
    <w:p w14:paraId="0EB13FE0" w14:textId="77777777" w:rsidR="00A510D2" w:rsidRPr="0087582E" w:rsidRDefault="00A510D2" w:rsidP="0079080E">
      <w:pPr>
        <w:numPr>
          <w:ilvl w:val="0"/>
          <w:numId w:val="2"/>
        </w:numPr>
        <w:tabs>
          <w:tab w:val="num" w:pos="630"/>
        </w:tabs>
        <w:ind w:left="680" w:hanging="680"/>
        <w:jc w:val="both"/>
        <w:rPr>
          <w:rFonts w:ascii="Arial" w:eastAsia="Times New Roman" w:hAnsi="Arial" w:cs="Arial"/>
          <w:b/>
          <w:sz w:val="24"/>
          <w:szCs w:val="24"/>
          <w:lang w:eastAsia="es-ES"/>
        </w:rPr>
      </w:pPr>
      <w:r w:rsidRPr="0087582E">
        <w:rPr>
          <w:rFonts w:ascii="Arial" w:eastAsia="Times New Roman" w:hAnsi="Arial" w:cs="Arial"/>
          <w:b/>
          <w:sz w:val="24"/>
          <w:szCs w:val="24"/>
          <w:lang w:val="es-CL" w:eastAsia="es-ES"/>
        </w:rPr>
        <w:t>Postulante.</w:t>
      </w:r>
    </w:p>
    <w:p w14:paraId="40EC35B6" w14:textId="77777777" w:rsidR="00A510D2" w:rsidRPr="0087582E" w:rsidRDefault="00A510D2" w:rsidP="0079080E">
      <w:pPr>
        <w:tabs>
          <w:tab w:val="left" w:pos="0"/>
        </w:tabs>
        <w:jc w:val="both"/>
        <w:rPr>
          <w:rFonts w:ascii="Arial" w:eastAsia="Times New Roman" w:hAnsi="Arial" w:cs="Arial"/>
          <w:b/>
          <w:sz w:val="24"/>
          <w:szCs w:val="24"/>
          <w:lang w:val="es-MX" w:eastAsia="es-ES"/>
        </w:rPr>
      </w:pPr>
    </w:p>
    <w:p w14:paraId="6369F570" w14:textId="0513FA39" w:rsidR="008D2325" w:rsidRPr="008D2325" w:rsidRDefault="00A510D2" w:rsidP="008D2325">
      <w:pPr>
        <w:rPr>
          <w:rFonts w:ascii="Arial" w:eastAsia="Times New Roman" w:hAnsi="Arial" w:cs="Times New Roman"/>
          <w:bCs/>
          <w:sz w:val="18"/>
          <w:szCs w:val="18"/>
          <w:lang w:val="es-CL" w:bidi="en-US"/>
        </w:rPr>
      </w:pPr>
      <w:r w:rsidRPr="0087582E">
        <w:rPr>
          <w:rFonts w:ascii="Arial" w:eastAsia="Times New Roman" w:hAnsi="Arial" w:cs="Arial"/>
          <w:bCs/>
          <w:sz w:val="24"/>
          <w:szCs w:val="24"/>
          <w:lang w:eastAsia="es-ES"/>
        </w:rPr>
        <w:tab/>
        <w:t xml:space="preserve">Podrán participar en este concurso toda </w:t>
      </w:r>
      <w:r w:rsidR="00496CB9" w:rsidRPr="0087582E">
        <w:rPr>
          <w:rFonts w:ascii="Arial" w:eastAsia="Times New Roman" w:hAnsi="Arial" w:cs="Arial"/>
          <w:bCs/>
          <w:sz w:val="24"/>
          <w:szCs w:val="24"/>
          <w:lang w:eastAsia="es-ES"/>
        </w:rPr>
        <w:t>persona natural</w:t>
      </w:r>
      <w:r w:rsidRPr="0087582E">
        <w:rPr>
          <w:rFonts w:ascii="Arial" w:eastAsia="Times New Roman" w:hAnsi="Arial" w:cs="Arial"/>
          <w:bCs/>
          <w:sz w:val="24"/>
          <w:szCs w:val="24"/>
          <w:lang w:eastAsia="es-ES"/>
        </w:rPr>
        <w:t xml:space="preserve"> con conocimiento en el ámbito </w:t>
      </w:r>
      <w:r w:rsidR="00C66535" w:rsidRPr="0087582E">
        <w:rPr>
          <w:rFonts w:ascii="Arial" w:eastAsia="Times New Roman" w:hAnsi="Arial" w:cs="Arial"/>
          <w:bCs/>
          <w:sz w:val="24"/>
          <w:szCs w:val="24"/>
          <w:lang w:eastAsia="es-ES"/>
        </w:rPr>
        <w:t>silvoagropecuario</w:t>
      </w:r>
      <w:r w:rsidRPr="0087582E">
        <w:rPr>
          <w:rFonts w:ascii="Arial" w:eastAsia="Times New Roman" w:hAnsi="Arial" w:cs="Arial"/>
          <w:bCs/>
          <w:sz w:val="24"/>
          <w:szCs w:val="24"/>
          <w:lang w:eastAsia="es-ES"/>
        </w:rPr>
        <w:t>,</w:t>
      </w:r>
      <w:r w:rsidR="00C66535" w:rsidRPr="0087582E">
        <w:rPr>
          <w:rFonts w:ascii="Arial" w:hAnsi="Arial" w:cs="Arial"/>
          <w:sz w:val="24"/>
          <w:szCs w:val="24"/>
        </w:rPr>
        <w:t xml:space="preserve"> </w:t>
      </w:r>
      <w:r w:rsidR="00C66535" w:rsidRPr="0087582E">
        <w:rPr>
          <w:rFonts w:ascii="Arial" w:eastAsia="Times New Roman" w:hAnsi="Arial" w:cs="Arial"/>
          <w:bCs/>
          <w:sz w:val="24"/>
          <w:szCs w:val="24"/>
          <w:lang w:eastAsia="es-ES"/>
        </w:rPr>
        <w:t xml:space="preserve">debe poseer </w:t>
      </w:r>
      <w:r w:rsidR="00C66535" w:rsidRPr="00955856">
        <w:rPr>
          <w:rFonts w:ascii="Arial" w:eastAsia="Times New Roman" w:hAnsi="Arial" w:cs="Arial"/>
          <w:bCs/>
          <w:sz w:val="24"/>
          <w:szCs w:val="24"/>
          <w:lang w:eastAsia="es-ES"/>
        </w:rPr>
        <w:t>conocimiento</w:t>
      </w:r>
      <w:r w:rsidR="00C831CE" w:rsidRPr="00955856">
        <w:rPr>
          <w:rFonts w:ascii="Arial" w:eastAsia="Times New Roman" w:hAnsi="Arial" w:cs="Arial"/>
          <w:bCs/>
          <w:sz w:val="24"/>
          <w:szCs w:val="24"/>
          <w:lang w:eastAsia="es-ES"/>
        </w:rPr>
        <w:t xml:space="preserve"> </w:t>
      </w:r>
      <w:r w:rsidR="00C66535" w:rsidRPr="00955856">
        <w:rPr>
          <w:rFonts w:ascii="Arial" w:eastAsia="Times New Roman" w:hAnsi="Arial" w:cs="Arial"/>
          <w:bCs/>
          <w:sz w:val="24"/>
          <w:szCs w:val="24"/>
          <w:lang w:eastAsia="es-ES"/>
        </w:rPr>
        <w:t xml:space="preserve">específicamente en los rubros </w:t>
      </w:r>
      <w:r w:rsidR="00C831CE" w:rsidRPr="00955856">
        <w:rPr>
          <w:rFonts w:ascii="Arial" w:eastAsia="Times New Roman" w:hAnsi="Arial" w:cs="Arial"/>
          <w:bCs/>
          <w:sz w:val="24"/>
          <w:szCs w:val="24"/>
          <w:lang w:eastAsia="es-ES"/>
        </w:rPr>
        <w:t xml:space="preserve">de </w:t>
      </w:r>
      <w:r w:rsidR="008D2325">
        <w:rPr>
          <w:rFonts w:ascii="Arial" w:eastAsia="Times New Roman" w:hAnsi="Arial" w:cs="Arial"/>
          <w:bCs/>
          <w:sz w:val="24"/>
          <w:szCs w:val="24"/>
          <w:lang w:eastAsia="es-ES"/>
        </w:rPr>
        <w:t>hortalizas, c</w:t>
      </w:r>
      <w:r w:rsidR="008D2325" w:rsidRPr="008D2325">
        <w:rPr>
          <w:rFonts w:ascii="Arial" w:eastAsia="Times New Roman" w:hAnsi="Arial" w:cs="Arial"/>
          <w:bCs/>
          <w:sz w:val="24"/>
          <w:szCs w:val="24"/>
          <w:lang w:eastAsia="es-ES"/>
        </w:rPr>
        <w:t>on conocimientos integrales en el ámbito silvoagropecuario y específico en los rubros cebolla, ajo, cucurbitáceas, agroecología, choclo, maíz, hortalizas varias y pecuario.</w:t>
      </w:r>
    </w:p>
    <w:p w14:paraId="40D56FF1" w14:textId="72F9BFC6" w:rsidR="00A510D2" w:rsidRPr="0087582E" w:rsidRDefault="00C831CE" w:rsidP="0079080E">
      <w:pPr>
        <w:tabs>
          <w:tab w:val="left" w:pos="0"/>
        </w:tabs>
        <w:jc w:val="both"/>
        <w:rPr>
          <w:rFonts w:ascii="Arial" w:eastAsia="Times New Roman" w:hAnsi="Arial" w:cs="Arial"/>
          <w:sz w:val="24"/>
          <w:szCs w:val="24"/>
          <w:lang w:val="es-ES_tradnl" w:eastAsia="es-ES"/>
        </w:rPr>
      </w:pPr>
      <w:r w:rsidRPr="0087582E">
        <w:rPr>
          <w:rFonts w:ascii="Arial" w:eastAsia="Times New Roman" w:hAnsi="Arial" w:cs="Arial"/>
          <w:bCs/>
          <w:sz w:val="24"/>
          <w:szCs w:val="24"/>
          <w:lang w:eastAsia="es-ES"/>
        </w:rPr>
        <w:t>Además, debe poseer</w:t>
      </w:r>
      <w:r w:rsidR="00A510D2" w:rsidRPr="0087582E">
        <w:rPr>
          <w:rFonts w:ascii="Arial" w:eastAsia="Times New Roman" w:hAnsi="Arial" w:cs="Arial"/>
          <w:bCs/>
          <w:sz w:val="24"/>
          <w:szCs w:val="24"/>
          <w:lang w:eastAsia="es-ES"/>
        </w:rPr>
        <w:t xml:space="preserve"> capacidad de trabajo en equipo, gestión y compromiso en la prestación de los servicios solicitados por cada institución. La experiencia y los medios por los que ésta se justifique, serán analizados y evaluados internamente por la Comisión </w:t>
      </w:r>
      <w:r w:rsidR="00891DB1" w:rsidRPr="0087582E">
        <w:rPr>
          <w:rFonts w:ascii="Arial" w:eastAsia="Times New Roman" w:hAnsi="Arial" w:cs="Arial"/>
          <w:bCs/>
          <w:sz w:val="24"/>
          <w:szCs w:val="24"/>
          <w:lang w:eastAsia="es-ES"/>
        </w:rPr>
        <w:t>Bipartita</w:t>
      </w:r>
      <w:r w:rsidR="00A510D2" w:rsidRPr="0087582E">
        <w:rPr>
          <w:rFonts w:ascii="Arial" w:eastAsia="Times New Roman" w:hAnsi="Arial" w:cs="Arial"/>
          <w:bCs/>
          <w:sz w:val="24"/>
          <w:szCs w:val="24"/>
          <w:lang w:eastAsia="es-ES"/>
        </w:rPr>
        <w:t>, de acuerdo a los criterio</w:t>
      </w:r>
      <w:r w:rsidR="00C13DC8" w:rsidRPr="0087582E">
        <w:rPr>
          <w:rFonts w:ascii="Arial" w:eastAsia="Times New Roman" w:hAnsi="Arial" w:cs="Arial"/>
          <w:bCs/>
          <w:sz w:val="24"/>
          <w:szCs w:val="24"/>
          <w:lang w:eastAsia="es-ES"/>
        </w:rPr>
        <w:t xml:space="preserve">s que se indican más adelante. </w:t>
      </w:r>
      <w:r w:rsidR="00A510D2" w:rsidRPr="0087582E">
        <w:rPr>
          <w:rFonts w:ascii="Arial" w:eastAsia="Times New Roman" w:hAnsi="Arial" w:cs="Arial"/>
          <w:color w:val="000000"/>
          <w:sz w:val="24"/>
          <w:szCs w:val="24"/>
          <w:lang w:val="es-CL" w:eastAsia="es-ES"/>
        </w:rPr>
        <w:t xml:space="preserve">Se entiende que </w:t>
      </w:r>
      <w:r w:rsidR="00A510D2" w:rsidRPr="0087582E">
        <w:rPr>
          <w:rFonts w:ascii="Arial" w:eastAsia="Times New Roman" w:hAnsi="Arial" w:cs="Arial"/>
          <w:sz w:val="24"/>
          <w:szCs w:val="24"/>
          <w:lang w:val="es-CL" w:eastAsia="es-ES"/>
        </w:rPr>
        <w:t xml:space="preserve">quienes </w:t>
      </w:r>
      <w:r w:rsidR="00891DB1" w:rsidRPr="0087582E">
        <w:rPr>
          <w:rFonts w:ascii="Arial" w:eastAsia="Times New Roman" w:hAnsi="Arial" w:cs="Arial"/>
          <w:sz w:val="24"/>
          <w:szCs w:val="24"/>
          <w:lang w:val="es-CL" w:eastAsia="es-ES"/>
        </w:rPr>
        <w:t>postulen</w:t>
      </w:r>
      <w:r w:rsidR="00A510D2" w:rsidRPr="0087582E">
        <w:rPr>
          <w:rFonts w:ascii="Arial" w:eastAsia="Times New Roman" w:hAnsi="Arial" w:cs="Arial"/>
          <w:color w:val="000000"/>
          <w:sz w:val="24"/>
          <w:szCs w:val="24"/>
          <w:lang w:val="es-CL" w:eastAsia="es-ES"/>
        </w:rPr>
        <w:t xml:space="preserve"> lo hacen con pleno y cabal conocimiento de las condiciones expuestas</w:t>
      </w:r>
      <w:r w:rsidR="00A95F96" w:rsidRPr="0087582E">
        <w:rPr>
          <w:rFonts w:ascii="Arial" w:eastAsia="Times New Roman" w:hAnsi="Arial" w:cs="Arial"/>
          <w:color w:val="000000"/>
          <w:sz w:val="24"/>
          <w:szCs w:val="24"/>
          <w:lang w:val="es-CL" w:eastAsia="es-ES"/>
        </w:rPr>
        <w:t xml:space="preserve"> y por lo mismo las aceptan</w:t>
      </w:r>
      <w:r w:rsidR="00A510D2" w:rsidRPr="0087582E">
        <w:rPr>
          <w:rFonts w:ascii="Arial" w:eastAsia="Times New Roman" w:hAnsi="Arial" w:cs="Arial"/>
          <w:color w:val="000000"/>
          <w:sz w:val="24"/>
          <w:szCs w:val="24"/>
          <w:lang w:val="es-CL" w:eastAsia="es-ES"/>
        </w:rPr>
        <w:t>.</w:t>
      </w:r>
      <w:r w:rsidR="00C13DC8" w:rsidRPr="0087582E">
        <w:rPr>
          <w:rFonts w:ascii="Arial" w:eastAsia="Times New Roman" w:hAnsi="Arial" w:cs="Arial"/>
          <w:bCs/>
          <w:sz w:val="24"/>
          <w:szCs w:val="24"/>
          <w:lang w:eastAsia="es-ES"/>
        </w:rPr>
        <w:t xml:space="preserve"> </w:t>
      </w:r>
      <w:r w:rsidR="00A510D2" w:rsidRPr="0087582E">
        <w:rPr>
          <w:rFonts w:ascii="Arial" w:eastAsia="Times New Roman" w:hAnsi="Arial" w:cs="Arial"/>
          <w:color w:val="000000"/>
          <w:sz w:val="24"/>
          <w:szCs w:val="24"/>
          <w:lang w:val="es-ES_tradnl" w:eastAsia="es-ES"/>
        </w:rPr>
        <w:t xml:space="preserve">La omisión, distorsión, adulteración o falsificación de cualquiera de los documentos o antecedentes requeridos, será causal suficiente para rechazar </w:t>
      </w:r>
      <w:r w:rsidR="00A510D2" w:rsidRPr="0087582E">
        <w:rPr>
          <w:rFonts w:ascii="Arial" w:eastAsia="Times New Roman" w:hAnsi="Arial" w:cs="Arial"/>
          <w:sz w:val="24"/>
          <w:szCs w:val="24"/>
          <w:lang w:val="es-ES_tradnl" w:eastAsia="es-ES"/>
        </w:rPr>
        <w:t>la p</w:t>
      </w:r>
      <w:r w:rsidR="00891DB1" w:rsidRPr="0087582E">
        <w:rPr>
          <w:rFonts w:ascii="Arial" w:eastAsia="Times New Roman" w:hAnsi="Arial" w:cs="Arial"/>
          <w:sz w:val="24"/>
          <w:szCs w:val="24"/>
          <w:lang w:val="es-ES_tradnl" w:eastAsia="es-ES"/>
        </w:rPr>
        <w:t>ostulación</w:t>
      </w:r>
      <w:r w:rsidR="00A510D2" w:rsidRPr="0087582E">
        <w:rPr>
          <w:rFonts w:ascii="Arial" w:eastAsia="Times New Roman" w:hAnsi="Arial" w:cs="Arial"/>
          <w:color w:val="000000"/>
          <w:sz w:val="24"/>
          <w:szCs w:val="24"/>
          <w:lang w:val="es-ES_tradnl" w:eastAsia="es-ES"/>
        </w:rPr>
        <w:t xml:space="preserve"> de plano y sin más trámite que la sola recomendación de la </w:t>
      </w:r>
      <w:r w:rsidR="00A510D2" w:rsidRPr="0087582E">
        <w:rPr>
          <w:rFonts w:ascii="Arial" w:eastAsia="Times New Roman" w:hAnsi="Arial" w:cs="Arial"/>
          <w:sz w:val="24"/>
          <w:szCs w:val="24"/>
          <w:lang w:val="es-ES_tradnl" w:eastAsia="es-ES"/>
        </w:rPr>
        <w:t xml:space="preserve">Comisión </w:t>
      </w:r>
      <w:r w:rsidR="00891DB1" w:rsidRPr="0087582E">
        <w:rPr>
          <w:rFonts w:ascii="Arial" w:eastAsia="Times New Roman" w:hAnsi="Arial" w:cs="Arial"/>
          <w:sz w:val="24"/>
          <w:szCs w:val="24"/>
          <w:lang w:val="es-ES_tradnl" w:eastAsia="es-ES"/>
        </w:rPr>
        <w:t>Bipartita</w:t>
      </w:r>
      <w:r w:rsidR="00A510D2" w:rsidRPr="0087582E">
        <w:rPr>
          <w:rFonts w:ascii="Arial" w:eastAsia="Times New Roman" w:hAnsi="Arial" w:cs="Arial"/>
          <w:sz w:val="24"/>
          <w:szCs w:val="24"/>
          <w:lang w:val="es-ES_tradnl" w:eastAsia="es-ES"/>
        </w:rPr>
        <w:t>.</w:t>
      </w:r>
    </w:p>
    <w:p w14:paraId="57344ECF" w14:textId="77777777" w:rsidR="002457EF" w:rsidRPr="0087582E" w:rsidRDefault="002457EF" w:rsidP="0079080E">
      <w:pPr>
        <w:tabs>
          <w:tab w:val="left" w:pos="0"/>
        </w:tabs>
        <w:jc w:val="both"/>
        <w:rPr>
          <w:rFonts w:ascii="Arial" w:eastAsia="Times New Roman" w:hAnsi="Arial" w:cs="Arial"/>
          <w:bCs/>
          <w:sz w:val="24"/>
          <w:szCs w:val="24"/>
          <w:lang w:eastAsia="es-ES"/>
        </w:rPr>
      </w:pPr>
    </w:p>
    <w:p w14:paraId="0CC04860" w14:textId="77777777" w:rsidR="005B3314" w:rsidRPr="0087582E" w:rsidRDefault="005B3314" w:rsidP="0079080E">
      <w:pPr>
        <w:ind w:left="340"/>
        <w:jc w:val="both"/>
        <w:rPr>
          <w:rFonts w:ascii="Arial" w:eastAsia="Times New Roman" w:hAnsi="Arial" w:cs="Arial"/>
          <w:color w:val="FF0000"/>
          <w:sz w:val="24"/>
          <w:szCs w:val="24"/>
          <w:lang w:val="es-ES_tradnl" w:eastAsia="es-ES"/>
        </w:rPr>
      </w:pPr>
    </w:p>
    <w:p w14:paraId="47A530F0" w14:textId="77777777" w:rsidR="00A510D2" w:rsidRPr="0087582E" w:rsidRDefault="00A510D2" w:rsidP="0079080E">
      <w:pPr>
        <w:numPr>
          <w:ilvl w:val="0"/>
          <w:numId w:val="2"/>
        </w:numPr>
        <w:ind w:left="680" w:hanging="680"/>
        <w:jc w:val="both"/>
        <w:rPr>
          <w:rFonts w:ascii="Arial" w:eastAsia="Times New Roman" w:hAnsi="Arial" w:cs="Arial"/>
          <w:b/>
          <w:sz w:val="24"/>
          <w:szCs w:val="24"/>
          <w:lang w:val="es-ES_tradnl" w:eastAsia="es-ES"/>
        </w:rPr>
      </w:pPr>
      <w:r w:rsidRPr="0087582E">
        <w:rPr>
          <w:rFonts w:ascii="Arial" w:eastAsia="Times New Roman" w:hAnsi="Arial" w:cs="Arial"/>
          <w:b/>
          <w:sz w:val="24"/>
          <w:szCs w:val="24"/>
          <w:lang w:val="es-ES_tradnl" w:eastAsia="es-ES"/>
        </w:rPr>
        <w:t>Proceso de Selección.</w:t>
      </w:r>
    </w:p>
    <w:p w14:paraId="27534B85" w14:textId="77777777" w:rsidR="00A510D2" w:rsidRPr="0087582E" w:rsidRDefault="00A510D2" w:rsidP="0079080E">
      <w:pPr>
        <w:ind w:left="400"/>
        <w:jc w:val="both"/>
        <w:rPr>
          <w:rFonts w:ascii="Arial" w:eastAsia="Times New Roman" w:hAnsi="Arial" w:cs="Arial"/>
          <w:sz w:val="24"/>
          <w:szCs w:val="24"/>
          <w:lang w:val="es-ES_tradnl" w:eastAsia="es-ES"/>
        </w:rPr>
      </w:pPr>
    </w:p>
    <w:p w14:paraId="4184E91C" w14:textId="509B4034" w:rsidR="00A510D2" w:rsidRPr="0087582E" w:rsidRDefault="00A510D2" w:rsidP="0079080E">
      <w:pPr>
        <w:tabs>
          <w:tab w:val="left" w:pos="0"/>
        </w:tabs>
        <w:jc w:val="both"/>
        <w:rPr>
          <w:rFonts w:ascii="Arial" w:eastAsia="Times New Roman" w:hAnsi="Arial" w:cs="Arial"/>
          <w:bCs/>
          <w:sz w:val="24"/>
          <w:szCs w:val="24"/>
          <w:lang w:eastAsia="es-ES"/>
        </w:rPr>
      </w:pPr>
      <w:r w:rsidRPr="0087582E">
        <w:rPr>
          <w:rFonts w:ascii="Arial" w:eastAsia="Times New Roman" w:hAnsi="Arial" w:cs="Arial"/>
          <w:bCs/>
          <w:sz w:val="24"/>
          <w:szCs w:val="24"/>
          <w:lang w:eastAsia="es-ES"/>
        </w:rPr>
        <w:tab/>
        <w:t xml:space="preserve">En términos técnicos, </w:t>
      </w:r>
      <w:r w:rsidR="004C07B1" w:rsidRPr="0087582E">
        <w:rPr>
          <w:rFonts w:ascii="Arial" w:eastAsia="Times New Roman" w:hAnsi="Arial" w:cs="Arial"/>
          <w:bCs/>
          <w:sz w:val="24"/>
          <w:szCs w:val="24"/>
          <w:lang w:eastAsia="es-ES"/>
        </w:rPr>
        <w:t>la comisión</w:t>
      </w:r>
      <w:r w:rsidRPr="0087582E">
        <w:rPr>
          <w:rFonts w:ascii="Arial" w:eastAsia="Times New Roman" w:hAnsi="Arial" w:cs="Arial"/>
          <w:bCs/>
          <w:sz w:val="24"/>
          <w:szCs w:val="24"/>
          <w:lang w:eastAsia="es-ES"/>
        </w:rPr>
        <w:t xml:space="preserve"> evaluará la idoneidad y calidad técnica profesional</w:t>
      </w:r>
      <w:r w:rsidR="004C07B1" w:rsidRPr="0087582E">
        <w:rPr>
          <w:rFonts w:ascii="Arial" w:eastAsia="Times New Roman" w:hAnsi="Arial" w:cs="Arial"/>
          <w:bCs/>
          <w:sz w:val="24"/>
          <w:szCs w:val="24"/>
          <w:lang w:eastAsia="es-ES"/>
        </w:rPr>
        <w:t xml:space="preserve"> de cada postulante</w:t>
      </w:r>
      <w:r w:rsidRPr="0087582E">
        <w:rPr>
          <w:rFonts w:ascii="Arial" w:eastAsia="Times New Roman" w:hAnsi="Arial" w:cs="Arial"/>
          <w:bCs/>
          <w:sz w:val="24"/>
          <w:szCs w:val="24"/>
          <w:lang w:eastAsia="es-ES"/>
        </w:rPr>
        <w:t xml:space="preserve">, de manera de asegurar que el </w:t>
      </w:r>
      <w:r w:rsidR="008E56E5" w:rsidRPr="0087582E">
        <w:rPr>
          <w:rFonts w:ascii="Arial" w:eastAsia="Times New Roman" w:hAnsi="Arial" w:cs="Arial"/>
          <w:bCs/>
          <w:sz w:val="24"/>
          <w:szCs w:val="24"/>
          <w:lang w:eastAsia="es-ES"/>
        </w:rPr>
        <w:t>prestador de servicios seleccionado</w:t>
      </w:r>
      <w:r w:rsidR="004C07B1" w:rsidRPr="0087582E">
        <w:rPr>
          <w:rFonts w:ascii="Arial" w:eastAsia="Times New Roman" w:hAnsi="Arial" w:cs="Arial"/>
          <w:bCs/>
          <w:sz w:val="24"/>
          <w:szCs w:val="24"/>
          <w:lang w:eastAsia="es-ES"/>
        </w:rPr>
        <w:t xml:space="preserve"> </w:t>
      </w:r>
      <w:r w:rsidRPr="0087582E">
        <w:rPr>
          <w:rFonts w:ascii="Arial" w:eastAsia="Times New Roman" w:hAnsi="Arial" w:cs="Arial"/>
          <w:bCs/>
          <w:sz w:val="24"/>
          <w:szCs w:val="24"/>
          <w:lang w:eastAsia="es-ES"/>
        </w:rPr>
        <w:t xml:space="preserve">se ajuste a los requisitos que INDAP </w:t>
      </w:r>
      <w:r w:rsidR="00A95F96" w:rsidRPr="0087582E">
        <w:rPr>
          <w:rFonts w:ascii="Arial" w:eastAsia="Times New Roman" w:hAnsi="Arial" w:cs="Arial"/>
          <w:bCs/>
          <w:sz w:val="24"/>
          <w:szCs w:val="24"/>
          <w:lang w:eastAsia="es-ES"/>
        </w:rPr>
        <w:t xml:space="preserve">y </w:t>
      </w:r>
      <w:r w:rsidR="00804D3E" w:rsidRPr="0087582E">
        <w:rPr>
          <w:rFonts w:ascii="Arial" w:eastAsia="Times New Roman" w:hAnsi="Arial" w:cs="Arial"/>
          <w:bCs/>
          <w:sz w:val="24"/>
          <w:szCs w:val="24"/>
          <w:lang w:eastAsia="es-ES"/>
        </w:rPr>
        <w:t xml:space="preserve">la </w:t>
      </w:r>
      <w:r w:rsidR="00A445F2" w:rsidRPr="0087582E">
        <w:rPr>
          <w:rFonts w:ascii="Arial" w:eastAsia="Times New Roman" w:hAnsi="Arial" w:cs="Arial"/>
          <w:bCs/>
          <w:sz w:val="24"/>
          <w:szCs w:val="24"/>
          <w:lang w:eastAsia="es-ES"/>
        </w:rPr>
        <w:t>Municipalidad</w:t>
      </w:r>
      <w:r w:rsidR="00A95F96" w:rsidRPr="0087582E">
        <w:rPr>
          <w:rFonts w:ascii="Arial" w:eastAsia="Times New Roman" w:hAnsi="Arial" w:cs="Arial"/>
          <w:bCs/>
          <w:sz w:val="24"/>
          <w:szCs w:val="24"/>
          <w:lang w:eastAsia="es-ES"/>
        </w:rPr>
        <w:t xml:space="preserve"> </w:t>
      </w:r>
      <w:r w:rsidRPr="0087582E">
        <w:rPr>
          <w:rFonts w:ascii="Arial" w:eastAsia="Times New Roman" w:hAnsi="Arial" w:cs="Arial"/>
          <w:bCs/>
          <w:sz w:val="24"/>
          <w:szCs w:val="24"/>
          <w:lang w:eastAsia="es-ES"/>
        </w:rPr>
        <w:t>disponga</w:t>
      </w:r>
      <w:r w:rsidR="00A95F96" w:rsidRPr="0087582E">
        <w:rPr>
          <w:rFonts w:ascii="Arial" w:eastAsia="Times New Roman" w:hAnsi="Arial" w:cs="Arial"/>
          <w:bCs/>
          <w:sz w:val="24"/>
          <w:szCs w:val="24"/>
          <w:lang w:eastAsia="es-ES"/>
        </w:rPr>
        <w:t>n</w:t>
      </w:r>
      <w:r w:rsidRPr="0087582E">
        <w:rPr>
          <w:rFonts w:ascii="Arial" w:eastAsia="Times New Roman" w:hAnsi="Arial" w:cs="Arial"/>
          <w:bCs/>
          <w:sz w:val="24"/>
          <w:szCs w:val="24"/>
          <w:lang w:eastAsia="es-ES"/>
        </w:rPr>
        <w:t xml:space="preserve">. </w:t>
      </w:r>
      <w:r w:rsidR="00A95F96" w:rsidRPr="0087582E">
        <w:rPr>
          <w:rFonts w:ascii="Arial" w:eastAsia="Times New Roman" w:hAnsi="Arial" w:cs="Arial"/>
          <w:bCs/>
          <w:sz w:val="24"/>
          <w:szCs w:val="24"/>
          <w:lang w:eastAsia="es-ES"/>
        </w:rPr>
        <w:t>Además</w:t>
      </w:r>
      <w:r w:rsidR="00A95F96" w:rsidRPr="00955856">
        <w:rPr>
          <w:rFonts w:ascii="Arial" w:eastAsia="Times New Roman" w:hAnsi="Arial" w:cs="Arial"/>
          <w:bCs/>
          <w:sz w:val="24"/>
          <w:szCs w:val="24"/>
          <w:lang w:eastAsia="es-ES"/>
        </w:rPr>
        <w:t>, la I</w:t>
      </w:r>
      <w:r w:rsidRPr="00955856">
        <w:rPr>
          <w:rFonts w:ascii="Arial" w:eastAsia="Times New Roman" w:hAnsi="Arial" w:cs="Arial"/>
          <w:bCs/>
          <w:sz w:val="24"/>
          <w:szCs w:val="24"/>
          <w:lang w:eastAsia="es-ES"/>
        </w:rPr>
        <w:t xml:space="preserve">lustre Municipalidad de </w:t>
      </w:r>
      <w:r w:rsidR="00955856" w:rsidRPr="00955856">
        <w:rPr>
          <w:rFonts w:ascii="Arial" w:eastAsia="Times New Roman" w:hAnsi="Arial" w:cs="Arial"/>
          <w:sz w:val="24"/>
          <w:szCs w:val="24"/>
          <w:lang w:val="es-MX" w:eastAsia="es-ES"/>
        </w:rPr>
        <w:t>Quinta de Tilcoco</w:t>
      </w:r>
      <w:r w:rsidRPr="0087582E">
        <w:rPr>
          <w:rFonts w:ascii="Arial" w:eastAsia="Times New Roman" w:hAnsi="Arial" w:cs="Arial"/>
          <w:bCs/>
          <w:sz w:val="24"/>
          <w:szCs w:val="24"/>
          <w:lang w:eastAsia="es-ES"/>
        </w:rPr>
        <w:t xml:space="preserve"> </w:t>
      </w:r>
      <w:r w:rsidR="00A95F96" w:rsidRPr="0087582E">
        <w:rPr>
          <w:rFonts w:ascii="Arial" w:eastAsia="Times New Roman" w:hAnsi="Arial" w:cs="Arial"/>
          <w:bCs/>
          <w:sz w:val="24"/>
          <w:szCs w:val="24"/>
          <w:lang w:eastAsia="es-ES"/>
        </w:rPr>
        <w:t>e INDAP</w:t>
      </w:r>
      <w:r w:rsidRPr="0087582E">
        <w:rPr>
          <w:rFonts w:ascii="Arial" w:eastAsia="Times New Roman" w:hAnsi="Arial" w:cs="Arial"/>
          <w:bCs/>
          <w:sz w:val="24"/>
          <w:szCs w:val="24"/>
          <w:lang w:eastAsia="es-ES"/>
        </w:rPr>
        <w:t>, evaluará</w:t>
      </w:r>
      <w:r w:rsidR="00A95F96" w:rsidRPr="0087582E">
        <w:rPr>
          <w:rFonts w:ascii="Arial" w:eastAsia="Times New Roman" w:hAnsi="Arial" w:cs="Arial"/>
          <w:bCs/>
          <w:sz w:val="24"/>
          <w:szCs w:val="24"/>
          <w:lang w:eastAsia="es-ES"/>
        </w:rPr>
        <w:t>n</w:t>
      </w:r>
      <w:r w:rsidRPr="0087582E">
        <w:rPr>
          <w:rFonts w:ascii="Arial" w:eastAsia="Times New Roman" w:hAnsi="Arial" w:cs="Arial"/>
          <w:bCs/>
          <w:sz w:val="24"/>
          <w:szCs w:val="24"/>
          <w:lang w:eastAsia="es-ES"/>
        </w:rPr>
        <w:t xml:space="preserve"> el conocimiento que el postulante posea respecto al territorio y a los rubros principales que se explotan en la comuna.</w:t>
      </w:r>
      <w:r w:rsidRPr="0087582E">
        <w:rPr>
          <w:rFonts w:ascii="Arial" w:eastAsia="Times New Roman" w:hAnsi="Arial" w:cs="Arial"/>
          <w:bCs/>
          <w:sz w:val="24"/>
          <w:szCs w:val="24"/>
          <w:lang w:eastAsia="es-ES"/>
        </w:rPr>
        <w:tab/>
      </w:r>
    </w:p>
    <w:p w14:paraId="22EFAF11" w14:textId="77777777" w:rsidR="002C08E4" w:rsidRPr="0087582E" w:rsidRDefault="002C08E4" w:rsidP="008C43F6">
      <w:pPr>
        <w:tabs>
          <w:tab w:val="left" w:pos="0"/>
        </w:tabs>
        <w:jc w:val="both"/>
        <w:rPr>
          <w:rFonts w:ascii="Arial" w:eastAsia="Times New Roman" w:hAnsi="Arial" w:cs="Arial"/>
          <w:bCs/>
          <w:sz w:val="24"/>
          <w:szCs w:val="24"/>
          <w:lang w:eastAsia="es-ES"/>
        </w:rPr>
      </w:pPr>
    </w:p>
    <w:p w14:paraId="601BD51F" w14:textId="38236A99" w:rsidR="002C08E4" w:rsidRPr="00FC695D" w:rsidRDefault="00DF0E93" w:rsidP="0079080E">
      <w:pPr>
        <w:jc w:val="both"/>
        <w:rPr>
          <w:rFonts w:ascii="Arial" w:eastAsia="Times New Roman" w:hAnsi="Arial" w:cs="Arial"/>
          <w:b/>
          <w:sz w:val="24"/>
          <w:szCs w:val="24"/>
          <w:lang w:eastAsia="es-ES"/>
        </w:rPr>
      </w:pPr>
      <w:r w:rsidRPr="0087582E">
        <w:rPr>
          <w:rFonts w:ascii="Arial" w:eastAsia="Times New Roman" w:hAnsi="Arial" w:cs="Arial"/>
          <w:sz w:val="24"/>
          <w:szCs w:val="24"/>
          <w:lang w:eastAsia="es-ES"/>
        </w:rPr>
        <w:tab/>
      </w:r>
      <w:r w:rsidR="00D31780" w:rsidRPr="00955856">
        <w:rPr>
          <w:rFonts w:ascii="Arial" w:eastAsia="Times New Roman" w:hAnsi="Arial" w:cs="Arial"/>
          <w:sz w:val="24"/>
          <w:szCs w:val="24"/>
          <w:lang w:eastAsia="es-ES"/>
        </w:rPr>
        <w:t>Las b</w:t>
      </w:r>
      <w:r w:rsidR="00D736B6" w:rsidRPr="00955856">
        <w:rPr>
          <w:rFonts w:ascii="Arial" w:eastAsia="Times New Roman" w:hAnsi="Arial" w:cs="Arial"/>
          <w:sz w:val="24"/>
          <w:szCs w:val="24"/>
          <w:lang w:eastAsia="es-ES"/>
        </w:rPr>
        <w:t xml:space="preserve">ases estarán disponibles para ser descargadas desde las páginas web de </w:t>
      </w:r>
      <w:r w:rsidR="00804D3E" w:rsidRPr="00955856">
        <w:rPr>
          <w:rFonts w:ascii="Arial" w:eastAsia="Times New Roman" w:hAnsi="Arial" w:cs="Arial"/>
          <w:sz w:val="24"/>
          <w:szCs w:val="24"/>
          <w:lang w:eastAsia="es-ES"/>
        </w:rPr>
        <w:t>la</w:t>
      </w:r>
      <w:r w:rsidR="006A18ED" w:rsidRPr="00955856">
        <w:rPr>
          <w:rFonts w:ascii="Arial" w:eastAsia="Times New Roman" w:hAnsi="Arial" w:cs="Arial"/>
          <w:sz w:val="24"/>
          <w:szCs w:val="24"/>
          <w:lang w:eastAsia="es-ES"/>
        </w:rPr>
        <w:t xml:space="preserve"> Ilustre</w:t>
      </w:r>
      <w:r w:rsidR="00804D3E" w:rsidRPr="00955856">
        <w:rPr>
          <w:rFonts w:ascii="Arial" w:eastAsia="Times New Roman" w:hAnsi="Arial" w:cs="Arial"/>
          <w:sz w:val="24"/>
          <w:szCs w:val="24"/>
          <w:lang w:eastAsia="es-ES"/>
        </w:rPr>
        <w:t xml:space="preserve"> </w:t>
      </w:r>
      <w:r w:rsidR="006A18ED" w:rsidRPr="00955856">
        <w:rPr>
          <w:rFonts w:ascii="Arial" w:eastAsia="Times New Roman" w:hAnsi="Arial" w:cs="Arial"/>
          <w:sz w:val="24"/>
          <w:szCs w:val="24"/>
          <w:lang w:eastAsia="es-ES"/>
        </w:rPr>
        <w:t xml:space="preserve">Municipalidad de </w:t>
      </w:r>
      <w:r w:rsidR="00955856" w:rsidRPr="00955856">
        <w:rPr>
          <w:rFonts w:ascii="Arial" w:eastAsia="Times New Roman" w:hAnsi="Arial" w:cs="Arial"/>
          <w:sz w:val="24"/>
          <w:szCs w:val="24"/>
          <w:lang w:val="es-MX" w:eastAsia="es-ES"/>
        </w:rPr>
        <w:t>Quinta de Tilcoco</w:t>
      </w:r>
      <w:r w:rsidR="00D736B6" w:rsidRPr="00955856">
        <w:rPr>
          <w:rFonts w:ascii="Arial" w:eastAsia="Times New Roman" w:hAnsi="Arial" w:cs="Arial"/>
          <w:sz w:val="24"/>
          <w:szCs w:val="24"/>
          <w:lang w:eastAsia="es-ES"/>
        </w:rPr>
        <w:t xml:space="preserve"> </w:t>
      </w:r>
      <w:r w:rsidR="000E0013" w:rsidRPr="00955856">
        <w:rPr>
          <w:rFonts w:ascii="Arial" w:eastAsia="Times New Roman" w:hAnsi="Arial" w:cs="Arial"/>
          <w:sz w:val="24"/>
          <w:szCs w:val="24"/>
          <w:lang w:eastAsia="es-ES"/>
        </w:rPr>
        <w:t>(</w:t>
      </w:r>
      <w:r w:rsidR="00955856" w:rsidRPr="00955856">
        <w:rPr>
          <w:color w:val="0070C0"/>
          <w:u w:val="single"/>
        </w:rPr>
        <w:t>https://www.quintadetilcoco.cl</w:t>
      </w:r>
      <w:r w:rsidR="00955856" w:rsidRPr="00955856">
        <w:t>/</w:t>
      </w:r>
      <w:r w:rsidR="000E0013" w:rsidRPr="00955856">
        <w:rPr>
          <w:rFonts w:ascii="Arial" w:eastAsia="Times New Roman" w:hAnsi="Arial" w:cs="Arial"/>
          <w:sz w:val="24"/>
          <w:szCs w:val="24"/>
          <w:lang w:eastAsia="es-ES"/>
        </w:rPr>
        <w:t>)</w:t>
      </w:r>
      <w:r w:rsidR="000E0013" w:rsidRPr="0087582E">
        <w:rPr>
          <w:rFonts w:ascii="Arial" w:eastAsia="Times New Roman" w:hAnsi="Arial" w:cs="Arial"/>
          <w:sz w:val="24"/>
          <w:szCs w:val="24"/>
          <w:lang w:eastAsia="es-ES"/>
        </w:rPr>
        <w:t xml:space="preserve"> </w:t>
      </w:r>
      <w:r w:rsidR="00D736B6" w:rsidRPr="0087582E">
        <w:rPr>
          <w:rFonts w:ascii="Arial" w:eastAsia="Times New Roman" w:hAnsi="Arial" w:cs="Arial"/>
          <w:sz w:val="24"/>
          <w:szCs w:val="24"/>
          <w:lang w:eastAsia="es-ES"/>
        </w:rPr>
        <w:t>e INDAP (</w:t>
      </w:r>
      <w:r w:rsidR="00D736B6" w:rsidRPr="00955856">
        <w:rPr>
          <w:color w:val="0070C0"/>
          <w:u w:val="single"/>
        </w:rPr>
        <w:t>www.indap.gob.cl</w:t>
      </w:r>
      <w:r w:rsidR="00D736B6" w:rsidRPr="0087582E">
        <w:rPr>
          <w:rFonts w:ascii="Arial" w:eastAsia="Times New Roman" w:hAnsi="Arial" w:cs="Arial"/>
          <w:sz w:val="24"/>
          <w:szCs w:val="24"/>
          <w:lang w:eastAsia="es-ES"/>
        </w:rPr>
        <w:t xml:space="preserve">) y </w:t>
      </w:r>
      <w:r w:rsidR="00D736B6" w:rsidRPr="009D443D">
        <w:rPr>
          <w:rFonts w:ascii="Arial" w:eastAsia="Times New Roman" w:hAnsi="Arial" w:cs="Arial"/>
          <w:sz w:val="24"/>
          <w:szCs w:val="24"/>
          <w:lang w:eastAsia="es-ES"/>
        </w:rPr>
        <w:t>físicamente en la</w:t>
      </w:r>
      <w:r w:rsidR="000E0013" w:rsidRPr="009D443D">
        <w:rPr>
          <w:rFonts w:ascii="Arial" w:eastAsia="Times New Roman" w:hAnsi="Arial" w:cs="Arial"/>
          <w:sz w:val="24"/>
          <w:szCs w:val="24"/>
          <w:lang w:eastAsia="es-ES"/>
        </w:rPr>
        <w:t xml:space="preserve"> oficina de Partes de </w:t>
      </w:r>
      <w:r w:rsidR="00955856" w:rsidRPr="009D443D">
        <w:rPr>
          <w:rFonts w:ascii="Arial" w:eastAsia="Times New Roman" w:hAnsi="Arial" w:cs="Arial"/>
          <w:sz w:val="24"/>
          <w:szCs w:val="24"/>
          <w:lang w:eastAsia="es-ES"/>
        </w:rPr>
        <w:t xml:space="preserve">la Ilustre Municipalidad de </w:t>
      </w:r>
      <w:r w:rsidR="00955856" w:rsidRPr="009D443D">
        <w:rPr>
          <w:rFonts w:ascii="Arial" w:eastAsia="Times New Roman" w:hAnsi="Arial" w:cs="Arial"/>
          <w:sz w:val="24"/>
          <w:szCs w:val="24"/>
          <w:lang w:val="es-MX" w:eastAsia="es-ES"/>
        </w:rPr>
        <w:t>Quinta de Tilcoco</w:t>
      </w:r>
      <w:r w:rsidR="000E0013" w:rsidRPr="009D443D">
        <w:rPr>
          <w:rFonts w:ascii="Arial" w:eastAsia="Times New Roman" w:hAnsi="Arial" w:cs="Arial"/>
          <w:sz w:val="24"/>
          <w:szCs w:val="24"/>
          <w:lang w:eastAsia="es-ES"/>
        </w:rPr>
        <w:t xml:space="preserve">, en </w:t>
      </w:r>
      <w:r w:rsidR="00315031" w:rsidRPr="009D443D">
        <w:rPr>
          <w:rFonts w:ascii="Arial" w:eastAsia="Times New Roman" w:hAnsi="Arial" w:cs="Arial"/>
          <w:bCs/>
          <w:sz w:val="24"/>
          <w:szCs w:val="24"/>
          <w:lang w:eastAsia="es-ES"/>
        </w:rPr>
        <w:t xml:space="preserve">Calle </w:t>
      </w:r>
      <w:r w:rsidR="00955856" w:rsidRPr="009D443D">
        <w:rPr>
          <w:rFonts w:ascii="Arial" w:eastAsia="Times New Roman" w:hAnsi="Arial" w:cs="Arial"/>
          <w:b/>
          <w:sz w:val="24"/>
          <w:szCs w:val="24"/>
          <w:lang w:eastAsia="es-ES"/>
        </w:rPr>
        <w:t>Manuel Flores</w:t>
      </w:r>
      <w:r w:rsidR="00315031" w:rsidRPr="009D443D">
        <w:rPr>
          <w:rFonts w:ascii="Arial" w:eastAsia="Times New Roman" w:hAnsi="Arial" w:cs="Arial"/>
          <w:b/>
          <w:sz w:val="24"/>
          <w:szCs w:val="24"/>
          <w:lang w:eastAsia="es-ES"/>
        </w:rPr>
        <w:t xml:space="preserve"> # </w:t>
      </w:r>
      <w:r w:rsidR="00955856" w:rsidRPr="009D443D">
        <w:rPr>
          <w:rFonts w:ascii="Arial" w:eastAsia="Times New Roman" w:hAnsi="Arial" w:cs="Arial"/>
          <w:b/>
          <w:sz w:val="24"/>
          <w:szCs w:val="24"/>
          <w:lang w:eastAsia="es-ES"/>
        </w:rPr>
        <w:t>50</w:t>
      </w:r>
      <w:r w:rsidR="00315031" w:rsidRPr="009D443D">
        <w:rPr>
          <w:rFonts w:ascii="Arial" w:eastAsia="Times New Roman" w:hAnsi="Arial" w:cs="Arial"/>
          <w:b/>
          <w:sz w:val="24"/>
          <w:szCs w:val="24"/>
          <w:lang w:eastAsia="es-ES"/>
        </w:rPr>
        <w:t xml:space="preserve">, </w:t>
      </w:r>
      <w:r w:rsidR="00955856" w:rsidRPr="009D443D">
        <w:rPr>
          <w:rFonts w:ascii="Arial" w:eastAsia="Times New Roman" w:hAnsi="Arial" w:cs="Arial"/>
          <w:b/>
          <w:sz w:val="24"/>
          <w:szCs w:val="24"/>
          <w:lang w:eastAsia="es-ES"/>
        </w:rPr>
        <w:t>Quinta de Tilcoco</w:t>
      </w:r>
      <w:r w:rsidR="000E0013" w:rsidRPr="009D443D">
        <w:rPr>
          <w:rFonts w:ascii="Arial" w:eastAsia="Times New Roman" w:hAnsi="Arial" w:cs="Arial"/>
          <w:b/>
          <w:sz w:val="24"/>
          <w:szCs w:val="24"/>
          <w:lang w:eastAsia="es-ES"/>
        </w:rPr>
        <w:t>, Libertador Bernardo</w:t>
      </w:r>
      <w:r w:rsidR="00D736B6" w:rsidRPr="009D443D">
        <w:rPr>
          <w:rFonts w:ascii="Arial" w:eastAsia="Times New Roman" w:hAnsi="Arial" w:cs="Arial"/>
          <w:b/>
          <w:sz w:val="24"/>
          <w:szCs w:val="24"/>
          <w:lang w:eastAsia="es-ES"/>
        </w:rPr>
        <w:t xml:space="preserve">, </w:t>
      </w:r>
      <w:r w:rsidR="000E0013" w:rsidRPr="009D443D">
        <w:rPr>
          <w:rFonts w:ascii="Arial" w:eastAsia="Times New Roman" w:hAnsi="Arial" w:cs="Arial"/>
          <w:b/>
          <w:sz w:val="24"/>
          <w:szCs w:val="24"/>
          <w:lang w:eastAsia="es-ES"/>
        </w:rPr>
        <w:t xml:space="preserve">O’Higgins, </w:t>
      </w:r>
      <w:r w:rsidR="000E0013" w:rsidRPr="009D443D">
        <w:rPr>
          <w:rFonts w:ascii="Arial" w:eastAsia="Times New Roman" w:hAnsi="Arial" w:cs="Arial"/>
          <w:b/>
          <w:sz w:val="24"/>
          <w:szCs w:val="24"/>
          <w:lang w:val="es-CL" w:eastAsia="es-ES"/>
        </w:rPr>
        <w:t xml:space="preserve">Horario de Atención: </w:t>
      </w:r>
      <w:r w:rsidR="008C43F6" w:rsidRPr="009D443D">
        <w:rPr>
          <w:rFonts w:ascii="Arial" w:eastAsia="Times New Roman" w:hAnsi="Arial" w:cs="Arial"/>
          <w:b/>
          <w:sz w:val="24"/>
          <w:szCs w:val="24"/>
          <w:lang w:eastAsia="es-ES"/>
        </w:rPr>
        <w:t>Lunes a jueves de 08:30 a 12.45:00 horas/ 14:00 a 17.30 horas, Viernes de 08:30 a 12:30 horas</w:t>
      </w:r>
      <w:r w:rsidR="00D74F80" w:rsidRPr="00D74F80">
        <w:rPr>
          <w:rFonts w:ascii="Arial" w:eastAsia="Times New Roman" w:hAnsi="Arial" w:cs="Arial"/>
          <w:b/>
          <w:sz w:val="24"/>
          <w:szCs w:val="24"/>
          <w:lang w:eastAsia="es-ES"/>
        </w:rPr>
        <w:t xml:space="preserve">, </w:t>
      </w:r>
      <w:r w:rsidR="00AF0EEA" w:rsidRPr="00D74F80">
        <w:rPr>
          <w:rFonts w:ascii="Arial" w:eastAsia="Times New Roman" w:hAnsi="Arial" w:cs="Arial"/>
          <w:b/>
          <w:sz w:val="24"/>
          <w:szCs w:val="24"/>
          <w:lang w:eastAsia="es-ES"/>
        </w:rPr>
        <w:t xml:space="preserve">desde el </w:t>
      </w:r>
      <w:r w:rsidR="00D74F80" w:rsidRPr="00D74F80">
        <w:rPr>
          <w:rFonts w:ascii="Arial" w:eastAsia="Times New Roman" w:hAnsi="Arial" w:cs="Arial"/>
          <w:b/>
          <w:sz w:val="24"/>
          <w:szCs w:val="24"/>
          <w:lang w:eastAsia="es-ES"/>
        </w:rPr>
        <w:t>14</w:t>
      </w:r>
      <w:r w:rsidR="00AF0EEA" w:rsidRPr="00D74F80">
        <w:rPr>
          <w:rFonts w:ascii="Arial" w:eastAsia="Times New Roman" w:hAnsi="Arial" w:cs="Arial"/>
          <w:b/>
          <w:sz w:val="24"/>
          <w:szCs w:val="24"/>
          <w:lang w:eastAsia="es-ES"/>
        </w:rPr>
        <w:t xml:space="preserve"> hasta el </w:t>
      </w:r>
      <w:r w:rsidR="00D74F80" w:rsidRPr="00D74F80">
        <w:rPr>
          <w:rFonts w:ascii="Arial" w:eastAsia="Times New Roman" w:hAnsi="Arial" w:cs="Arial"/>
          <w:b/>
          <w:sz w:val="24"/>
          <w:szCs w:val="24"/>
          <w:lang w:eastAsia="es-ES"/>
        </w:rPr>
        <w:t>octubre</w:t>
      </w:r>
      <w:r w:rsidR="00EC324D" w:rsidRPr="00D74F80">
        <w:rPr>
          <w:rFonts w:ascii="Arial" w:eastAsia="Times New Roman" w:hAnsi="Arial" w:cs="Arial"/>
          <w:b/>
          <w:sz w:val="24"/>
          <w:szCs w:val="24"/>
          <w:lang w:eastAsia="es-ES"/>
        </w:rPr>
        <w:t xml:space="preserve"> </w:t>
      </w:r>
      <w:r w:rsidR="00DF7BF5" w:rsidRPr="00D74F80">
        <w:rPr>
          <w:rFonts w:ascii="Arial" w:eastAsia="Times New Roman" w:hAnsi="Arial" w:cs="Arial"/>
          <w:b/>
          <w:sz w:val="24"/>
          <w:szCs w:val="24"/>
          <w:lang w:eastAsia="es-ES"/>
        </w:rPr>
        <w:t xml:space="preserve">de </w:t>
      </w:r>
      <w:r w:rsidR="001218BF" w:rsidRPr="00D74F80">
        <w:rPr>
          <w:rFonts w:ascii="Arial" w:eastAsia="Times New Roman" w:hAnsi="Arial" w:cs="Arial"/>
          <w:b/>
          <w:sz w:val="24"/>
          <w:szCs w:val="24"/>
          <w:lang w:eastAsia="es-ES"/>
        </w:rPr>
        <w:t>202</w:t>
      </w:r>
      <w:r w:rsidR="00483402" w:rsidRPr="00D74F80">
        <w:rPr>
          <w:rFonts w:ascii="Arial" w:eastAsia="Times New Roman" w:hAnsi="Arial" w:cs="Arial"/>
          <w:b/>
          <w:sz w:val="24"/>
          <w:szCs w:val="24"/>
          <w:lang w:eastAsia="es-ES"/>
        </w:rPr>
        <w:t>5</w:t>
      </w:r>
      <w:r w:rsidR="00AF0EEA" w:rsidRPr="00D74F80">
        <w:rPr>
          <w:rFonts w:ascii="Arial" w:eastAsia="Times New Roman" w:hAnsi="Arial" w:cs="Arial"/>
          <w:b/>
          <w:sz w:val="24"/>
          <w:szCs w:val="24"/>
          <w:lang w:eastAsia="es-ES"/>
        </w:rPr>
        <w:t>.</w:t>
      </w:r>
      <w:r w:rsidR="00C13DC8" w:rsidRPr="00FC695D">
        <w:rPr>
          <w:rFonts w:ascii="Arial" w:eastAsia="Times New Roman" w:hAnsi="Arial" w:cs="Arial"/>
          <w:b/>
          <w:sz w:val="24"/>
          <w:szCs w:val="24"/>
          <w:lang w:eastAsia="es-ES"/>
        </w:rPr>
        <w:t xml:space="preserve"> </w:t>
      </w:r>
    </w:p>
    <w:p w14:paraId="26CBFE13" w14:textId="77777777" w:rsidR="002C08E4" w:rsidRPr="0087582E" w:rsidRDefault="002C08E4" w:rsidP="0079080E">
      <w:pPr>
        <w:jc w:val="both"/>
        <w:rPr>
          <w:rFonts w:ascii="Arial" w:eastAsia="Times New Roman" w:hAnsi="Arial" w:cs="Arial"/>
          <w:sz w:val="24"/>
          <w:szCs w:val="24"/>
          <w:lang w:eastAsia="es-ES"/>
        </w:rPr>
      </w:pPr>
    </w:p>
    <w:p w14:paraId="7ADEE362" w14:textId="30D75B94" w:rsidR="002C08E4" w:rsidRPr="0087582E" w:rsidRDefault="0079080E" w:rsidP="00304CBE">
      <w:pPr>
        <w:jc w:val="both"/>
        <w:rPr>
          <w:rFonts w:ascii="Arial" w:eastAsia="Times New Roman" w:hAnsi="Arial" w:cs="Arial"/>
          <w:sz w:val="24"/>
          <w:szCs w:val="24"/>
          <w:lang w:eastAsia="es-ES"/>
        </w:rPr>
      </w:pPr>
      <w:r w:rsidRPr="0087582E">
        <w:rPr>
          <w:rFonts w:ascii="Arial" w:eastAsia="Times New Roman" w:hAnsi="Arial" w:cs="Arial"/>
          <w:sz w:val="24"/>
          <w:szCs w:val="24"/>
          <w:lang w:eastAsia="es-ES"/>
        </w:rPr>
        <w:t>Para formalizar</w:t>
      </w:r>
      <w:r w:rsidR="00D736B6" w:rsidRPr="0087582E">
        <w:rPr>
          <w:rFonts w:ascii="Arial" w:eastAsia="Times New Roman" w:hAnsi="Arial" w:cs="Arial"/>
          <w:sz w:val="24"/>
          <w:szCs w:val="24"/>
          <w:lang w:eastAsia="es-ES"/>
        </w:rPr>
        <w:t xml:space="preserve"> la </w:t>
      </w:r>
      <w:r w:rsidR="005C02B1" w:rsidRPr="0087582E">
        <w:rPr>
          <w:rFonts w:ascii="Arial" w:eastAsia="Times New Roman" w:hAnsi="Arial" w:cs="Arial"/>
          <w:sz w:val="24"/>
          <w:szCs w:val="24"/>
          <w:lang w:eastAsia="es-ES"/>
        </w:rPr>
        <w:t xml:space="preserve">postulación </w:t>
      </w:r>
      <w:r w:rsidR="006434B3" w:rsidRPr="0087582E">
        <w:rPr>
          <w:rFonts w:ascii="Arial" w:eastAsia="Times New Roman" w:hAnsi="Arial" w:cs="Arial"/>
          <w:sz w:val="24"/>
          <w:szCs w:val="24"/>
          <w:lang w:eastAsia="es-ES"/>
        </w:rPr>
        <w:t>los interesados</w:t>
      </w:r>
      <w:r w:rsidR="00D736B6" w:rsidRPr="0087582E">
        <w:rPr>
          <w:rFonts w:ascii="Arial" w:eastAsia="Times New Roman" w:hAnsi="Arial" w:cs="Arial"/>
          <w:sz w:val="24"/>
          <w:szCs w:val="24"/>
          <w:lang w:eastAsia="es-ES"/>
        </w:rPr>
        <w:t xml:space="preserve"> que re</w:t>
      </w:r>
      <w:r w:rsidR="002874A3" w:rsidRPr="0087582E">
        <w:rPr>
          <w:rFonts w:ascii="Arial" w:eastAsia="Times New Roman" w:hAnsi="Arial" w:cs="Arial"/>
          <w:sz w:val="24"/>
          <w:szCs w:val="24"/>
          <w:lang w:eastAsia="es-ES"/>
        </w:rPr>
        <w:t xml:space="preserve">únan los requisitos </w:t>
      </w:r>
      <w:r w:rsidR="002960B0" w:rsidRPr="0087582E">
        <w:rPr>
          <w:rFonts w:ascii="Arial" w:eastAsia="Times New Roman" w:hAnsi="Arial" w:cs="Arial"/>
          <w:sz w:val="24"/>
          <w:szCs w:val="24"/>
          <w:lang w:eastAsia="es-ES"/>
        </w:rPr>
        <w:t>descritos</w:t>
      </w:r>
      <w:r w:rsidR="002874A3" w:rsidRPr="0087582E">
        <w:rPr>
          <w:rFonts w:ascii="Arial" w:eastAsia="Times New Roman" w:hAnsi="Arial" w:cs="Arial"/>
          <w:sz w:val="24"/>
          <w:szCs w:val="24"/>
          <w:lang w:eastAsia="es-ES"/>
        </w:rPr>
        <w:t xml:space="preserve"> </w:t>
      </w:r>
      <w:r w:rsidR="00D736B6" w:rsidRPr="0087582E">
        <w:rPr>
          <w:rFonts w:ascii="Arial" w:eastAsia="Times New Roman" w:hAnsi="Arial" w:cs="Arial"/>
          <w:sz w:val="24"/>
          <w:szCs w:val="24"/>
          <w:lang w:eastAsia="es-ES"/>
        </w:rPr>
        <w:t>deberán adjuntar en</w:t>
      </w:r>
      <w:r w:rsidR="002C08E4" w:rsidRPr="0087582E">
        <w:rPr>
          <w:rFonts w:ascii="Arial" w:eastAsia="Times New Roman" w:hAnsi="Arial" w:cs="Arial"/>
          <w:sz w:val="24"/>
          <w:szCs w:val="24"/>
          <w:lang w:eastAsia="es-ES"/>
        </w:rPr>
        <w:t xml:space="preserve"> un</w:t>
      </w:r>
      <w:r w:rsidR="00D736B6" w:rsidRPr="0087582E">
        <w:rPr>
          <w:rFonts w:ascii="Arial" w:eastAsia="Times New Roman" w:hAnsi="Arial" w:cs="Arial"/>
          <w:sz w:val="24"/>
          <w:szCs w:val="24"/>
          <w:lang w:eastAsia="es-ES"/>
        </w:rPr>
        <w:t xml:space="preserve"> sobre </w:t>
      </w:r>
      <w:r w:rsidR="00A12126" w:rsidRPr="0087582E">
        <w:rPr>
          <w:rFonts w:ascii="Arial" w:eastAsia="Times New Roman" w:hAnsi="Arial" w:cs="Arial"/>
          <w:sz w:val="24"/>
          <w:szCs w:val="24"/>
          <w:lang w:eastAsia="es-ES"/>
        </w:rPr>
        <w:t>cerrado</w:t>
      </w:r>
      <w:r w:rsidR="00D736B6" w:rsidRPr="0087582E">
        <w:rPr>
          <w:rFonts w:ascii="Arial" w:eastAsia="Times New Roman" w:hAnsi="Arial" w:cs="Arial"/>
          <w:sz w:val="24"/>
          <w:szCs w:val="24"/>
          <w:lang w:eastAsia="es-ES"/>
        </w:rPr>
        <w:t xml:space="preserve"> los documentos identificados en los </w:t>
      </w:r>
      <w:r w:rsidR="00D736B6" w:rsidRPr="000B195B">
        <w:rPr>
          <w:rFonts w:ascii="Arial" w:eastAsia="Times New Roman" w:hAnsi="Arial" w:cs="Arial"/>
          <w:sz w:val="24"/>
          <w:szCs w:val="24"/>
          <w:lang w:eastAsia="es-ES"/>
        </w:rPr>
        <w:t>puntos</w:t>
      </w:r>
      <w:r w:rsidR="008D4A2F" w:rsidRPr="000B195B">
        <w:rPr>
          <w:rFonts w:ascii="Arial" w:eastAsia="Times New Roman" w:hAnsi="Arial" w:cs="Arial"/>
          <w:sz w:val="24"/>
          <w:szCs w:val="24"/>
          <w:lang w:eastAsia="es-ES"/>
        </w:rPr>
        <w:t xml:space="preserve"> 6.2 y 6</w:t>
      </w:r>
      <w:r w:rsidR="002874A3" w:rsidRPr="000B195B">
        <w:rPr>
          <w:rFonts w:ascii="Arial" w:eastAsia="Times New Roman" w:hAnsi="Arial" w:cs="Arial"/>
          <w:sz w:val="24"/>
          <w:szCs w:val="24"/>
          <w:lang w:eastAsia="es-ES"/>
        </w:rPr>
        <w:t>.3</w:t>
      </w:r>
      <w:r w:rsidR="00D736B6" w:rsidRPr="000B195B">
        <w:rPr>
          <w:rFonts w:ascii="Arial" w:eastAsia="Times New Roman" w:hAnsi="Arial" w:cs="Arial"/>
          <w:sz w:val="24"/>
          <w:szCs w:val="24"/>
          <w:lang w:eastAsia="es-ES"/>
        </w:rPr>
        <w:t xml:space="preserve"> de estas bases.</w:t>
      </w:r>
      <w:r w:rsidR="00D736B6" w:rsidRPr="0087582E">
        <w:rPr>
          <w:rFonts w:ascii="Arial" w:eastAsia="Times New Roman" w:hAnsi="Arial" w:cs="Arial"/>
          <w:sz w:val="24"/>
          <w:szCs w:val="24"/>
          <w:lang w:eastAsia="es-ES"/>
        </w:rPr>
        <w:t xml:space="preserve"> El sobre deberá ser dirigido a </w:t>
      </w:r>
      <w:r w:rsidR="00B93520" w:rsidRPr="0087582E">
        <w:rPr>
          <w:rFonts w:ascii="Arial" w:eastAsia="Times New Roman" w:hAnsi="Arial" w:cs="Arial"/>
          <w:sz w:val="24"/>
          <w:szCs w:val="24"/>
          <w:lang w:eastAsia="es-ES"/>
        </w:rPr>
        <w:t>“</w:t>
      </w:r>
      <w:r w:rsidR="00D736B6" w:rsidRPr="0087582E">
        <w:rPr>
          <w:rFonts w:ascii="Arial" w:eastAsia="Times New Roman" w:hAnsi="Arial" w:cs="Arial"/>
          <w:sz w:val="24"/>
          <w:szCs w:val="24"/>
          <w:lang w:eastAsia="es-ES"/>
        </w:rPr>
        <w:t xml:space="preserve">COMITE DE SELECCION </w:t>
      </w:r>
      <w:r w:rsidR="002874A3" w:rsidRPr="0087582E">
        <w:rPr>
          <w:rFonts w:ascii="Arial" w:eastAsia="Times New Roman" w:hAnsi="Arial" w:cs="Arial"/>
          <w:sz w:val="24"/>
          <w:szCs w:val="24"/>
          <w:lang w:eastAsia="es-ES"/>
        </w:rPr>
        <w:t xml:space="preserve">CONCURSO PÚBLICO CARGO DE </w:t>
      </w:r>
      <w:r w:rsidR="00F55BFE" w:rsidRPr="0087582E">
        <w:rPr>
          <w:rFonts w:ascii="Arial" w:eastAsia="Times New Roman" w:hAnsi="Arial" w:cs="Arial"/>
          <w:sz w:val="24"/>
          <w:szCs w:val="24"/>
          <w:lang w:eastAsia="es-ES"/>
        </w:rPr>
        <w:t xml:space="preserve">ASESOR TÉCNICO PARA EL EQUIPO TÉCNICO DE LA ENTIDAD EJECUTORA </w:t>
      </w:r>
      <w:r w:rsidR="00F55BFE" w:rsidRPr="008C43F6">
        <w:rPr>
          <w:rFonts w:ascii="Arial" w:eastAsia="Times New Roman" w:hAnsi="Arial" w:cs="Arial"/>
          <w:sz w:val="24"/>
          <w:szCs w:val="24"/>
          <w:lang w:eastAsia="es-ES"/>
        </w:rPr>
        <w:t xml:space="preserve">PRODESAL </w:t>
      </w:r>
      <w:r w:rsidR="008C43F6">
        <w:rPr>
          <w:rFonts w:ascii="Arial" w:eastAsia="Times New Roman" w:hAnsi="Arial" w:cs="Arial"/>
          <w:sz w:val="24"/>
          <w:szCs w:val="24"/>
          <w:lang w:eastAsia="es-ES"/>
        </w:rPr>
        <w:t>QUINTA DE TILCOCO</w:t>
      </w:r>
      <w:r w:rsidR="00B93520" w:rsidRPr="0087582E">
        <w:rPr>
          <w:rFonts w:ascii="Arial" w:eastAsia="Times New Roman" w:hAnsi="Arial" w:cs="Arial"/>
          <w:sz w:val="24"/>
          <w:szCs w:val="24"/>
          <w:lang w:eastAsia="es-ES"/>
        </w:rPr>
        <w:t>”</w:t>
      </w:r>
      <w:r w:rsidR="00D736B6" w:rsidRPr="0087582E">
        <w:rPr>
          <w:rFonts w:ascii="Arial" w:eastAsia="Times New Roman" w:hAnsi="Arial" w:cs="Arial"/>
          <w:sz w:val="24"/>
          <w:szCs w:val="24"/>
          <w:lang w:eastAsia="es-ES"/>
        </w:rPr>
        <w:t>, indicando en el revers</w:t>
      </w:r>
      <w:r w:rsidR="008D4A2F" w:rsidRPr="0087582E">
        <w:rPr>
          <w:rFonts w:ascii="Arial" w:eastAsia="Times New Roman" w:hAnsi="Arial" w:cs="Arial"/>
          <w:sz w:val="24"/>
          <w:szCs w:val="24"/>
          <w:lang w:eastAsia="es-ES"/>
        </w:rPr>
        <w:t>o el nombre del postulante. Asimismo, el sobre</w:t>
      </w:r>
      <w:r w:rsidR="00D736B6" w:rsidRPr="0087582E">
        <w:rPr>
          <w:rFonts w:ascii="Arial" w:eastAsia="Times New Roman" w:hAnsi="Arial" w:cs="Arial"/>
          <w:sz w:val="24"/>
          <w:szCs w:val="24"/>
          <w:lang w:eastAsia="es-ES"/>
        </w:rPr>
        <w:t xml:space="preserve"> deberá </w:t>
      </w:r>
      <w:r w:rsidR="00D736B6" w:rsidRPr="008C43F6">
        <w:rPr>
          <w:rFonts w:ascii="Arial" w:eastAsia="Times New Roman" w:hAnsi="Arial" w:cs="Arial"/>
          <w:sz w:val="24"/>
          <w:szCs w:val="24"/>
          <w:lang w:eastAsia="es-ES"/>
        </w:rPr>
        <w:t xml:space="preserve">ser ingresado a través </w:t>
      </w:r>
      <w:r w:rsidR="006E7EDE" w:rsidRPr="008C43F6">
        <w:rPr>
          <w:rFonts w:ascii="Arial" w:eastAsia="Times New Roman" w:hAnsi="Arial" w:cs="Arial"/>
          <w:sz w:val="24"/>
          <w:szCs w:val="24"/>
          <w:lang w:eastAsia="es-ES"/>
        </w:rPr>
        <w:t>de la oficina de partes de la Ilustre</w:t>
      </w:r>
      <w:r w:rsidR="00D736B6" w:rsidRPr="008C43F6">
        <w:rPr>
          <w:rFonts w:ascii="Arial" w:eastAsia="Times New Roman" w:hAnsi="Arial" w:cs="Arial"/>
          <w:sz w:val="24"/>
          <w:szCs w:val="24"/>
          <w:lang w:eastAsia="es-ES"/>
        </w:rPr>
        <w:t xml:space="preserve"> Municipal</w:t>
      </w:r>
      <w:r w:rsidR="003F4FE5" w:rsidRPr="008C43F6">
        <w:rPr>
          <w:rFonts w:ascii="Arial" w:eastAsia="Times New Roman" w:hAnsi="Arial" w:cs="Arial"/>
          <w:sz w:val="24"/>
          <w:szCs w:val="24"/>
          <w:lang w:eastAsia="es-ES"/>
        </w:rPr>
        <w:t xml:space="preserve">idad de </w:t>
      </w:r>
      <w:r w:rsidR="008C43F6" w:rsidRPr="008C43F6">
        <w:rPr>
          <w:rFonts w:ascii="Arial" w:eastAsia="Times New Roman" w:hAnsi="Arial" w:cs="Arial"/>
          <w:sz w:val="24"/>
          <w:szCs w:val="24"/>
          <w:lang w:eastAsia="es-ES"/>
        </w:rPr>
        <w:t>Quinta de Tilcoco</w:t>
      </w:r>
      <w:r w:rsidR="003F4FE5" w:rsidRPr="00483402">
        <w:rPr>
          <w:rFonts w:ascii="Arial" w:eastAsia="Times New Roman" w:hAnsi="Arial" w:cs="Arial"/>
          <w:sz w:val="24"/>
          <w:szCs w:val="24"/>
          <w:lang w:eastAsia="es-ES"/>
        </w:rPr>
        <w:t>,</w:t>
      </w:r>
      <w:r w:rsidR="002C08E4" w:rsidRPr="00483402">
        <w:rPr>
          <w:rFonts w:ascii="Arial" w:eastAsia="Times New Roman" w:hAnsi="Arial" w:cs="Arial"/>
          <w:sz w:val="24"/>
          <w:szCs w:val="24"/>
          <w:lang w:eastAsia="es-ES"/>
        </w:rPr>
        <w:t xml:space="preserve"> ubicada en </w:t>
      </w:r>
      <w:r w:rsidR="00315031" w:rsidRPr="00483402">
        <w:rPr>
          <w:rFonts w:ascii="Arial" w:eastAsia="Times New Roman" w:hAnsi="Arial" w:cs="Arial"/>
          <w:bCs/>
          <w:sz w:val="24"/>
          <w:szCs w:val="24"/>
          <w:lang w:eastAsia="es-ES"/>
        </w:rPr>
        <w:t xml:space="preserve">Calle </w:t>
      </w:r>
      <w:r w:rsidR="008C43F6" w:rsidRPr="00483402">
        <w:rPr>
          <w:rFonts w:ascii="Arial" w:eastAsia="Times New Roman" w:hAnsi="Arial" w:cs="Arial"/>
          <w:bCs/>
          <w:sz w:val="24"/>
          <w:szCs w:val="24"/>
          <w:lang w:eastAsia="es-ES"/>
        </w:rPr>
        <w:t xml:space="preserve">Manuel Flores </w:t>
      </w:r>
      <w:r w:rsidR="00315031" w:rsidRPr="00483402">
        <w:rPr>
          <w:rFonts w:ascii="Arial" w:eastAsia="Times New Roman" w:hAnsi="Arial" w:cs="Arial"/>
          <w:bCs/>
          <w:sz w:val="24"/>
          <w:szCs w:val="24"/>
          <w:lang w:eastAsia="es-ES"/>
        </w:rPr>
        <w:t>#</w:t>
      </w:r>
      <w:r w:rsidR="008C43F6" w:rsidRPr="00483402">
        <w:rPr>
          <w:rFonts w:ascii="Arial" w:eastAsia="Times New Roman" w:hAnsi="Arial" w:cs="Arial"/>
          <w:bCs/>
          <w:sz w:val="24"/>
          <w:szCs w:val="24"/>
          <w:lang w:eastAsia="es-ES"/>
        </w:rPr>
        <w:t>50</w:t>
      </w:r>
      <w:r w:rsidR="00315031" w:rsidRPr="00483402">
        <w:rPr>
          <w:rFonts w:ascii="Arial" w:eastAsia="Times New Roman" w:hAnsi="Arial" w:cs="Arial"/>
          <w:bCs/>
          <w:sz w:val="24"/>
          <w:szCs w:val="24"/>
          <w:lang w:eastAsia="es-ES"/>
        </w:rPr>
        <w:t xml:space="preserve">, </w:t>
      </w:r>
      <w:r w:rsidR="008C43F6" w:rsidRPr="00483402">
        <w:rPr>
          <w:rFonts w:ascii="Arial" w:eastAsia="Times New Roman" w:hAnsi="Arial" w:cs="Arial"/>
          <w:bCs/>
          <w:sz w:val="24"/>
          <w:szCs w:val="24"/>
          <w:lang w:eastAsia="es-ES"/>
        </w:rPr>
        <w:t>Quinta de Tilcoco</w:t>
      </w:r>
      <w:r w:rsidR="002C08E4" w:rsidRPr="00483402">
        <w:rPr>
          <w:rFonts w:ascii="Arial" w:eastAsia="Times New Roman" w:hAnsi="Arial" w:cs="Arial"/>
          <w:bCs/>
          <w:sz w:val="24"/>
          <w:szCs w:val="24"/>
          <w:lang w:eastAsia="es-ES"/>
        </w:rPr>
        <w:t>, Libertador Bernardo</w:t>
      </w:r>
      <w:r w:rsidR="002C08E4" w:rsidRPr="00483402">
        <w:rPr>
          <w:rFonts w:ascii="Arial" w:eastAsia="Times New Roman" w:hAnsi="Arial" w:cs="Arial"/>
          <w:sz w:val="24"/>
          <w:szCs w:val="24"/>
          <w:lang w:eastAsia="es-ES"/>
        </w:rPr>
        <w:t xml:space="preserve">, </w:t>
      </w:r>
      <w:r w:rsidR="002C08E4" w:rsidRPr="00483402">
        <w:rPr>
          <w:rFonts w:ascii="Arial" w:eastAsia="Times New Roman" w:hAnsi="Arial" w:cs="Arial"/>
          <w:bCs/>
          <w:sz w:val="24"/>
          <w:szCs w:val="24"/>
          <w:lang w:eastAsia="es-ES"/>
        </w:rPr>
        <w:t xml:space="preserve">O’Higgins </w:t>
      </w:r>
      <w:r w:rsidR="00726E63" w:rsidRPr="00483402">
        <w:rPr>
          <w:rFonts w:ascii="Arial" w:eastAsia="Times New Roman" w:hAnsi="Arial" w:cs="Arial"/>
          <w:sz w:val="24"/>
          <w:szCs w:val="24"/>
          <w:lang w:eastAsia="es-ES"/>
        </w:rPr>
        <w:t xml:space="preserve">desde el </w:t>
      </w:r>
      <w:r w:rsidR="00FC695D" w:rsidRPr="00FC695D">
        <w:rPr>
          <w:rFonts w:ascii="Arial" w:eastAsia="Times New Roman" w:hAnsi="Arial" w:cs="Arial"/>
          <w:sz w:val="24"/>
          <w:szCs w:val="24"/>
          <w:highlight w:val="yellow"/>
          <w:lang w:eastAsia="es-ES"/>
        </w:rPr>
        <w:t>14</w:t>
      </w:r>
      <w:r w:rsidR="00726E63" w:rsidRPr="00FC695D">
        <w:rPr>
          <w:rFonts w:ascii="Arial" w:eastAsia="Times New Roman" w:hAnsi="Arial" w:cs="Arial"/>
          <w:sz w:val="24"/>
          <w:szCs w:val="24"/>
          <w:highlight w:val="yellow"/>
          <w:lang w:eastAsia="es-ES"/>
        </w:rPr>
        <w:t xml:space="preserve"> </w:t>
      </w:r>
      <w:r w:rsidR="00DE78A8" w:rsidRPr="00FC695D">
        <w:rPr>
          <w:rFonts w:ascii="Arial" w:eastAsia="Times New Roman" w:hAnsi="Arial" w:cs="Arial"/>
          <w:sz w:val="24"/>
          <w:szCs w:val="24"/>
          <w:highlight w:val="yellow"/>
          <w:lang w:eastAsia="es-ES"/>
        </w:rPr>
        <w:t xml:space="preserve">hasta el </w:t>
      </w:r>
      <w:r w:rsidR="00FC695D" w:rsidRPr="00FC695D">
        <w:rPr>
          <w:rFonts w:ascii="Arial" w:eastAsia="Times New Roman" w:hAnsi="Arial" w:cs="Arial"/>
          <w:sz w:val="24"/>
          <w:szCs w:val="24"/>
          <w:highlight w:val="yellow"/>
          <w:lang w:eastAsia="es-ES"/>
        </w:rPr>
        <w:t>28</w:t>
      </w:r>
      <w:r w:rsidR="00DE78A8" w:rsidRPr="00FC695D">
        <w:rPr>
          <w:rFonts w:ascii="Arial" w:eastAsia="Times New Roman" w:hAnsi="Arial" w:cs="Arial"/>
          <w:sz w:val="24"/>
          <w:szCs w:val="24"/>
          <w:highlight w:val="yellow"/>
          <w:lang w:eastAsia="es-ES"/>
        </w:rPr>
        <w:t xml:space="preserve"> de </w:t>
      </w:r>
      <w:r w:rsidR="00FC695D" w:rsidRPr="00FC695D">
        <w:rPr>
          <w:rFonts w:ascii="Arial" w:eastAsia="Times New Roman" w:hAnsi="Arial" w:cs="Arial"/>
          <w:sz w:val="24"/>
          <w:szCs w:val="24"/>
          <w:highlight w:val="yellow"/>
          <w:lang w:eastAsia="es-ES"/>
        </w:rPr>
        <w:t>octubre</w:t>
      </w:r>
      <w:r w:rsidR="00726E63" w:rsidRPr="00FC695D">
        <w:rPr>
          <w:rFonts w:ascii="Arial" w:eastAsia="Times New Roman" w:hAnsi="Arial" w:cs="Arial"/>
          <w:sz w:val="24"/>
          <w:szCs w:val="24"/>
          <w:highlight w:val="yellow"/>
          <w:lang w:eastAsia="es-ES"/>
        </w:rPr>
        <w:t xml:space="preserve"> de </w:t>
      </w:r>
      <w:r w:rsidR="004565F8" w:rsidRPr="00FC695D">
        <w:rPr>
          <w:rFonts w:ascii="Arial" w:eastAsia="Times New Roman" w:hAnsi="Arial" w:cs="Arial"/>
          <w:sz w:val="24"/>
          <w:szCs w:val="24"/>
          <w:highlight w:val="yellow"/>
          <w:lang w:eastAsia="es-ES"/>
        </w:rPr>
        <w:t>202</w:t>
      </w:r>
      <w:r w:rsidR="00483402" w:rsidRPr="00FC695D">
        <w:rPr>
          <w:rFonts w:ascii="Arial" w:eastAsia="Times New Roman" w:hAnsi="Arial" w:cs="Arial"/>
          <w:sz w:val="24"/>
          <w:szCs w:val="24"/>
          <w:highlight w:val="yellow"/>
          <w:lang w:eastAsia="es-ES"/>
        </w:rPr>
        <w:t>5</w:t>
      </w:r>
      <w:r w:rsidR="008D4A2F" w:rsidRPr="00483402">
        <w:rPr>
          <w:rFonts w:ascii="Arial" w:eastAsia="Times New Roman" w:hAnsi="Arial" w:cs="Arial"/>
          <w:sz w:val="24"/>
          <w:szCs w:val="24"/>
          <w:lang w:eastAsia="es-ES"/>
        </w:rPr>
        <w:t>,</w:t>
      </w:r>
      <w:r w:rsidR="002C08E4" w:rsidRPr="00483402">
        <w:rPr>
          <w:rFonts w:ascii="Arial" w:eastAsia="Times New Roman" w:hAnsi="Arial" w:cs="Arial"/>
          <w:sz w:val="24"/>
          <w:szCs w:val="24"/>
          <w:lang w:eastAsia="es-ES"/>
        </w:rPr>
        <w:t xml:space="preserve"> </w:t>
      </w:r>
      <w:proofErr w:type="gramStart"/>
      <w:r w:rsidR="008C43F6" w:rsidRPr="00483402">
        <w:rPr>
          <w:rFonts w:ascii="Arial" w:eastAsia="Times New Roman" w:hAnsi="Arial" w:cs="Arial"/>
          <w:bCs/>
          <w:sz w:val="24"/>
          <w:szCs w:val="24"/>
          <w:lang w:eastAsia="es-ES"/>
        </w:rPr>
        <w:t>Lunes</w:t>
      </w:r>
      <w:proofErr w:type="gramEnd"/>
      <w:r w:rsidR="008C43F6" w:rsidRPr="008C43F6">
        <w:rPr>
          <w:rFonts w:ascii="Arial" w:eastAsia="Times New Roman" w:hAnsi="Arial" w:cs="Arial"/>
          <w:bCs/>
          <w:sz w:val="24"/>
          <w:szCs w:val="24"/>
          <w:lang w:eastAsia="es-ES"/>
        </w:rPr>
        <w:t xml:space="preserve"> a jueves de 08:30 a 12.45:00 horas/ 14:00 a 17.30 horas</w:t>
      </w:r>
      <w:r w:rsidR="008C43F6">
        <w:rPr>
          <w:rFonts w:ascii="Arial" w:eastAsia="Times New Roman" w:hAnsi="Arial" w:cs="Arial"/>
          <w:bCs/>
          <w:sz w:val="24"/>
          <w:szCs w:val="24"/>
          <w:lang w:eastAsia="es-ES"/>
        </w:rPr>
        <w:t xml:space="preserve">, </w:t>
      </w:r>
      <w:r w:rsidR="008C43F6" w:rsidRPr="008C43F6">
        <w:rPr>
          <w:rFonts w:ascii="Arial" w:eastAsia="Times New Roman" w:hAnsi="Arial" w:cs="Arial"/>
          <w:bCs/>
          <w:sz w:val="24"/>
          <w:szCs w:val="24"/>
          <w:lang w:eastAsia="es-ES"/>
        </w:rPr>
        <w:t>Viernes de 08:30 a 12:30 horas</w:t>
      </w:r>
      <w:r w:rsidR="00FC695D">
        <w:rPr>
          <w:rFonts w:ascii="Arial" w:eastAsia="Times New Roman" w:hAnsi="Arial" w:cs="Arial"/>
          <w:bCs/>
          <w:sz w:val="24"/>
          <w:szCs w:val="24"/>
          <w:lang w:eastAsia="es-ES"/>
        </w:rPr>
        <w:t>.</w:t>
      </w:r>
    </w:p>
    <w:p w14:paraId="53C6278D" w14:textId="77777777" w:rsidR="002C08E4" w:rsidRPr="0087582E" w:rsidRDefault="002C08E4" w:rsidP="0079080E">
      <w:pPr>
        <w:jc w:val="both"/>
        <w:rPr>
          <w:rFonts w:ascii="Arial" w:eastAsia="Times New Roman" w:hAnsi="Arial" w:cs="Arial"/>
          <w:sz w:val="24"/>
          <w:szCs w:val="24"/>
          <w:lang w:eastAsia="es-ES"/>
        </w:rPr>
      </w:pPr>
    </w:p>
    <w:p w14:paraId="73E83D49" w14:textId="3C9D97DF" w:rsidR="00CF7CAF" w:rsidRPr="0087582E" w:rsidRDefault="007A47B4" w:rsidP="0079080E">
      <w:pPr>
        <w:jc w:val="both"/>
        <w:rPr>
          <w:rFonts w:ascii="Arial" w:eastAsia="Times New Roman" w:hAnsi="Arial" w:cs="Arial"/>
          <w:sz w:val="24"/>
          <w:szCs w:val="24"/>
          <w:lang w:eastAsia="es-ES"/>
        </w:rPr>
      </w:pPr>
      <w:r w:rsidRPr="0087582E">
        <w:rPr>
          <w:rFonts w:ascii="Arial" w:eastAsia="Times New Roman" w:hAnsi="Arial" w:cs="Arial"/>
          <w:sz w:val="24"/>
          <w:szCs w:val="24"/>
          <w:lang w:eastAsia="es-ES"/>
        </w:rPr>
        <w:lastRenderedPageBreak/>
        <w:t xml:space="preserve"> </w:t>
      </w:r>
      <w:r w:rsidR="00207450" w:rsidRPr="0087582E">
        <w:rPr>
          <w:rFonts w:ascii="Arial" w:eastAsia="Times New Roman" w:hAnsi="Arial" w:cs="Arial"/>
          <w:sz w:val="24"/>
          <w:szCs w:val="24"/>
          <w:lang w:eastAsia="es-ES"/>
        </w:rPr>
        <w:t>El</w:t>
      </w:r>
      <w:r w:rsidR="00B93520" w:rsidRPr="0087582E">
        <w:rPr>
          <w:rFonts w:ascii="Arial" w:eastAsia="Times New Roman" w:hAnsi="Arial" w:cs="Arial"/>
          <w:sz w:val="24"/>
          <w:szCs w:val="24"/>
          <w:lang w:eastAsia="es-ES"/>
        </w:rPr>
        <w:t xml:space="preserve"> postulante deberá llevar una hoja aparte con su nombre y con el título “SELECCION CONCURSO PÚBLICO CARGO DE </w:t>
      </w:r>
      <w:r w:rsidR="00DE78A8" w:rsidRPr="0087582E">
        <w:rPr>
          <w:rFonts w:ascii="Arial" w:eastAsia="Times New Roman" w:hAnsi="Arial" w:cs="Arial"/>
          <w:sz w:val="24"/>
          <w:szCs w:val="24"/>
          <w:lang w:eastAsia="es-ES"/>
        </w:rPr>
        <w:t xml:space="preserve">ASESOR TÉCNICO PARA EL EQUIPO TÉCNICO DE LA ENTIDAD </w:t>
      </w:r>
      <w:r w:rsidR="00DE78A8" w:rsidRPr="008C43F6">
        <w:rPr>
          <w:rFonts w:ascii="Arial" w:eastAsia="Times New Roman" w:hAnsi="Arial" w:cs="Arial"/>
          <w:sz w:val="24"/>
          <w:szCs w:val="24"/>
          <w:lang w:eastAsia="es-ES"/>
        </w:rPr>
        <w:t xml:space="preserve">EJECUTORA PRODESAL </w:t>
      </w:r>
      <w:r w:rsidR="008C43F6" w:rsidRPr="008C43F6">
        <w:rPr>
          <w:rFonts w:ascii="Arial" w:eastAsia="Times New Roman" w:hAnsi="Arial" w:cs="Arial"/>
          <w:sz w:val="24"/>
          <w:szCs w:val="24"/>
          <w:lang w:eastAsia="es-ES"/>
        </w:rPr>
        <w:t>QUINTA DE TILCOCO</w:t>
      </w:r>
      <w:r w:rsidR="00B93520" w:rsidRPr="008C43F6">
        <w:rPr>
          <w:rFonts w:ascii="Arial" w:eastAsia="Times New Roman" w:hAnsi="Arial" w:cs="Arial"/>
          <w:sz w:val="24"/>
          <w:szCs w:val="24"/>
          <w:lang w:eastAsia="es-ES"/>
        </w:rPr>
        <w:t>”,</w:t>
      </w:r>
      <w:r w:rsidR="00B93520" w:rsidRPr="0087582E">
        <w:rPr>
          <w:rFonts w:ascii="Arial" w:eastAsia="Times New Roman" w:hAnsi="Arial" w:cs="Arial"/>
          <w:sz w:val="24"/>
          <w:szCs w:val="24"/>
          <w:lang w:eastAsia="es-ES"/>
        </w:rPr>
        <w:t xml:space="preserve"> la que será firmada por la persona que </w:t>
      </w:r>
      <w:r w:rsidR="002C08E4" w:rsidRPr="0087582E">
        <w:rPr>
          <w:rFonts w:ascii="Arial" w:eastAsia="Times New Roman" w:hAnsi="Arial" w:cs="Arial"/>
          <w:sz w:val="24"/>
          <w:szCs w:val="24"/>
          <w:lang w:eastAsia="es-ES"/>
        </w:rPr>
        <w:t>recepción</w:t>
      </w:r>
      <w:r w:rsidR="00B93520" w:rsidRPr="0087582E">
        <w:rPr>
          <w:rFonts w:ascii="Arial" w:eastAsia="Times New Roman" w:hAnsi="Arial" w:cs="Arial"/>
          <w:sz w:val="24"/>
          <w:szCs w:val="24"/>
          <w:lang w:eastAsia="es-ES"/>
        </w:rPr>
        <w:t xml:space="preserve"> dicho documento en la oficina de partes, y servirá de respaldo para el postulante.</w:t>
      </w:r>
    </w:p>
    <w:p w14:paraId="2F841D65" w14:textId="77777777" w:rsidR="00304CBE" w:rsidRPr="0087582E" w:rsidRDefault="00304CBE" w:rsidP="0079080E">
      <w:pPr>
        <w:jc w:val="both"/>
        <w:rPr>
          <w:rFonts w:ascii="Arial" w:eastAsia="Times New Roman" w:hAnsi="Arial" w:cs="Arial"/>
          <w:sz w:val="24"/>
          <w:szCs w:val="24"/>
          <w:lang w:eastAsia="es-ES"/>
        </w:rPr>
      </w:pPr>
    </w:p>
    <w:p w14:paraId="7A68798A" w14:textId="77777777" w:rsidR="00B83845" w:rsidRPr="0087582E" w:rsidRDefault="0086375E" w:rsidP="0079080E">
      <w:pPr>
        <w:numPr>
          <w:ilvl w:val="0"/>
          <w:numId w:val="2"/>
        </w:numPr>
        <w:ind w:left="680" w:hanging="680"/>
        <w:jc w:val="both"/>
        <w:rPr>
          <w:rFonts w:ascii="Arial" w:eastAsia="Times New Roman" w:hAnsi="Arial" w:cs="Arial"/>
          <w:color w:val="000000"/>
          <w:sz w:val="24"/>
          <w:szCs w:val="24"/>
          <w:lang w:val="es-ES_tradnl" w:eastAsia="es-ES"/>
        </w:rPr>
      </w:pPr>
      <w:r w:rsidRPr="0087582E">
        <w:rPr>
          <w:rFonts w:ascii="Arial" w:eastAsia="Times New Roman" w:hAnsi="Arial" w:cs="Arial"/>
          <w:b/>
          <w:color w:val="000000"/>
          <w:sz w:val="24"/>
          <w:szCs w:val="24"/>
          <w:lang w:val="es-ES_tradnl" w:eastAsia="es-ES"/>
        </w:rPr>
        <w:t>Calendario de Actividades</w:t>
      </w:r>
      <w:r w:rsidR="00C0265F" w:rsidRPr="0087582E">
        <w:rPr>
          <w:rFonts w:ascii="Arial" w:eastAsia="Times New Roman" w:hAnsi="Arial" w:cs="Arial"/>
          <w:b/>
          <w:color w:val="000000"/>
          <w:sz w:val="24"/>
          <w:szCs w:val="24"/>
          <w:lang w:val="es-ES_tradnl" w:eastAsia="es-ES"/>
        </w:rPr>
        <w:t>.</w:t>
      </w:r>
    </w:p>
    <w:p w14:paraId="150B98C6" w14:textId="77777777" w:rsidR="00B83845" w:rsidRPr="0087582E" w:rsidRDefault="00B83845" w:rsidP="0079080E">
      <w:pPr>
        <w:ind w:left="680" w:hanging="680"/>
        <w:jc w:val="both"/>
        <w:rPr>
          <w:rFonts w:ascii="Arial" w:eastAsia="Times New Roman" w:hAnsi="Arial" w:cs="Arial"/>
          <w:color w:val="000000"/>
          <w:sz w:val="24"/>
          <w:szCs w:val="24"/>
          <w:lang w:val="es-ES_tradnl" w:eastAsia="es-ES"/>
        </w:rPr>
      </w:pPr>
    </w:p>
    <w:p w14:paraId="78F09E4C" w14:textId="27E95D50" w:rsidR="00070E33" w:rsidRPr="00483402" w:rsidRDefault="00E753AC" w:rsidP="0003753A">
      <w:pPr>
        <w:pStyle w:val="Prrafodelista"/>
        <w:numPr>
          <w:ilvl w:val="1"/>
          <w:numId w:val="2"/>
        </w:numPr>
        <w:ind w:left="680" w:hanging="680"/>
        <w:jc w:val="both"/>
        <w:rPr>
          <w:rFonts w:ascii="Arial" w:eastAsia="Batang" w:hAnsi="Arial" w:cs="Arial"/>
          <w:color w:val="000000"/>
          <w:sz w:val="24"/>
          <w:szCs w:val="24"/>
          <w:lang w:val="es-ES_tradnl"/>
        </w:rPr>
      </w:pPr>
      <w:r w:rsidRPr="00483402">
        <w:rPr>
          <w:rFonts w:ascii="Arial" w:eastAsia="Batang" w:hAnsi="Arial" w:cs="Arial"/>
          <w:b/>
          <w:color w:val="000000"/>
          <w:sz w:val="24"/>
          <w:szCs w:val="24"/>
          <w:lang w:val="es-ES_tradnl"/>
        </w:rPr>
        <w:t xml:space="preserve">Periodo de </w:t>
      </w:r>
      <w:r w:rsidR="00C21D92" w:rsidRPr="00483402">
        <w:rPr>
          <w:rFonts w:ascii="Arial" w:eastAsia="Batang" w:hAnsi="Arial" w:cs="Arial"/>
          <w:b/>
          <w:color w:val="000000"/>
          <w:sz w:val="24"/>
          <w:szCs w:val="24"/>
          <w:lang w:val="es-ES_tradnl"/>
        </w:rPr>
        <w:t xml:space="preserve">Postulación </w:t>
      </w:r>
      <w:r w:rsidR="006B270B" w:rsidRPr="00483402">
        <w:rPr>
          <w:rFonts w:ascii="Arial" w:eastAsia="Batang" w:hAnsi="Arial" w:cs="Arial"/>
          <w:b/>
          <w:color w:val="000000"/>
          <w:sz w:val="24"/>
          <w:szCs w:val="24"/>
          <w:lang w:val="es-ES_tradnl"/>
        </w:rPr>
        <w:t xml:space="preserve">a </w:t>
      </w:r>
      <w:r w:rsidR="0065205A" w:rsidRPr="00483402">
        <w:rPr>
          <w:rFonts w:ascii="Arial" w:eastAsia="Batang" w:hAnsi="Arial" w:cs="Arial"/>
          <w:b/>
          <w:color w:val="000000"/>
          <w:sz w:val="24"/>
          <w:szCs w:val="24"/>
          <w:lang w:val="es-ES_tradnl"/>
        </w:rPr>
        <w:t>Concurso</w:t>
      </w:r>
      <w:r w:rsidR="00520512" w:rsidRPr="00483402">
        <w:rPr>
          <w:rFonts w:ascii="Arial" w:eastAsia="Batang" w:hAnsi="Arial" w:cs="Arial"/>
          <w:b/>
          <w:color w:val="000000"/>
          <w:sz w:val="24"/>
          <w:szCs w:val="24"/>
          <w:lang w:val="es-ES_tradnl"/>
        </w:rPr>
        <w:t>:</w:t>
      </w:r>
      <w:r w:rsidR="00082CB3" w:rsidRPr="00483402">
        <w:rPr>
          <w:rFonts w:ascii="Arial" w:eastAsia="Batang" w:hAnsi="Arial" w:cs="Arial"/>
          <w:color w:val="000000"/>
          <w:sz w:val="24"/>
          <w:szCs w:val="24"/>
          <w:lang w:val="es-ES_tradnl"/>
        </w:rPr>
        <w:t xml:space="preserve"> </w:t>
      </w:r>
      <w:r w:rsidR="00FC695D" w:rsidRPr="00FC695D">
        <w:rPr>
          <w:rFonts w:ascii="Arial" w:eastAsia="Times New Roman" w:hAnsi="Arial" w:cs="Arial"/>
          <w:bCs/>
          <w:sz w:val="24"/>
          <w:szCs w:val="24"/>
          <w:lang w:eastAsia="es-ES"/>
        </w:rPr>
        <w:t xml:space="preserve">Desde el 14 hasta el 28 de octubre de 2025, </w:t>
      </w:r>
      <w:proofErr w:type="gramStart"/>
      <w:r w:rsidR="00FC695D" w:rsidRPr="00483402">
        <w:rPr>
          <w:rFonts w:ascii="Arial" w:eastAsia="Times New Roman" w:hAnsi="Arial" w:cs="Arial"/>
          <w:bCs/>
          <w:sz w:val="24"/>
          <w:szCs w:val="24"/>
          <w:lang w:eastAsia="es-ES"/>
        </w:rPr>
        <w:t>Lunes</w:t>
      </w:r>
      <w:proofErr w:type="gramEnd"/>
      <w:r w:rsidR="00FC695D" w:rsidRPr="008C43F6">
        <w:rPr>
          <w:rFonts w:ascii="Arial" w:eastAsia="Times New Roman" w:hAnsi="Arial" w:cs="Arial"/>
          <w:bCs/>
          <w:sz w:val="24"/>
          <w:szCs w:val="24"/>
          <w:lang w:eastAsia="es-ES"/>
        </w:rPr>
        <w:t xml:space="preserve"> a jueves de 08:30 a 12.45:00 horas/ 14:00 a 17.30 horas</w:t>
      </w:r>
      <w:r w:rsidR="00FC695D">
        <w:rPr>
          <w:rFonts w:ascii="Arial" w:eastAsia="Times New Roman" w:hAnsi="Arial" w:cs="Arial"/>
          <w:bCs/>
          <w:sz w:val="24"/>
          <w:szCs w:val="24"/>
          <w:lang w:eastAsia="es-ES"/>
        </w:rPr>
        <w:t xml:space="preserve">, </w:t>
      </w:r>
      <w:r w:rsidR="00FC695D" w:rsidRPr="008C43F6">
        <w:rPr>
          <w:rFonts w:ascii="Arial" w:eastAsia="Times New Roman" w:hAnsi="Arial" w:cs="Arial"/>
          <w:bCs/>
          <w:sz w:val="24"/>
          <w:szCs w:val="24"/>
          <w:lang w:eastAsia="es-ES"/>
        </w:rPr>
        <w:t>Viernes de 08:30 a 12:30 horas</w:t>
      </w:r>
      <w:r w:rsidR="00FC695D">
        <w:rPr>
          <w:rFonts w:ascii="Arial" w:eastAsia="Times New Roman" w:hAnsi="Arial" w:cs="Arial"/>
          <w:bCs/>
          <w:sz w:val="24"/>
          <w:szCs w:val="24"/>
          <w:lang w:eastAsia="es-ES"/>
        </w:rPr>
        <w:t>.</w:t>
      </w:r>
    </w:p>
    <w:p w14:paraId="41F5B68E" w14:textId="77777777" w:rsidR="006B270B" w:rsidRPr="00483402" w:rsidRDefault="006B270B" w:rsidP="0079080E">
      <w:pPr>
        <w:pStyle w:val="Prrafodelista"/>
        <w:ind w:left="680" w:hanging="680"/>
        <w:jc w:val="both"/>
        <w:rPr>
          <w:rFonts w:ascii="Arial" w:eastAsia="Batang" w:hAnsi="Arial" w:cs="Arial"/>
          <w:color w:val="000000"/>
          <w:sz w:val="24"/>
          <w:szCs w:val="24"/>
          <w:lang w:val="es-ES_tradnl"/>
        </w:rPr>
      </w:pPr>
    </w:p>
    <w:p w14:paraId="0A6943A0" w14:textId="45284FEA" w:rsidR="00FD3E41" w:rsidRPr="00483402" w:rsidRDefault="00E753AC" w:rsidP="00FD3E41">
      <w:pPr>
        <w:pStyle w:val="Prrafodelista"/>
        <w:numPr>
          <w:ilvl w:val="1"/>
          <w:numId w:val="2"/>
        </w:numPr>
        <w:ind w:left="680" w:hanging="680"/>
        <w:jc w:val="both"/>
        <w:rPr>
          <w:rFonts w:ascii="Arial" w:eastAsia="Batang" w:hAnsi="Arial" w:cs="Arial"/>
          <w:color w:val="000000"/>
          <w:sz w:val="24"/>
          <w:szCs w:val="24"/>
          <w:lang w:val="es-ES_tradnl"/>
        </w:rPr>
      </w:pPr>
      <w:r w:rsidRPr="00483402">
        <w:rPr>
          <w:rFonts w:ascii="Arial" w:eastAsia="Batang" w:hAnsi="Arial" w:cs="Arial"/>
          <w:b/>
          <w:color w:val="000000"/>
          <w:sz w:val="24"/>
          <w:szCs w:val="24"/>
          <w:lang w:val="es-ES_tradnl"/>
        </w:rPr>
        <w:t>Bases digitales:</w:t>
      </w:r>
      <w:r w:rsidRPr="00483402">
        <w:rPr>
          <w:rFonts w:ascii="Arial" w:eastAsia="Batang" w:hAnsi="Arial" w:cs="Arial"/>
          <w:color w:val="000000"/>
          <w:sz w:val="24"/>
          <w:szCs w:val="24"/>
          <w:lang w:val="es-ES_tradnl"/>
        </w:rPr>
        <w:t xml:space="preserve"> </w:t>
      </w:r>
      <w:r w:rsidR="006B270B" w:rsidRPr="00483402">
        <w:rPr>
          <w:rFonts w:ascii="Arial" w:eastAsia="Batang" w:hAnsi="Arial" w:cs="Arial"/>
          <w:color w:val="000000"/>
          <w:sz w:val="24"/>
          <w:szCs w:val="24"/>
          <w:lang w:val="es-ES_tradnl"/>
        </w:rPr>
        <w:t xml:space="preserve">En la página web de </w:t>
      </w:r>
      <w:r w:rsidR="00804D3E" w:rsidRPr="00483402">
        <w:rPr>
          <w:rFonts w:ascii="Arial" w:eastAsia="Batang" w:hAnsi="Arial" w:cs="Arial"/>
          <w:color w:val="000000"/>
          <w:sz w:val="24"/>
          <w:szCs w:val="24"/>
          <w:lang w:val="es-ES_tradnl"/>
        </w:rPr>
        <w:t xml:space="preserve">la </w:t>
      </w:r>
      <w:r w:rsidR="006A18ED" w:rsidRPr="00483402">
        <w:rPr>
          <w:rFonts w:ascii="Arial" w:eastAsia="Batang" w:hAnsi="Arial" w:cs="Arial"/>
          <w:color w:val="000000"/>
          <w:sz w:val="24"/>
          <w:szCs w:val="24"/>
          <w:lang w:val="es-ES_tradnl"/>
        </w:rPr>
        <w:t xml:space="preserve">Ilustre Municipalidad de </w:t>
      </w:r>
      <w:r w:rsidR="008C43F6" w:rsidRPr="00483402">
        <w:rPr>
          <w:rFonts w:ascii="Arial" w:eastAsia="Batang" w:hAnsi="Arial" w:cs="Arial"/>
          <w:color w:val="000000"/>
          <w:sz w:val="24"/>
          <w:szCs w:val="24"/>
          <w:lang w:val="es-ES_tradnl"/>
        </w:rPr>
        <w:t>Quinta de Tilcoco</w:t>
      </w:r>
      <w:r w:rsidR="006B270B" w:rsidRPr="00483402">
        <w:rPr>
          <w:rFonts w:ascii="Arial" w:eastAsia="Batang" w:hAnsi="Arial" w:cs="Arial"/>
          <w:color w:val="000000"/>
          <w:sz w:val="24"/>
          <w:szCs w:val="24"/>
          <w:lang w:val="es-ES_tradnl"/>
        </w:rPr>
        <w:t xml:space="preserve"> e INDAP. Las bases estarán disponibles en esta modalidad </w:t>
      </w:r>
      <w:r w:rsidR="00FC695D">
        <w:rPr>
          <w:rFonts w:ascii="Arial" w:eastAsia="Times New Roman" w:hAnsi="Arial" w:cs="Arial"/>
          <w:bCs/>
          <w:sz w:val="24"/>
          <w:szCs w:val="24"/>
          <w:lang w:eastAsia="es-ES"/>
        </w:rPr>
        <w:t>d</w:t>
      </w:r>
      <w:r w:rsidR="00FC695D" w:rsidRPr="00FC695D">
        <w:rPr>
          <w:rFonts w:ascii="Arial" w:eastAsia="Times New Roman" w:hAnsi="Arial" w:cs="Arial"/>
          <w:bCs/>
          <w:sz w:val="24"/>
          <w:szCs w:val="24"/>
          <w:lang w:eastAsia="es-ES"/>
        </w:rPr>
        <w:t>esde el 14 hasta el 28 de octubre de 2025</w:t>
      </w:r>
      <w:r w:rsidR="005B6297" w:rsidRPr="00483402">
        <w:rPr>
          <w:rFonts w:ascii="Arial" w:eastAsia="Batang" w:hAnsi="Arial" w:cs="Arial"/>
          <w:color w:val="000000"/>
          <w:sz w:val="24"/>
          <w:szCs w:val="24"/>
          <w:lang w:val="es-ES_tradnl"/>
        </w:rPr>
        <w:t>.</w:t>
      </w:r>
    </w:p>
    <w:p w14:paraId="03540308" w14:textId="77777777" w:rsidR="00FD3E41" w:rsidRPr="00483402" w:rsidRDefault="00FD3E41" w:rsidP="00544327">
      <w:pPr>
        <w:rPr>
          <w:rFonts w:ascii="Arial" w:eastAsia="Batang" w:hAnsi="Arial" w:cs="Arial"/>
          <w:b/>
          <w:color w:val="000000"/>
          <w:sz w:val="24"/>
          <w:szCs w:val="24"/>
          <w:lang w:val="es-ES_tradnl"/>
        </w:rPr>
      </w:pPr>
    </w:p>
    <w:p w14:paraId="4904FC55" w14:textId="2878DD54" w:rsidR="007413B1" w:rsidRPr="00483402" w:rsidRDefault="0065205A" w:rsidP="00FD3E41">
      <w:pPr>
        <w:pStyle w:val="Prrafodelista"/>
        <w:numPr>
          <w:ilvl w:val="1"/>
          <w:numId w:val="2"/>
        </w:numPr>
        <w:ind w:left="680" w:hanging="680"/>
        <w:jc w:val="both"/>
        <w:rPr>
          <w:rFonts w:ascii="Arial" w:eastAsia="Batang" w:hAnsi="Arial" w:cs="Arial"/>
          <w:color w:val="000000"/>
          <w:sz w:val="24"/>
          <w:szCs w:val="24"/>
          <w:lang w:val="es-ES_tradnl"/>
        </w:rPr>
      </w:pPr>
      <w:r w:rsidRPr="00483402">
        <w:rPr>
          <w:rFonts w:ascii="Arial" w:eastAsia="Batang" w:hAnsi="Arial" w:cs="Arial"/>
          <w:b/>
          <w:color w:val="000000"/>
          <w:sz w:val="24"/>
          <w:szCs w:val="24"/>
          <w:lang w:val="es-ES_tradnl"/>
        </w:rPr>
        <w:t xml:space="preserve">Bases </w:t>
      </w:r>
      <w:r w:rsidR="004C53B1" w:rsidRPr="00483402">
        <w:rPr>
          <w:rFonts w:ascii="Arial" w:eastAsia="Batang" w:hAnsi="Arial" w:cs="Arial"/>
          <w:b/>
          <w:color w:val="000000"/>
          <w:sz w:val="24"/>
          <w:szCs w:val="24"/>
          <w:lang w:val="es-ES_tradnl"/>
        </w:rPr>
        <w:t>f</w:t>
      </w:r>
      <w:r w:rsidRPr="00483402">
        <w:rPr>
          <w:rFonts w:ascii="Arial" w:eastAsia="Batang" w:hAnsi="Arial" w:cs="Arial"/>
          <w:b/>
          <w:color w:val="000000"/>
          <w:sz w:val="24"/>
          <w:szCs w:val="24"/>
          <w:lang w:val="es-ES_tradnl"/>
        </w:rPr>
        <w:t xml:space="preserve">ísicas: </w:t>
      </w:r>
      <w:r w:rsidR="002C08E4" w:rsidRPr="00483402">
        <w:rPr>
          <w:rFonts w:ascii="Arial" w:eastAsia="Batang" w:hAnsi="Arial" w:cs="Arial"/>
          <w:color w:val="000000"/>
          <w:sz w:val="24"/>
          <w:szCs w:val="24"/>
          <w:lang w:val="es-ES_tradnl"/>
        </w:rPr>
        <w:t xml:space="preserve">En oficina de Partes de </w:t>
      </w:r>
      <w:r w:rsidR="008C43F6" w:rsidRPr="00483402">
        <w:rPr>
          <w:rFonts w:ascii="Arial" w:eastAsia="Batang" w:hAnsi="Arial" w:cs="Arial"/>
          <w:color w:val="000000"/>
          <w:sz w:val="24"/>
          <w:szCs w:val="24"/>
          <w:lang w:val="es-ES_tradnl"/>
        </w:rPr>
        <w:t>Ilustre Municipalidad de Quinta de Tilcoco</w:t>
      </w:r>
      <w:r w:rsidR="00315031" w:rsidRPr="00483402">
        <w:rPr>
          <w:rFonts w:ascii="Arial" w:eastAsia="Batang" w:hAnsi="Arial" w:cs="Arial"/>
          <w:color w:val="000000"/>
          <w:sz w:val="24"/>
          <w:szCs w:val="24"/>
          <w:lang w:val="es-ES_tradnl"/>
        </w:rPr>
        <w:t xml:space="preserve">, en Calle </w:t>
      </w:r>
      <w:r w:rsidR="008C43F6" w:rsidRPr="00483402">
        <w:rPr>
          <w:rFonts w:ascii="Arial" w:eastAsia="Batang" w:hAnsi="Arial" w:cs="Arial"/>
          <w:color w:val="000000"/>
          <w:sz w:val="24"/>
          <w:szCs w:val="24"/>
          <w:lang w:val="es-ES_tradnl"/>
        </w:rPr>
        <w:t>Manuel Flores</w:t>
      </w:r>
      <w:r w:rsidR="00315031" w:rsidRPr="00483402">
        <w:rPr>
          <w:rFonts w:ascii="Arial" w:eastAsia="Batang" w:hAnsi="Arial" w:cs="Arial"/>
          <w:color w:val="000000"/>
          <w:sz w:val="24"/>
          <w:szCs w:val="24"/>
          <w:lang w:val="es-ES_tradnl"/>
        </w:rPr>
        <w:t xml:space="preserve"> # </w:t>
      </w:r>
      <w:r w:rsidR="008C43F6" w:rsidRPr="00483402">
        <w:rPr>
          <w:rFonts w:ascii="Arial" w:eastAsia="Batang" w:hAnsi="Arial" w:cs="Arial"/>
          <w:color w:val="000000"/>
          <w:sz w:val="24"/>
          <w:szCs w:val="24"/>
          <w:lang w:val="es-ES_tradnl"/>
        </w:rPr>
        <w:t>50</w:t>
      </w:r>
      <w:r w:rsidR="00315031" w:rsidRPr="00483402">
        <w:rPr>
          <w:rFonts w:ascii="Arial" w:eastAsia="Batang" w:hAnsi="Arial" w:cs="Arial"/>
          <w:color w:val="000000"/>
          <w:sz w:val="24"/>
          <w:szCs w:val="24"/>
          <w:lang w:val="es-ES_tradnl"/>
        </w:rPr>
        <w:t xml:space="preserve">, </w:t>
      </w:r>
      <w:r w:rsidR="008C43F6" w:rsidRPr="00483402">
        <w:rPr>
          <w:rFonts w:ascii="Arial" w:eastAsia="Batang" w:hAnsi="Arial" w:cs="Arial"/>
          <w:color w:val="000000"/>
          <w:sz w:val="24"/>
          <w:szCs w:val="24"/>
          <w:lang w:val="es-ES_tradnl"/>
        </w:rPr>
        <w:t>Quinta de Tilcoco</w:t>
      </w:r>
      <w:r w:rsidR="002C08E4" w:rsidRPr="00483402">
        <w:rPr>
          <w:rFonts w:ascii="Arial" w:eastAsia="Batang" w:hAnsi="Arial" w:cs="Arial"/>
          <w:color w:val="000000"/>
          <w:sz w:val="24"/>
          <w:szCs w:val="24"/>
          <w:lang w:val="es-ES_tradnl"/>
        </w:rPr>
        <w:t xml:space="preserve">, Libertador Bernardo, O’Higgins, Horario de Atención: </w:t>
      </w:r>
      <w:proofErr w:type="gramStart"/>
      <w:r w:rsidR="008C43F6" w:rsidRPr="00483402">
        <w:rPr>
          <w:rFonts w:ascii="Arial" w:eastAsia="Times New Roman" w:hAnsi="Arial" w:cs="Arial"/>
          <w:bCs/>
          <w:sz w:val="24"/>
          <w:szCs w:val="24"/>
          <w:lang w:eastAsia="es-ES"/>
        </w:rPr>
        <w:t>Lunes</w:t>
      </w:r>
      <w:proofErr w:type="gramEnd"/>
      <w:r w:rsidR="008C43F6" w:rsidRPr="00483402">
        <w:rPr>
          <w:rFonts w:ascii="Arial" w:eastAsia="Times New Roman" w:hAnsi="Arial" w:cs="Arial"/>
          <w:bCs/>
          <w:sz w:val="24"/>
          <w:szCs w:val="24"/>
          <w:lang w:eastAsia="es-ES"/>
        </w:rPr>
        <w:t xml:space="preserve"> a jueves de 08:30 a 12.45:00 horas/ 14:00 a 17.30 horas, Viernes de 08:30 a 12:30 horas</w:t>
      </w:r>
      <w:r w:rsidR="008C43F6" w:rsidRPr="00483402">
        <w:rPr>
          <w:rFonts w:ascii="Arial" w:eastAsia="Batang" w:hAnsi="Arial" w:cs="Arial"/>
          <w:color w:val="000000"/>
          <w:sz w:val="24"/>
          <w:szCs w:val="24"/>
          <w:lang w:val="es-ES_tradnl"/>
        </w:rPr>
        <w:t xml:space="preserve"> </w:t>
      </w:r>
      <w:r w:rsidR="00FC695D">
        <w:rPr>
          <w:rFonts w:ascii="Arial" w:eastAsia="Times New Roman" w:hAnsi="Arial" w:cs="Arial"/>
          <w:bCs/>
          <w:sz w:val="24"/>
          <w:szCs w:val="24"/>
          <w:lang w:eastAsia="es-ES"/>
        </w:rPr>
        <w:t>d</w:t>
      </w:r>
      <w:r w:rsidR="00FC695D" w:rsidRPr="00FC695D">
        <w:rPr>
          <w:rFonts w:ascii="Arial" w:eastAsia="Times New Roman" w:hAnsi="Arial" w:cs="Arial"/>
          <w:bCs/>
          <w:sz w:val="24"/>
          <w:szCs w:val="24"/>
          <w:lang w:eastAsia="es-ES"/>
        </w:rPr>
        <w:t>esde el 14 hasta el 28 de octubre de 2025</w:t>
      </w:r>
      <w:r w:rsidR="00FC695D">
        <w:rPr>
          <w:rFonts w:ascii="Arial" w:eastAsia="Times New Roman" w:hAnsi="Arial" w:cs="Arial"/>
          <w:bCs/>
          <w:sz w:val="24"/>
          <w:szCs w:val="24"/>
          <w:lang w:eastAsia="es-ES"/>
        </w:rPr>
        <w:t>.</w:t>
      </w:r>
    </w:p>
    <w:p w14:paraId="5F512C16" w14:textId="77777777" w:rsidR="007413B1" w:rsidRPr="00483402" w:rsidRDefault="007413B1" w:rsidP="0003753A">
      <w:pPr>
        <w:jc w:val="both"/>
        <w:rPr>
          <w:rFonts w:ascii="Arial" w:eastAsia="Batang" w:hAnsi="Arial" w:cs="Arial"/>
          <w:color w:val="000000"/>
          <w:sz w:val="24"/>
          <w:szCs w:val="24"/>
          <w:lang w:val="es-ES_tradnl"/>
        </w:rPr>
      </w:pPr>
    </w:p>
    <w:p w14:paraId="4815255A" w14:textId="78851C88" w:rsidR="0006330B" w:rsidRPr="00483402" w:rsidRDefault="00D10131" w:rsidP="0079080E">
      <w:pPr>
        <w:pStyle w:val="Prrafodelista"/>
        <w:numPr>
          <w:ilvl w:val="1"/>
          <w:numId w:val="2"/>
        </w:numPr>
        <w:ind w:left="680" w:hanging="680"/>
        <w:jc w:val="both"/>
        <w:rPr>
          <w:rFonts w:ascii="Arial" w:eastAsia="Batang" w:hAnsi="Arial" w:cs="Arial"/>
          <w:color w:val="000000"/>
          <w:sz w:val="24"/>
          <w:szCs w:val="24"/>
          <w:lang w:val="es-ES_tradnl"/>
        </w:rPr>
      </w:pPr>
      <w:r w:rsidRPr="00483402">
        <w:rPr>
          <w:rFonts w:ascii="Arial" w:eastAsia="Batang" w:hAnsi="Arial" w:cs="Arial"/>
          <w:b/>
          <w:color w:val="000000"/>
          <w:sz w:val="24"/>
          <w:szCs w:val="24"/>
          <w:lang w:val="es-ES_tradnl"/>
        </w:rPr>
        <w:t>R</w:t>
      </w:r>
      <w:r w:rsidR="007413B1" w:rsidRPr="00483402">
        <w:rPr>
          <w:rFonts w:ascii="Arial" w:eastAsia="Batang" w:hAnsi="Arial" w:cs="Arial"/>
          <w:b/>
          <w:color w:val="000000"/>
          <w:sz w:val="24"/>
          <w:szCs w:val="24"/>
          <w:lang w:val="es-ES_tradnl"/>
        </w:rPr>
        <w:t>ecepción de antecedentes</w:t>
      </w:r>
      <w:r w:rsidR="00A23559" w:rsidRPr="00483402">
        <w:rPr>
          <w:rFonts w:ascii="Arial" w:eastAsia="Batang" w:hAnsi="Arial" w:cs="Arial"/>
          <w:b/>
          <w:color w:val="000000"/>
          <w:sz w:val="24"/>
          <w:szCs w:val="24"/>
          <w:lang w:val="es-ES_tradnl"/>
        </w:rPr>
        <w:t xml:space="preserve">: </w:t>
      </w:r>
      <w:r w:rsidR="00FC695D">
        <w:rPr>
          <w:rFonts w:ascii="Arial" w:eastAsia="Times New Roman" w:hAnsi="Arial" w:cs="Arial"/>
          <w:bCs/>
          <w:sz w:val="24"/>
          <w:szCs w:val="24"/>
          <w:lang w:eastAsia="es-ES"/>
        </w:rPr>
        <w:t>H</w:t>
      </w:r>
      <w:r w:rsidR="00FC695D" w:rsidRPr="00FC695D">
        <w:rPr>
          <w:rFonts w:ascii="Arial" w:eastAsia="Times New Roman" w:hAnsi="Arial" w:cs="Arial"/>
          <w:bCs/>
          <w:sz w:val="24"/>
          <w:szCs w:val="24"/>
          <w:lang w:eastAsia="es-ES"/>
        </w:rPr>
        <w:t>asta el 28 de octubre de 2025</w:t>
      </w:r>
      <w:r w:rsidR="00FC695D">
        <w:rPr>
          <w:rFonts w:ascii="Arial" w:eastAsia="Batang" w:hAnsi="Arial" w:cs="Arial"/>
          <w:color w:val="000000"/>
          <w:sz w:val="24"/>
          <w:szCs w:val="24"/>
          <w:lang w:val="es-ES_tradnl"/>
        </w:rPr>
        <w:t xml:space="preserve">, hasta las 17.30 </w:t>
      </w:r>
      <w:proofErr w:type="spellStart"/>
      <w:r w:rsidR="00FC695D">
        <w:rPr>
          <w:rFonts w:ascii="Arial" w:eastAsia="Batang" w:hAnsi="Arial" w:cs="Arial"/>
          <w:color w:val="000000"/>
          <w:sz w:val="24"/>
          <w:szCs w:val="24"/>
          <w:lang w:val="es-ES_tradnl"/>
        </w:rPr>
        <w:t>hrs</w:t>
      </w:r>
      <w:proofErr w:type="spellEnd"/>
      <w:r w:rsidR="00FC695D">
        <w:rPr>
          <w:rFonts w:ascii="Arial" w:eastAsia="Batang" w:hAnsi="Arial" w:cs="Arial"/>
          <w:color w:val="000000"/>
          <w:sz w:val="24"/>
          <w:szCs w:val="24"/>
          <w:lang w:val="es-ES_tradnl"/>
        </w:rPr>
        <w:t xml:space="preserve">. </w:t>
      </w:r>
      <w:r w:rsidR="00CA5D8C" w:rsidRPr="00483402">
        <w:rPr>
          <w:rFonts w:ascii="Arial" w:eastAsia="Batang" w:hAnsi="Arial" w:cs="Arial"/>
          <w:color w:val="000000"/>
          <w:sz w:val="24"/>
          <w:szCs w:val="24"/>
          <w:lang w:val="es-ES_tradnl"/>
        </w:rPr>
        <w:t xml:space="preserve">en Oficina de Partes de la Ilustre Municipalidad de </w:t>
      </w:r>
      <w:r w:rsidR="008C43F6" w:rsidRPr="00483402">
        <w:rPr>
          <w:rFonts w:ascii="Arial" w:eastAsia="Batang" w:hAnsi="Arial" w:cs="Arial"/>
          <w:color w:val="000000"/>
          <w:sz w:val="24"/>
          <w:szCs w:val="24"/>
          <w:lang w:val="es-ES_tradnl"/>
        </w:rPr>
        <w:t>Quinta de Tilcoco</w:t>
      </w:r>
      <w:r w:rsidR="00315031" w:rsidRPr="00483402">
        <w:rPr>
          <w:rFonts w:ascii="Arial" w:eastAsia="Batang" w:hAnsi="Arial" w:cs="Arial"/>
          <w:color w:val="000000"/>
          <w:sz w:val="24"/>
          <w:szCs w:val="24"/>
          <w:lang w:val="es-ES_tradnl"/>
        </w:rPr>
        <w:t>.</w:t>
      </w:r>
    </w:p>
    <w:p w14:paraId="6E46D3F8" w14:textId="77777777" w:rsidR="0006330B" w:rsidRPr="00483402" w:rsidRDefault="0006330B" w:rsidP="0003753A">
      <w:pPr>
        <w:jc w:val="both"/>
        <w:rPr>
          <w:rFonts w:ascii="Arial" w:eastAsia="Batang" w:hAnsi="Arial" w:cs="Arial"/>
          <w:color w:val="000000"/>
          <w:sz w:val="24"/>
          <w:szCs w:val="24"/>
          <w:lang w:val="es-ES_tradnl"/>
        </w:rPr>
      </w:pPr>
    </w:p>
    <w:p w14:paraId="2E3ECEFA" w14:textId="794CAB33" w:rsidR="00A15E64" w:rsidRPr="0087582E" w:rsidRDefault="00D96748" w:rsidP="0079080E">
      <w:pPr>
        <w:pStyle w:val="Prrafodelista"/>
        <w:numPr>
          <w:ilvl w:val="1"/>
          <w:numId w:val="2"/>
        </w:numPr>
        <w:ind w:left="680" w:hanging="680"/>
        <w:jc w:val="both"/>
        <w:rPr>
          <w:rFonts w:ascii="Arial" w:eastAsia="Batang" w:hAnsi="Arial" w:cs="Arial"/>
          <w:color w:val="000000"/>
          <w:sz w:val="24"/>
          <w:szCs w:val="24"/>
          <w:lang w:val="es-ES_tradnl"/>
        </w:rPr>
      </w:pPr>
      <w:r w:rsidRPr="00FC695D">
        <w:rPr>
          <w:rFonts w:ascii="Arial" w:eastAsia="Batang" w:hAnsi="Arial" w:cs="Arial"/>
          <w:b/>
          <w:color w:val="000000"/>
          <w:sz w:val="24"/>
          <w:szCs w:val="24"/>
          <w:highlight w:val="yellow"/>
          <w:lang w:val="es-ES_tradnl"/>
        </w:rPr>
        <w:t>Revisión d</w:t>
      </w:r>
      <w:r w:rsidR="00A037F4" w:rsidRPr="00FC695D">
        <w:rPr>
          <w:rFonts w:ascii="Arial" w:eastAsia="Batang" w:hAnsi="Arial" w:cs="Arial"/>
          <w:b/>
          <w:color w:val="000000"/>
          <w:sz w:val="24"/>
          <w:szCs w:val="24"/>
          <w:highlight w:val="yellow"/>
          <w:lang w:val="es-ES_tradnl"/>
        </w:rPr>
        <w:t xml:space="preserve">e </w:t>
      </w:r>
      <w:r w:rsidR="00B33530" w:rsidRPr="00FC695D">
        <w:rPr>
          <w:rFonts w:ascii="Arial" w:eastAsia="Batang" w:hAnsi="Arial" w:cs="Arial"/>
          <w:b/>
          <w:color w:val="000000"/>
          <w:sz w:val="24"/>
          <w:szCs w:val="24"/>
          <w:highlight w:val="yellow"/>
          <w:lang w:val="es-ES_tradnl"/>
        </w:rPr>
        <w:t>Postulaciones</w:t>
      </w:r>
      <w:r w:rsidR="00457B73" w:rsidRPr="00FC695D">
        <w:rPr>
          <w:rFonts w:ascii="Arial" w:eastAsia="Batang" w:hAnsi="Arial" w:cs="Arial"/>
          <w:b/>
          <w:color w:val="000000"/>
          <w:sz w:val="24"/>
          <w:szCs w:val="24"/>
          <w:highlight w:val="yellow"/>
          <w:lang w:val="es-ES_tradnl"/>
        </w:rPr>
        <w:t xml:space="preserve"> y </w:t>
      </w:r>
      <w:r w:rsidR="00A037F4" w:rsidRPr="00FC695D">
        <w:rPr>
          <w:rFonts w:ascii="Arial" w:eastAsia="Batang" w:hAnsi="Arial" w:cs="Arial"/>
          <w:b/>
          <w:color w:val="000000"/>
          <w:sz w:val="24"/>
          <w:szCs w:val="24"/>
          <w:highlight w:val="yellow"/>
          <w:lang w:val="es-ES_tradnl"/>
        </w:rPr>
        <w:t>Antecedent</w:t>
      </w:r>
      <w:r w:rsidRPr="00FC695D">
        <w:rPr>
          <w:rFonts w:ascii="Arial" w:eastAsia="Batang" w:hAnsi="Arial" w:cs="Arial"/>
          <w:b/>
          <w:color w:val="000000"/>
          <w:sz w:val="24"/>
          <w:szCs w:val="24"/>
          <w:highlight w:val="yellow"/>
          <w:lang w:val="es-ES_tradnl"/>
        </w:rPr>
        <w:t>es</w:t>
      </w:r>
      <w:r w:rsidR="00BE2D3B" w:rsidRPr="00FC695D">
        <w:rPr>
          <w:rFonts w:ascii="Arial" w:eastAsia="Batang" w:hAnsi="Arial" w:cs="Arial"/>
          <w:b/>
          <w:color w:val="000000"/>
          <w:sz w:val="24"/>
          <w:szCs w:val="24"/>
          <w:highlight w:val="yellow"/>
          <w:lang w:val="es-ES_tradnl"/>
        </w:rPr>
        <w:t xml:space="preserve"> Curriculares</w:t>
      </w:r>
      <w:r w:rsidRPr="00FC695D">
        <w:rPr>
          <w:rFonts w:ascii="Arial" w:eastAsia="Batang" w:hAnsi="Arial" w:cs="Arial"/>
          <w:b/>
          <w:color w:val="000000"/>
          <w:sz w:val="24"/>
          <w:szCs w:val="24"/>
          <w:highlight w:val="yellow"/>
          <w:lang w:val="es-ES_tradnl"/>
        </w:rPr>
        <w:t xml:space="preserve">: </w:t>
      </w:r>
      <w:r w:rsidR="00FC695D" w:rsidRPr="00FC695D">
        <w:rPr>
          <w:rFonts w:ascii="Arial" w:eastAsia="Batang" w:hAnsi="Arial" w:cs="Arial"/>
          <w:color w:val="000000"/>
          <w:sz w:val="24"/>
          <w:szCs w:val="24"/>
          <w:highlight w:val="yellow"/>
          <w:lang w:val="es-ES_tradnl"/>
        </w:rPr>
        <w:t>29</w:t>
      </w:r>
      <w:r w:rsidR="00926681" w:rsidRPr="00FC695D">
        <w:rPr>
          <w:rFonts w:ascii="Arial" w:eastAsia="Batang" w:hAnsi="Arial" w:cs="Arial"/>
          <w:color w:val="000000"/>
          <w:sz w:val="24"/>
          <w:szCs w:val="24"/>
          <w:highlight w:val="yellow"/>
          <w:lang w:val="es-ES_tradnl"/>
        </w:rPr>
        <w:t xml:space="preserve"> de </w:t>
      </w:r>
      <w:r w:rsidR="00FC695D" w:rsidRPr="00FC695D">
        <w:rPr>
          <w:rFonts w:ascii="Arial" w:eastAsia="Batang" w:hAnsi="Arial" w:cs="Arial"/>
          <w:color w:val="000000"/>
          <w:sz w:val="24"/>
          <w:szCs w:val="24"/>
          <w:highlight w:val="yellow"/>
          <w:lang w:val="es-ES_tradnl"/>
        </w:rPr>
        <w:t>octubre</w:t>
      </w:r>
      <w:r w:rsidR="00F71661" w:rsidRPr="00FC695D">
        <w:rPr>
          <w:rFonts w:ascii="Arial" w:eastAsia="Batang" w:hAnsi="Arial" w:cs="Arial"/>
          <w:color w:val="000000"/>
          <w:sz w:val="24"/>
          <w:szCs w:val="24"/>
          <w:highlight w:val="yellow"/>
          <w:lang w:val="es-ES_tradnl"/>
        </w:rPr>
        <w:t xml:space="preserve"> </w:t>
      </w:r>
      <w:r w:rsidR="008D7914" w:rsidRPr="00FC695D">
        <w:rPr>
          <w:rFonts w:ascii="Arial" w:eastAsia="Batang" w:hAnsi="Arial" w:cs="Arial"/>
          <w:color w:val="000000"/>
          <w:sz w:val="24"/>
          <w:szCs w:val="24"/>
          <w:highlight w:val="yellow"/>
          <w:lang w:val="es-ES_tradnl"/>
        </w:rPr>
        <w:t xml:space="preserve">de </w:t>
      </w:r>
      <w:r w:rsidR="00F636E6" w:rsidRPr="00FC695D">
        <w:rPr>
          <w:rFonts w:ascii="Arial" w:eastAsia="Batang" w:hAnsi="Arial" w:cs="Arial"/>
          <w:color w:val="000000"/>
          <w:sz w:val="24"/>
          <w:szCs w:val="24"/>
          <w:highlight w:val="yellow"/>
          <w:lang w:val="es-ES_tradnl"/>
        </w:rPr>
        <w:t>202</w:t>
      </w:r>
      <w:r w:rsidR="008C43F6" w:rsidRPr="00FC695D">
        <w:rPr>
          <w:rFonts w:ascii="Arial" w:eastAsia="Batang" w:hAnsi="Arial" w:cs="Arial"/>
          <w:color w:val="000000"/>
          <w:sz w:val="24"/>
          <w:szCs w:val="24"/>
          <w:highlight w:val="yellow"/>
          <w:lang w:val="es-ES_tradnl"/>
        </w:rPr>
        <w:t>5</w:t>
      </w:r>
      <w:r w:rsidR="004B4E4B" w:rsidRPr="00FC695D">
        <w:rPr>
          <w:rFonts w:ascii="Arial" w:eastAsia="Batang" w:hAnsi="Arial" w:cs="Arial"/>
          <w:color w:val="000000"/>
          <w:sz w:val="24"/>
          <w:szCs w:val="24"/>
          <w:highlight w:val="yellow"/>
          <w:lang w:val="es-ES_tradnl"/>
        </w:rPr>
        <w:t>.</w:t>
      </w:r>
      <w:r w:rsidR="004B4E4B" w:rsidRPr="00483402">
        <w:rPr>
          <w:rFonts w:ascii="Arial" w:eastAsia="Batang" w:hAnsi="Arial" w:cs="Arial"/>
          <w:color w:val="000000"/>
          <w:sz w:val="24"/>
          <w:szCs w:val="24"/>
          <w:lang w:val="es-ES_tradnl"/>
        </w:rPr>
        <w:t xml:space="preserve"> La extensión de los días de</w:t>
      </w:r>
      <w:r w:rsidR="004B4E4B" w:rsidRPr="0087582E">
        <w:rPr>
          <w:rFonts w:ascii="Arial" w:eastAsia="Batang" w:hAnsi="Arial" w:cs="Arial"/>
          <w:color w:val="000000"/>
          <w:sz w:val="24"/>
          <w:szCs w:val="24"/>
          <w:lang w:val="es-ES_tradnl"/>
        </w:rPr>
        <w:t xml:space="preserve"> </w:t>
      </w:r>
      <w:r w:rsidR="002960B0" w:rsidRPr="0087582E">
        <w:rPr>
          <w:rFonts w:ascii="Arial" w:eastAsia="Batang" w:hAnsi="Arial" w:cs="Arial"/>
          <w:color w:val="000000"/>
          <w:sz w:val="24"/>
          <w:szCs w:val="24"/>
          <w:lang w:val="es-ES_tradnl"/>
        </w:rPr>
        <w:t>revisión</w:t>
      </w:r>
      <w:r w:rsidR="004B4E4B" w:rsidRPr="0087582E">
        <w:rPr>
          <w:rFonts w:ascii="Arial" w:eastAsia="Batang" w:hAnsi="Arial" w:cs="Arial"/>
          <w:color w:val="000000"/>
          <w:sz w:val="24"/>
          <w:szCs w:val="24"/>
          <w:lang w:val="es-ES_tradnl"/>
        </w:rPr>
        <w:t xml:space="preserve"> dependerá de la cantidad de postulantes y la disponibilidad de la Comisión Bipartita, por lo que puede ser </w:t>
      </w:r>
      <w:r w:rsidR="00C70D2A" w:rsidRPr="0087582E">
        <w:rPr>
          <w:rFonts w:ascii="Arial" w:eastAsia="Batang" w:hAnsi="Arial" w:cs="Arial"/>
          <w:color w:val="000000"/>
          <w:sz w:val="24"/>
          <w:szCs w:val="24"/>
          <w:lang w:val="es-ES_tradnl"/>
        </w:rPr>
        <w:t>modificada</w:t>
      </w:r>
      <w:r w:rsidR="004B4E4B" w:rsidRPr="0087582E">
        <w:rPr>
          <w:rFonts w:ascii="Arial" w:eastAsia="Batang" w:hAnsi="Arial" w:cs="Arial"/>
          <w:color w:val="000000"/>
          <w:sz w:val="24"/>
          <w:szCs w:val="24"/>
          <w:lang w:val="es-ES_tradnl"/>
        </w:rPr>
        <w:t>.</w:t>
      </w:r>
    </w:p>
    <w:p w14:paraId="3A97064A" w14:textId="77777777" w:rsidR="00A15E64" w:rsidRPr="0087582E" w:rsidRDefault="00A15E64" w:rsidP="0003753A">
      <w:pPr>
        <w:jc w:val="both"/>
        <w:rPr>
          <w:rFonts w:ascii="Arial" w:eastAsia="Times New Roman" w:hAnsi="Arial" w:cs="Arial"/>
          <w:b/>
          <w:color w:val="000000"/>
          <w:sz w:val="24"/>
          <w:szCs w:val="24"/>
          <w:lang w:val="es-ES_tradnl" w:eastAsia="es-ES"/>
        </w:rPr>
      </w:pPr>
    </w:p>
    <w:p w14:paraId="4ED92AEF" w14:textId="3CEF811F" w:rsidR="000C7959" w:rsidRPr="00F71661" w:rsidRDefault="00D96748" w:rsidP="00F71661">
      <w:pPr>
        <w:numPr>
          <w:ilvl w:val="1"/>
          <w:numId w:val="2"/>
        </w:numPr>
        <w:ind w:left="680" w:hanging="680"/>
        <w:jc w:val="both"/>
        <w:rPr>
          <w:rFonts w:ascii="Arial" w:eastAsia="Times New Roman" w:hAnsi="Arial" w:cs="Arial"/>
          <w:b/>
          <w:color w:val="000000"/>
          <w:sz w:val="24"/>
          <w:szCs w:val="24"/>
          <w:lang w:val="es-ES_tradnl" w:eastAsia="es-ES"/>
        </w:rPr>
      </w:pPr>
      <w:r w:rsidRPr="00FC695D">
        <w:rPr>
          <w:rFonts w:ascii="Arial" w:eastAsia="Batang" w:hAnsi="Arial" w:cs="Arial"/>
          <w:b/>
          <w:color w:val="000000"/>
          <w:sz w:val="24"/>
          <w:szCs w:val="24"/>
          <w:highlight w:val="yellow"/>
          <w:lang w:val="es-ES_tradnl"/>
        </w:rPr>
        <w:t>Periodo d</w:t>
      </w:r>
      <w:r w:rsidR="00A037F4" w:rsidRPr="00FC695D">
        <w:rPr>
          <w:rFonts w:ascii="Arial" w:eastAsia="Batang" w:hAnsi="Arial" w:cs="Arial"/>
          <w:b/>
          <w:color w:val="000000"/>
          <w:sz w:val="24"/>
          <w:szCs w:val="24"/>
          <w:highlight w:val="yellow"/>
          <w:lang w:val="es-ES_tradnl"/>
        </w:rPr>
        <w:t>e Entrevista Personal</w:t>
      </w:r>
      <w:r w:rsidR="00F224F9" w:rsidRPr="00FC695D">
        <w:rPr>
          <w:rFonts w:ascii="Arial" w:eastAsia="Batang" w:hAnsi="Arial" w:cs="Arial"/>
          <w:b/>
          <w:color w:val="000000"/>
          <w:sz w:val="24"/>
          <w:szCs w:val="24"/>
          <w:highlight w:val="yellow"/>
          <w:lang w:val="es-ES_tradnl"/>
        </w:rPr>
        <w:t xml:space="preserve"> y Evaluación de Antecedentes</w:t>
      </w:r>
      <w:r w:rsidRPr="00FC695D">
        <w:rPr>
          <w:rFonts w:ascii="Arial" w:eastAsia="Batang" w:hAnsi="Arial" w:cs="Arial"/>
          <w:b/>
          <w:color w:val="000000"/>
          <w:sz w:val="24"/>
          <w:szCs w:val="24"/>
          <w:highlight w:val="yellow"/>
          <w:lang w:val="es-ES_tradnl"/>
        </w:rPr>
        <w:t xml:space="preserve">: </w:t>
      </w:r>
      <w:r w:rsidR="00FC695D" w:rsidRPr="00FC695D">
        <w:rPr>
          <w:rFonts w:ascii="Arial" w:eastAsia="Batang" w:hAnsi="Arial" w:cs="Arial"/>
          <w:color w:val="000000"/>
          <w:sz w:val="24"/>
          <w:szCs w:val="24"/>
          <w:highlight w:val="yellow"/>
          <w:lang w:val="es-ES_tradnl"/>
        </w:rPr>
        <w:t>30 y 31 de octubre 2025.</w:t>
      </w:r>
      <w:r w:rsidR="00F71661">
        <w:rPr>
          <w:rFonts w:ascii="Arial" w:eastAsia="Times New Roman" w:hAnsi="Arial" w:cs="Arial"/>
          <w:b/>
          <w:color w:val="000000"/>
          <w:sz w:val="24"/>
          <w:szCs w:val="24"/>
          <w:lang w:val="es-ES_tradnl" w:eastAsia="es-ES"/>
        </w:rPr>
        <w:t xml:space="preserve"> </w:t>
      </w:r>
      <w:r w:rsidR="0006330B" w:rsidRPr="00F71661">
        <w:rPr>
          <w:rFonts w:ascii="Arial" w:eastAsia="Batang" w:hAnsi="Arial" w:cs="Arial"/>
          <w:color w:val="000000"/>
          <w:sz w:val="24"/>
          <w:szCs w:val="24"/>
          <w:lang w:val="es-ES_tradnl"/>
        </w:rPr>
        <w:t>L</w:t>
      </w:r>
      <w:r w:rsidR="00BE098B" w:rsidRPr="00F71661">
        <w:rPr>
          <w:rFonts w:ascii="Arial" w:eastAsia="Batang" w:hAnsi="Arial" w:cs="Arial"/>
          <w:color w:val="000000"/>
          <w:sz w:val="24"/>
          <w:szCs w:val="24"/>
          <w:lang w:val="es-ES_tradnl"/>
        </w:rPr>
        <w:t xml:space="preserve">a extensión de los días de </w:t>
      </w:r>
      <w:r w:rsidR="002960B0" w:rsidRPr="00F71661">
        <w:rPr>
          <w:rFonts w:ascii="Arial" w:eastAsia="Batang" w:hAnsi="Arial" w:cs="Arial"/>
          <w:color w:val="000000"/>
          <w:sz w:val="24"/>
          <w:szCs w:val="24"/>
          <w:lang w:val="es-ES_tradnl"/>
        </w:rPr>
        <w:t>entrevista</w:t>
      </w:r>
      <w:r w:rsidR="00BE098B" w:rsidRPr="00F71661">
        <w:rPr>
          <w:rFonts w:ascii="Arial" w:eastAsia="Batang" w:hAnsi="Arial" w:cs="Arial"/>
          <w:color w:val="000000"/>
          <w:sz w:val="24"/>
          <w:szCs w:val="24"/>
          <w:lang w:val="es-ES_tradnl"/>
        </w:rPr>
        <w:t xml:space="preserve"> dependerá</w:t>
      </w:r>
      <w:r w:rsidR="00B4234C" w:rsidRPr="00F71661">
        <w:rPr>
          <w:rFonts w:ascii="Arial" w:eastAsia="Batang" w:hAnsi="Arial" w:cs="Arial"/>
          <w:color w:val="000000"/>
          <w:sz w:val="24"/>
          <w:szCs w:val="24"/>
          <w:lang w:val="es-ES_tradnl"/>
        </w:rPr>
        <w:t xml:space="preserve"> de la cantidad de postulantes</w:t>
      </w:r>
      <w:r w:rsidR="00EF712C" w:rsidRPr="00F71661">
        <w:rPr>
          <w:rFonts w:ascii="Arial" w:eastAsia="Batang" w:hAnsi="Arial" w:cs="Arial"/>
          <w:color w:val="000000"/>
          <w:sz w:val="24"/>
          <w:szCs w:val="24"/>
          <w:lang w:val="es-ES_tradnl"/>
        </w:rPr>
        <w:t xml:space="preserve"> y la disponibilidad de la Comisión </w:t>
      </w:r>
      <w:r w:rsidR="0031012A" w:rsidRPr="00F71661">
        <w:rPr>
          <w:rFonts w:ascii="Arial" w:eastAsia="Batang" w:hAnsi="Arial" w:cs="Arial"/>
          <w:color w:val="000000"/>
          <w:sz w:val="24"/>
          <w:szCs w:val="24"/>
          <w:lang w:val="es-ES_tradnl"/>
        </w:rPr>
        <w:t>Bipartita</w:t>
      </w:r>
      <w:r w:rsidR="0006330B" w:rsidRPr="00F71661">
        <w:rPr>
          <w:rFonts w:ascii="Arial" w:eastAsia="Batang" w:hAnsi="Arial" w:cs="Arial"/>
          <w:color w:val="000000"/>
          <w:sz w:val="24"/>
          <w:szCs w:val="24"/>
          <w:lang w:val="es-ES_tradnl"/>
        </w:rPr>
        <w:t>, por lo que puede ser modificada</w:t>
      </w:r>
      <w:r w:rsidR="00B4234C" w:rsidRPr="00F71661">
        <w:rPr>
          <w:rFonts w:ascii="Arial" w:eastAsia="Batang" w:hAnsi="Arial" w:cs="Arial"/>
          <w:color w:val="000000"/>
          <w:sz w:val="24"/>
          <w:szCs w:val="24"/>
          <w:lang w:val="es-ES_tradnl"/>
        </w:rPr>
        <w:t>.</w:t>
      </w:r>
    </w:p>
    <w:p w14:paraId="7C50FBCC" w14:textId="77777777" w:rsidR="000C7959" w:rsidRPr="0087582E" w:rsidRDefault="000C7959" w:rsidP="0003753A">
      <w:pPr>
        <w:jc w:val="both"/>
        <w:rPr>
          <w:rFonts w:ascii="Arial" w:eastAsia="Times New Roman" w:hAnsi="Arial" w:cs="Arial"/>
          <w:b/>
          <w:color w:val="000000"/>
          <w:sz w:val="24"/>
          <w:szCs w:val="24"/>
          <w:lang w:val="es-ES_tradnl" w:eastAsia="es-ES"/>
        </w:rPr>
      </w:pPr>
    </w:p>
    <w:p w14:paraId="49D8AD4E" w14:textId="030213B9" w:rsidR="00B84460" w:rsidRPr="0087582E" w:rsidRDefault="00407D13" w:rsidP="0079080E">
      <w:pPr>
        <w:numPr>
          <w:ilvl w:val="1"/>
          <w:numId w:val="2"/>
        </w:numPr>
        <w:ind w:left="680" w:hanging="680"/>
        <w:jc w:val="both"/>
        <w:rPr>
          <w:rFonts w:ascii="Arial" w:eastAsia="Times New Roman" w:hAnsi="Arial" w:cs="Arial"/>
          <w:b/>
          <w:color w:val="000000"/>
          <w:sz w:val="24"/>
          <w:szCs w:val="24"/>
          <w:lang w:val="es-ES_tradnl" w:eastAsia="es-ES"/>
        </w:rPr>
      </w:pPr>
      <w:r w:rsidRPr="0087582E">
        <w:rPr>
          <w:rFonts w:ascii="Arial" w:eastAsia="Batang" w:hAnsi="Arial" w:cs="Arial"/>
          <w:b/>
          <w:color w:val="000000"/>
          <w:sz w:val="24"/>
          <w:szCs w:val="24"/>
          <w:lang w:val="es-ES_tradnl"/>
        </w:rPr>
        <w:t xml:space="preserve">Resolución del </w:t>
      </w:r>
      <w:r w:rsidRPr="00985649">
        <w:rPr>
          <w:rFonts w:ascii="Arial" w:eastAsia="Batang" w:hAnsi="Arial" w:cs="Arial"/>
          <w:b/>
          <w:color w:val="000000"/>
          <w:sz w:val="24"/>
          <w:szCs w:val="24"/>
          <w:lang w:val="es-ES_tradnl"/>
        </w:rPr>
        <w:t>Concurso</w:t>
      </w:r>
      <w:r w:rsidR="00D96748" w:rsidRPr="00985649">
        <w:rPr>
          <w:rFonts w:ascii="Arial" w:eastAsia="Batang" w:hAnsi="Arial" w:cs="Arial"/>
          <w:b/>
          <w:color w:val="000000"/>
          <w:sz w:val="24"/>
          <w:szCs w:val="24"/>
          <w:lang w:val="es-ES_tradnl"/>
        </w:rPr>
        <w:t>:</w:t>
      </w:r>
      <w:r w:rsidR="005D6599">
        <w:rPr>
          <w:rFonts w:ascii="Arial" w:eastAsia="Times New Roman" w:hAnsi="Arial" w:cs="Arial"/>
          <w:sz w:val="24"/>
          <w:szCs w:val="24"/>
          <w:lang w:eastAsia="es-ES"/>
        </w:rPr>
        <w:t xml:space="preserve"> </w:t>
      </w:r>
      <w:r w:rsidR="00FC695D">
        <w:rPr>
          <w:rFonts w:ascii="Arial" w:eastAsia="Times New Roman" w:hAnsi="Arial" w:cs="Arial"/>
          <w:sz w:val="24"/>
          <w:szCs w:val="24"/>
          <w:lang w:eastAsia="es-ES"/>
        </w:rPr>
        <w:t>31</w:t>
      </w:r>
      <w:r w:rsidR="00165BDF" w:rsidRPr="00985649">
        <w:rPr>
          <w:rFonts w:ascii="Arial" w:eastAsia="Times New Roman" w:hAnsi="Arial" w:cs="Arial"/>
          <w:sz w:val="24"/>
          <w:szCs w:val="24"/>
          <w:lang w:eastAsia="es-ES"/>
        </w:rPr>
        <w:t xml:space="preserve"> de </w:t>
      </w:r>
      <w:r w:rsidR="00FC695D">
        <w:rPr>
          <w:rFonts w:ascii="Arial" w:eastAsia="Times New Roman" w:hAnsi="Arial" w:cs="Arial"/>
          <w:sz w:val="24"/>
          <w:szCs w:val="24"/>
          <w:lang w:eastAsia="es-ES"/>
        </w:rPr>
        <w:t xml:space="preserve">octubre </w:t>
      </w:r>
      <w:r w:rsidR="00165BDF" w:rsidRPr="00985649">
        <w:rPr>
          <w:rFonts w:ascii="Arial" w:eastAsia="Times New Roman" w:hAnsi="Arial" w:cs="Arial"/>
          <w:sz w:val="24"/>
          <w:szCs w:val="24"/>
          <w:lang w:eastAsia="es-ES"/>
        </w:rPr>
        <w:t xml:space="preserve">de </w:t>
      </w:r>
      <w:r w:rsidR="00F636E6" w:rsidRPr="00985649">
        <w:rPr>
          <w:rFonts w:ascii="Arial" w:eastAsia="Times New Roman" w:hAnsi="Arial" w:cs="Arial"/>
          <w:sz w:val="24"/>
          <w:szCs w:val="24"/>
          <w:lang w:eastAsia="es-ES"/>
        </w:rPr>
        <w:t>202</w:t>
      </w:r>
      <w:r w:rsidR="008C43F6" w:rsidRPr="00985649">
        <w:rPr>
          <w:rFonts w:ascii="Arial" w:eastAsia="Times New Roman" w:hAnsi="Arial" w:cs="Arial"/>
          <w:sz w:val="24"/>
          <w:szCs w:val="24"/>
          <w:lang w:eastAsia="es-ES"/>
        </w:rPr>
        <w:t>5</w:t>
      </w:r>
      <w:r w:rsidR="001A6380" w:rsidRPr="008C43F6">
        <w:rPr>
          <w:rFonts w:ascii="Arial" w:eastAsia="Times New Roman" w:hAnsi="Arial" w:cs="Arial"/>
          <w:sz w:val="24"/>
          <w:szCs w:val="24"/>
          <w:lang w:eastAsia="es-ES"/>
        </w:rPr>
        <w:t>,</w:t>
      </w:r>
      <w:r w:rsidR="001A6380" w:rsidRPr="0087582E">
        <w:rPr>
          <w:rFonts w:ascii="Arial" w:eastAsia="Times New Roman" w:hAnsi="Arial" w:cs="Arial"/>
          <w:sz w:val="24"/>
          <w:szCs w:val="24"/>
          <w:lang w:eastAsia="es-ES"/>
        </w:rPr>
        <w:t xml:space="preserve"> siempre y cuando la Comisión Bipartita haya comunicado con anterioridad</w:t>
      </w:r>
      <w:r w:rsidR="00C81E56" w:rsidRPr="0087582E">
        <w:rPr>
          <w:rFonts w:ascii="Arial" w:eastAsia="Times New Roman" w:hAnsi="Arial" w:cs="Arial"/>
          <w:sz w:val="24"/>
          <w:szCs w:val="24"/>
          <w:lang w:eastAsia="es-ES"/>
        </w:rPr>
        <w:t xml:space="preserve"> y tiempo prudente</w:t>
      </w:r>
      <w:r w:rsidR="001A6380" w:rsidRPr="0087582E">
        <w:rPr>
          <w:rFonts w:ascii="Arial" w:eastAsia="Times New Roman" w:hAnsi="Arial" w:cs="Arial"/>
          <w:sz w:val="24"/>
          <w:szCs w:val="24"/>
          <w:lang w:eastAsia="es-ES"/>
        </w:rPr>
        <w:t xml:space="preserve"> </w:t>
      </w:r>
      <w:r w:rsidR="00087362" w:rsidRPr="0087582E">
        <w:rPr>
          <w:rFonts w:ascii="Arial" w:eastAsia="Times New Roman" w:hAnsi="Arial" w:cs="Arial"/>
          <w:sz w:val="24"/>
          <w:szCs w:val="24"/>
          <w:lang w:eastAsia="es-ES"/>
        </w:rPr>
        <w:t xml:space="preserve">la terna al </w:t>
      </w:r>
      <w:proofErr w:type="gramStart"/>
      <w:r w:rsidR="00087362" w:rsidRPr="0087582E">
        <w:rPr>
          <w:rFonts w:ascii="Arial" w:eastAsia="Times New Roman" w:hAnsi="Arial" w:cs="Arial"/>
          <w:sz w:val="24"/>
          <w:szCs w:val="24"/>
          <w:lang w:eastAsia="es-ES"/>
        </w:rPr>
        <w:t>Director Regional</w:t>
      </w:r>
      <w:proofErr w:type="gramEnd"/>
      <w:r w:rsidR="00087362" w:rsidRPr="0087582E">
        <w:rPr>
          <w:rFonts w:ascii="Arial" w:eastAsia="Times New Roman" w:hAnsi="Arial" w:cs="Arial"/>
          <w:sz w:val="24"/>
          <w:szCs w:val="24"/>
          <w:lang w:eastAsia="es-ES"/>
        </w:rPr>
        <w:t xml:space="preserve"> de INDAP y al Alcalde</w:t>
      </w:r>
      <w:r w:rsidR="00C23F98" w:rsidRPr="0087582E">
        <w:rPr>
          <w:rFonts w:ascii="Arial" w:eastAsia="Times New Roman" w:hAnsi="Arial" w:cs="Arial"/>
          <w:sz w:val="24"/>
          <w:szCs w:val="24"/>
          <w:lang w:eastAsia="es-ES"/>
        </w:rPr>
        <w:t xml:space="preserve"> de la Municipalidad</w:t>
      </w:r>
      <w:r w:rsidR="008D2325">
        <w:rPr>
          <w:rFonts w:ascii="Arial" w:eastAsia="Times New Roman" w:hAnsi="Arial" w:cs="Arial"/>
          <w:sz w:val="24"/>
          <w:szCs w:val="24"/>
          <w:lang w:eastAsia="es-ES"/>
        </w:rPr>
        <w:t xml:space="preserve"> de Quinta de Tilcoco</w:t>
      </w:r>
      <w:r w:rsidR="00087362" w:rsidRPr="0087582E">
        <w:rPr>
          <w:rFonts w:ascii="Arial" w:eastAsia="Times New Roman" w:hAnsi="Arial" w:cs="Arial"/>
          <w:sz w:val="24"/>
          <w:szCs w:val="24"/>
          <w:lang w:eastAsia="es-ES"/>
        </w:rPr>
        <w:t>.</w:t>
      </w:r>
      <w:r w:rsidR="00B84460" w:rsidRPr="0087582E">
        <w:rPr>
          <w:rFonts w:ascii="Arial" w:eastAsia="Times New Roman" w:hAnsi="Arial" w:cs="Arial"/>
          <w:sz w:val="24"/>
          <w:szCs w:val="24"/>
          <w:lang w:eastAsia="es-ES"/>
        </w:rPr>
        <w:t xml:space="preserve"> F</w:t>
      </w:r>
      <w:r w:rsidR="00EA612A" w:rsidRPr="0087582E">
        <w:rPr>
          <w:rFonts w:ascii="Arial" w:eastAsia="Times New Roman" w:hAnsi="Arial" w:cs="Arial"/>
          <w:sz w:val="24"/>
          <w:szCs w:val="24"/>
          <w:lang w:eastAsia="es-ES"/>
        </w:rPr>
        <w:t xml:space="preserve">echa sujeta a </w:t>
      </w:r>
      <w:r w:rsidR="003150EE" w:rsidRPr="0087582E">
        <w:rPr>
          <w:rFonts w:ascii="Arial" w:eastAsia="Times New Roman" w:hAnsi="Arial" w:cs="Arial"/>
          <w:sz w:val="24"/>
          <w:szCs w:val="24"/>
          <w:lang w:eastAsia="es-ES"/>
        </w:rPr>
        <w:t>modificación</w:t>
      </w:r>
      <w:r w:rsidR="003E2EC2" w:rsidRPr="0087582E">
        <w:rPr>
          <w:rFonts w:ascii="Arial" w:eastAsia="Times New Roman" w:hAnsi="Arial" w:cs="Arial"/>
          <w:sz w:val="24"/>
          <w:szCs w:val="24"/>
          <w:lang w:eastAsia="es-ES"/>
        </w:rPr>
        <w:t xml:space="preserve"> </w:t>
      </w:r>
      <w:r w:rsidR="003E2EC2" w:rsidRPr="0087582E">
        <w:rPr>
          <w:rFonts w:ascii="Arial" w:eastAsia="Batang" w:hAnsi="Arial" w:cs="Arial"/>
          <w:color w:val="000000"/>
          <w:sz w:val="24"/>
          <w:szCs w:val="24"/>
          <w:lang w:val="es-ES_tradnl"/>
        </w:rPr>
        <w:t xml:space="preserve">en relación a la disponibilidad de la </w:t>
      </w:r>
      <w:r w:rsidR="003E2EC2" w:rsidRPr="0087582E">
        <w:rPr>
          <w:rFonts w:ascii="Arial" w:eastAsia="Batang" w:hAnsi="Arial" w:cs="Arial"/>
          <w:sz w:val="24"/>
          <w:szCs w:val="24"/>
          <w:lang w:val="es-ES_tradnl"/>
        </w:rPr>
        <w:t xml:space="preserve">Comisión </w:t>
      </w:r>
      <w:r w:rsidR="00891DB1" w:rsidRPr="0087582E">
        <w:rPr>
          <w:rFonts w:ascii="Arial" w:eastAsia="Batang" w:hAnsi="Arial" w:cs="Arial"/>
          <w:sz w:val="24"/>
          <w:szCs w:val="24"/>
          <w:lang w:val="es-ES_tradnl"/>
        </w:rPr>
        <w:t>Bipartita</w:t>
      </w:r>
      <w:r w:rsidR="00EA612A" w:rsidRPr="0087582E">
        <w:rPr>
          <w:rFonts w:ascii="Arial" w:eastAsia="Batang" w:hAnsi="Arial" w:cs="Arial"/>
          <w:sz w:val="24"/>
          <w:szCs w:val="24"/>
          <w:lang w:val="es-ES_tradnl"/>
        </w:rPr>
        <w:t>,</w:t>
      </w:r>
      <w:r w:rsidR="00EA612A" w:rsidRPr="0087582E">
        <w:rPr>
          <w:rFonts w:ascii="Arial" w:eastAsia="Batang" w:hAnsi="Arial" w:cs="Arial"/>
          <w:color w:val="000000"/>
          <w:sz w:val="24"/>
          <w:szCs w:val="24"/>
          <w:lang w:val="es-ES_tradnl"/>
        </w:rPr>
        <w:t xml:space="preserve"> el </w:t>
      </w:r>
      <w:proofErr w:type="gramStart"/>
      <w:r w:rsidR="00EA612A" w:rsidRPr="0087582E">
        <w:rPr>
          <w:rFonts w:ascii="Arial" w:eastAsia="Batang" w:hAnsi="Arial" w:cs="Arial"/>
          <w:color w:val="000000"/>
          <w:sz w:val="24"/>
          <w:szCs w:val="24"/>
          <w:lang w:val="es-ES_tradnl"/>
        </w:rPr>
        <w:t>Alcalde</w:t>
      </w:r>
      <w:proofErr w:type="gramEnd"/>
      <w:r w:rsidR="00EA612A" w:rsidRPr="0087582E">
        <w:rPr>
          <w:rFonts w:ascii="Arial" w:eastAsia="Batang" w:hAnsi="Arial" w:cs="Arial"/>
          <w:color w:val="000000"/>
          <w:sz w:val="24"/>
          <w:szCs w:val="24"/>
          <w:lang w:val="es-ES_tradnl"/>
        </w:rPr>
        <w:t xml:space="preserve"> y </w:t>
      </w:r>
      <w:r w:rsidR="004472FE">
        <w:rPr>
          <w:rFonts w:ascii="Arial" w:eastAsia="Batang" w:hAnsi="Arial" w:cs="Arial"/>
          <w:color w:val="000000"/>
          <w:sz w:val="24"/>
          <w:szCs w:val="24"/>
          <w:lang w:val="es-ES_tradnl"/>
        </w:rPr>
        <w:t>el</w:t>
      </w:r>
      <w:r w:rsidR="00EA612A" w:rsidRPr="0087582E">
        <w:rPr>
          <w:rFonts w:ascii="Arial" w:eastAsia="Batang" w:hAnsi="Arial" w:cs="Arial"/>
          <w:color w:val="000000"/>
          <w:sz w:val="24"/>
          <w:szCs w:val="24"/>
          <w:lang w:val="es-ES_tradnl"/>
        </w:rPr>
        <w:t xml:space="preserve"> Director Regional de INDAP</w:t>
      </w:r>
      <w:r w:rsidR="00915190" w:rsidRPr="0087582E">
        <w:rPr>
          <w:rFonts w:ascii="Arial" w:eastAsia="Times New Roman" w:hAnsi="Arial" w:cs="Arial"/>
          <w:sz w:val="24"/>
          <w:szCs w:val="24"/>
          <w:lang w:eastAsia="es-ES"/>
        </w:rPr>
        <w:t>.</w:t>
      </w:r>
    </w:p>
    <w:p w14:paraId="187D6E44" w14:textId="77777777" w:rsidR="00B84460" w:rsidRPr="0087582E" w:rsidRDefault="00B84460" w:rsidP="0003753A">
      <w:pPr>
        <w:jc w:val="both"/>
        <w:rPr>
          <w:rFonts w:ascii="Arial" w:eastAsia="Times New Roman" w:hAnsi="Arial" w:cs="Arial"/>
          <w:b/>
          <w:color w:val="000000"/>
          <w:sz w:val="24"/>
          <w:szCs w:val="24"/>
          <w:lang w:val="es-ES_tradnl" w:eastAsia="es-ES"/>
        </w:rPr>
      </w:pPr>
    </w:p>
    <w:p w14:paraId="1EFBF3E2" w14:textId="7B4B8C4D" w:rsidR="00B84460" w:rsidRPr="0087582E" w:rsidRDefault="00915190" w:rsidP="0079080E">
      <w:pPr>
        <w:numPr>
          <w:ilvl w:val="1"/>
          <w:numId w:val="2"/>
        </w:numPr>
        <w:ind w:left="680" w:hanging="680"/>
        <w:jc w:val="both"/>
        <w:rPr>
          <w:rFonts w:ascii="Arial" w:eastAsia="Times New Roman" w:hAnsi="Arial" w:cs="Arial"/>
          <w:b/>
          <w:color w:val="000000"/>
          <w:sz w:val="24"/>
          <w:szCs w:val="24"/>
          <w:lang w:val="es-ES_tradnl" w:eastAsia="es-ES"/>
        </w:rPr>
      </w:pPr>
      <w:r w:rsidRPr="0087582E">
        <w:rPr>
          <w:rFonts w:ascii="Arial" w:eastAsia="Times New Roman" w:hAnsi="Arial" w:cs="Arial"/>
          <w:b/>
          <w:color w:val="000000"/>
          <w:sz w:val="24"/>
          <w:szCs w:val="24"/>
          <w:lang w:val="es-ES_tradnl" w:eastAsia="es-ES"/>
        </w:rPr>
        <w:t>Notificación al postulante adjudicado</w:t>
      </w:r>
      <w:r w:rsidRPr="00985649">
        <w:rPr>
          <w:rFonts w:ascii="Arial" w:eastAsia="Times New Roman" w:hAnsi="Arial" w:cs="Arial"/>
          <w:b/>
          <w:color w:val="000000"/>
          <w:sz w:val="24"/>
          <w:szCs w:val="24"/>
          <w:lang w:val="es-ES_tradnl" w:eastAsia="es-ES"/>
        </w:rPr>
        <w:t xml:space="preserve">: </w:t>
      </w:r>
      <w:r w:rsidR="008353AF">
        <w:rPr>
          <w:rFonts w:ascii="Arial" w:eastAsia="Times New Roman" w:hAnsi="Arial" w:cs="Arial"/>
          <w:color w:val="000000"/>
          <w:sz w:val="24"/>
          <w:szCs w:val="24"/>
          <w:lang w:val="es-ES_tradnl" w:eastAsia="es-ES"/>
        </w:rPr>
        <w:t>31</w:t>
      </w:r>
      <w:r w:rsidR="00985649" w:rsidRPr="00985649">
        <w:rPr>
          <w:rFonts w:ascii="Arial" w:eastAsia="Times New Roman" w:hAnsi="Arial" w:cs="Arial"/>
          <w:color w:val="000000"/>
          <w:sz w:val="24"/>
          <w:szCs w:val="24"/>
          <w:lang w:val="es-ES_tradnl" w:eastAsia="es-ES"/>
        </w:rPr>
        <w:t xml:space="preserve"> de </w:t>
      </w:r>
      <w:r w:rsidR="008353AF">
        <w:rPr>
          <w:rFonts w:ascii="Arial" w:eastAsia="Times New Roman" w:hAnsi="Arial" w:cs="Arial"/>
          <w:color w:val="000000"/>
          <w:sz w:val="24"/>
          <w:szCs w:val="24"/>
          <w:lang w:val="es-ES_tradnl" w:eastAsia="es-ES"/>
        </w:rPr>
        <w:t>octubre</w:t>
      </w:r>
      <w:r w:rsidR="006D5715" w:rsidRPr="00985649">
        <w:rPr>
          <w:rFonts w:ascii="Arial" w:eastAsia="Times New Roman" w:hAnsi="Arial" w:cs="Arial"/>
          <w:color w:val="000000"/>
          <w:sz w:val="24"/>
          <w:szCs w:val="24"/>
          <w:lang w:val="es-ES_tradnl" w:eastAsia="es-ES"/>
        </w:rPr>
        <w:t xml:space="preserve"> de </w:t>
      </w:r>
      <w:r w:rsidR="00DC67EC" w:rsidRPr="00985649">
        <w:rPr>
          <w:rFonts w:ascii="Arial" w:eastAsia="Times New Roman" w:hAnsi="Arial" w:cs="Arial"/>
          <w:color w:val="000000"/>
          <w:sz w:val="24"/>
          <w:szCs w:val="24"/>
          <w:lang w:val="es-ES_tradnl" w:eastAsia="es-ES"/>
        </w:rPr>
        <w:t>202</w:t>
      </w:r>
      <w:r w:rsidR="008C43F6" w:rsidRPr="00985649">
        <w:rPr>
          <w:rFonts w:ascii="Arial" w:eastAsia="Times New Roman" w:hAnsi="Arial" w:cs="Arial"/>
          <w:color w:val="000000"/>
          <w:sz w:val="24"/>
          <w:szCs w:val="24"/>
          <w:lang w:val="es-ES_tradnl" w:eastAsia="es-ES"/>
        </w:rPr>
        <w:t>5</w:t>
      </w:r>
      <w:r w:rsidR="000E1FBD" w:rsidRPr="008C43F6">
        <w:rPr>
          <w:rFonts w:ascii="Arial" w:eastAsia="Times New Roman" w:hAnsi="Arial" w:cs="Arial"/>
          <w:color w:val="000000"/>
          <w:sz w:val="24"/>
          <w:szCs w:val="24"/>
          <w:lang w:val="es-ES_tradnl" w:eastAsia="es-ES"/>
        </w:rPr>
        <w:t>, siempre</w:t>
      </w:r>
      <w:r w:rsidR="000E1FBD" w:rsidRPr="0087582E">
        <w:rPr>
          <w:rFonts w:ascii="Arial" w:eastAsia="Times New Roman" w:hAnsi="Arial" w:cs="Arial"/>
          <w:color w:val="000000"/>
          <w:sz w:val="24"/>
          <w:szCs w:val="24"/>
          <w:lang w:val="es-ES_tradnl" w:eastAsia="es-ES"/>
        </w:rPr>
        <w:t xml:space="preserve"> y cuando la resolución del concurso haya sido </w:t>
      </w:r>
      <w:r w:rsidR="00FD39A3" w:rsidRPr="0087582E">
        <w:rPr>
          <w:rFonts w:ascii="Arial" w:eastAsia="Times New Roman" w:hAnsi="Arial" w:cs="Arial"/>
          <w:color w:val="000000"/>
          <w:sz w:val="24"/>
          <w:szCs w:val="24"/>
          <w:lang w:val="es-ES_tradnl" w:eastAsia="es-ES"/>
        </w:rPr>
        <w:t>emitida</w:t>
      </w:r>
      <w:r w:rsidR="000E1FBD" w:rsidRPr="0087582E">
        <w:rPr>
          <w:rFonts w:ascii="Arial" w:eastAsia="Times New Roman" w:hAnsi="Arial" w:cs="Arial"/>
          <w:color w:val="000000"/>
          <w:sz w:val="24"/>
          <w:szCs w:val="24"/>
          <w:lang w:val="es-ES_tradnl" w:eastAsia="es-ES"/>
        </w:rPr>
        <w:t>.</w:t>
      </w:r>
      <w:r w:rsidR="00B84460" w:rsidRPr="0087582E">
        <w:rPr>
          <w:rFonts w:ascii="Arial" w:eastAsia="Times New Roman" w:hAnsi="Arial" w:cs="Arial"/>
          <w:color w:val="000000"/>
          <w:sz w:val="24"/>
          <w:szCs w:val="24"/>
          <w:lang w:val="es-ES_tradnl" w:eastAsia="es-ES"/>
        </w:rPr>
        <w:t xml:space="preserve"> Fecha sujeta a modificación en relación a la disponibilidad de la Comisión Bipartita, el </w:t>
      </w:r>
      <w:proofErr w:type="gramStart"/>
      <w:r w:rsidR="00B84460" w:rsidRPr="0087582E">
        <w:rPr>
          <w:rFonts w:ascii="Arial" w:eastAsia="Times New Roman" w:hAnsi="Arial" w:cs="Arial"/>
          <w:color w:val="000000"/>
          <w:sz w:val="24"/>
          <w:szCs w:val="24"/>
          <w:lang w:val="es-ES_tradnl" w:eastAsia="es-ES"/>
        </w:rPr>
        <w:t>Alcalde</w:t>
      </w:r>
      <w:proofErr w:type="gramEnd"/>
      <w:r w:rsidR="00B84460" w:rsidRPr="0087582E">
        <w:rPr>
          <w:rFonts w:ascii="Arial" w:eastAsia="Times New Roman" w:hAnsi="Arial" w:cs="Arial"/>
          <w:color w:val="000000"/>
          <w:sz w:val="24"/>
          <w:szCs w:val="24"/>
          <w:lang w:val="es-ES_tradnl" w:eastAsia="es-ES"/>
        </w:rPr>
        <w:t xml:space="preserve"> y </w:t>
      </w:r>
      <w:r w:rsidR="00B05A07">
        <w:rPr>
          <w:rFonts w:ascii="Arial" w:eastAsia="Times New Roman" w:hAnsi="Arial" w:cs="Arial"/>
          <w:color w:val="000000"/>
          <w:sz w:val="24"/>
          <w:szCs w:val="24"/>
          <w:lang w:val="es-ES_tradnl" w:eastAsia="es-ES"/>
        </w:rPr>
        <w:t>el</w:t>
      </w:r>
      <w:r w:rsidR="00B84460" w:rsidRPr="0087582E">
        <w:rPr>
          <w:rFonts w:ascii="Arial" w:eastAsia="Times New Roman" w:hAnsi="Arial" w:cs="Arial"/>
          <w:color w:val="000000"/>
          <w:sz w:val="24"/>
          <w:szCs w:val="24"/>
          <w:lang w:val="es-ES_tradnl" w:eastAsia="es-ES"/>
        </w:rPr>
        <w:t xml:space="preserve"> Director Regional de INDAP.</w:t>
      </w:r>
    </w:p>
    <w:p w14:paraId="42C7DC06" w14:textId="77777777" w:rsidR="00B84460" w:rsidRPr="0087582E" w:rsidRDefault="00B84460" w:rsidP="0079080E">
      <w:pPr>
        <w:ind w:left="680" w:hanging="680"/>
        <w:jc w:val="both"/>
        <w:rPr>
          <w:rFonts w:ascii="Arial" w:eastAsia="Times New Roman" w:hAnsi="Arial" w:cs="Arial"/>
          <w:b/>
          <w:color w:val="000000"/>
          <w:sz w:val="24"/>
          <w:szCs w:val="24"/>
          <w:lang w:val="es-ES_tradnl" w:eastAsia="es-ES"/>
        </w:rPr>
      </w:pPr>
    </w:p>
    <w:p w14:paraId="0850B17E" w14:textId="6269D3AA" w:rsidR="00016453" w:rsidRPr="0087582E" w:rsidRDefault="00016453" w:rsidP="0079080E">
      <w:pPr>
        <w:numPr>
          <w:ilvl w:val="1"/>
          <w:numId w:val="2"/>
        </w:numPr>
        <w:ind w:left="680" w:hanging="680"/>
        <w:jc w:val="both"/>
        <w:rPr>
          <w:rFonts w:ascii="Arial" w:eastAsia="Times New Roman" w:hAnsi="Arial" w:cs="Arial"/>
          <w:b/>
          <w:color w:val="000000"/>
          <w:sz w:val="24"/>
          <w:szCs w:val="24"/>
          <w:lang w:val="es-ES_tradnl" w:eastAsia="es-ES"/>
        </w:rPr>
      </w:pPr>
      <w:r w:rsidRPr="0087582E">
        <w:rPr>
          <w:rFonts w:ascii="Arial" w:eastAsia="Batang" w:hAnsi="Arial" w:cs="Arial"/>
          <w:b/>
          <w:color w:val="000000"/>
          <w:sz w:val="24"/>
          <w:szCs w:val="24"/>
          <w:lang w:val="es-ES_tradnl"/>
        </w:rPr>
        <w:t xml:space="preserve">Desempeño del </w:t>
      </w:r>
      <w:r w:rsidRPr="00985649">
        <w:rPr>
          <w:rFonts w:ascii="Arial" w:eastAsia="Batang" w:hAnsi="Arial" w:cs="Arial"/>
          <w:b/>
          <w:color w:val="000000"/>
          <w:sz w:val="24"/>
          <w:szCs w:val="24"/>
          <w:lang w:val="es-ES_tradnl"/>
        </w:rPr>
        <w:t>Cargo:</w:t>
      </w:r>
      <w:r w:rsidRPr="00985649">
        <w:rPr>
          <w:rFonts w:ascii="Arial" w:eastAsia="Batang" w:hAnsi="Arial" w:cs="Arial"/>
          <w:color w:val="000000"/>
          <w:sz w:val="24"/>
          <w:szCs w:val="24"/>
          <w:lang w:val="es-ES_tradnl"/>
        </w:rPr>
        <w:t xml:space="preserve"> </w:t>
      </w:r>
      <w:r w:rsidR="00F57520" w:rsidRPr="00985649">
        <w:rPr>
          <w:rFonts w:ascii="Arial" w:eastAsia="Batang" w:hAnsi="Arial" w:cs="Arial"/>
          <w:color w:val="000000"/>
          <w:sz w:val="24"/>
          <w:szCs w:val="24"/>
          <w:lang w:val="es-ES_tradnl"/>
        </w:rPr>
        <w:t xml:space="preserve">a partir del </w:t>
      </w:r>
      <w:r w:rsidR="008353AF">
        <w:rPr>
          <w:rFonts w:ascii="Arial" w:eastAsia="Batang" w:hAnsi="Arial" w:cs="Arial"/>
          <w:color w:val="000000"/>
          <w:sz w:val="24"/>
          <w:szCs w:val="24"/>
          <w:lang w:val="es-ES_tradnl"/>
        </w:rPr>
        <w:t>01</w:t>
      </w:r>
      <w:r w:rsidR="00B84460" w:rsidRPr="00985649">
        <w:rPr>
          <w:rFonts w:ascii="Arial" w:eastAsia="Batang" w:hAnsi="Arial" w:cs="Arial"/>
          <w:color w:val="000000"/>
          <w:sz w:val="24"/>
          <w:szCs w:val="24"/>
          <w:lang w:val="es-ES_tradnl"/>
        </w:rPr>
        <w:t xml:space="preserve"> de </w:t>
      </w:r>
      <w:r w:rsidR="008353AF">
        <w:rPr>
          <w:rFonts w:ascii="Arial" w:eastAsia="Batang" w:hAnsi="Arial" w:cs="Arial"/>
          <w:color w:val="000000"/>
          <w:sz w:val="24"/>
          <w:szCs w:val="24"/>
          <w:lang w:val="es-ES_tradnl"/>
        </w:rPr>
        <w:t>noviembre</w:t>
      </w:r>
      <w:r w:rsidR="006D5715" w:rsidRPr="00985649">
        <w:rPr>
          <w:rFonts w:ascii="Arial" w:eastAsia="Batang" w:hAnsi="Arial" w:cs="Arial"/>
          <w:color w:val="000000"/>
          <w:sz w:val="24"/>
          <w:szCs w:val="24"/>
          <w:lang w:val="es-ES_tradnl"/>
        </w:rPr>
        <w:t xml:space="preserve"> de </w:t>
      </w:r>
      <w:r w:rsidR="00DC67EC" w:rsidRPr="00985649">
        <w:rPr>
          <w:rFonts w:ascii="Arial" w:eastAsia="Batang" w:hAnsi="Arial" w:cs="Arial"/>
          <w:color w:val="000000"/>
          <w:sz w:val="24"/>
          <w:szCs w:val="24"/>
          <w:lang w:val="es-ES_tradnl"/>
        </w:rPr>
        <w:t>202</w:t>
      </w:r>
      <w:r w:rsidR="008C43F6" w:rsidRPr="00985649">
        <w:rPr>
          <w:rFonts w:ascii="Arial" w:eastAsia="Batang" w:hAnsi="Arial" w:cs="Arial"/>
          <w:color w:val="000000"/>
          <w:sz w:val="24"/>
          <w:szCs w:val="24"/>
          <w:lang w:val="es-ES_tradnl"/>
        </w:rPr>
        <w:t>5</w:t>
      </w:r>
      <w:r w:rsidR="006D5715" w:rsidRPr="0087582E">
        <w:rPr>
          <w:rFonts w:ascii="Arial" w:eastAsia="Batang" w:hAnsi="Arial" w:cs="Arial"/>
          <w:color w:val="000000"/>
          <w:sz w:val="24"/>
          <w:szCs w:val="24"/>
          <w:lang w:val="es-ES_tradnl"/>
        </w:rPr>
        <w:t xml:space="preserve"> </w:t>
      </w:r>
      <w:r w:rsidR="00985649">
        <w:rPr>
          <w:rFonts w:ascii="Arial" w:eastAsia="Batang" w:hAnsi="Arial" w:cs="Arial"/>
          <w:color w:val="000000"/>
          <w:sz w:val="24"/>
          <w:szCs w:val="24"/>
          <w:lang w:val="es-ES_tradnl"/>
        </w:rPr>
        <w:t>hasta el</w:t>
      </w:r>
      <w:r w:rsidR="006D5715" w:rsidRPr="0087582E">
        <w:rPr>
          <w:rFonts w:ascii="Arial" w:eastAsia="Batang" w:hAnsi="Arial" w:cs="Arial"/>
          <w:color w:val="000000"/>
          <w:sz w:val="24"/>
          <w:szCs w:val="24"/>
          <w:lang w:val="es-ES_tradnl"/>
        </w:rPr>
        <w:t xml:space="preserve"> 31 de diciembre de </w:t>
      </w:r>
      <w:r w:rsidR="00DC67EC" w:rsidRPr="0087582E">
        <w:rPr>
          <w:rFonts w:ascii="Arial" w:eastAsia="Batang" w:hAnsi="Arial" w:cs="Arial"/>
          <w:color w:val="000000"/>
          <w:sz w:val="24"/>
          <w:szCs w:val="24"/>
          <w:lang w:val="es-ES_tradnl"/>
        </w:rPr>
        <w:t>202</w:t>
      </w:r>
      <w:r w:rsidR="008C43F6">
        <w:rPr>
          <w:rFonts w:ascii="Arial" w:eastAsia="Batang" w:hAnsi="Arial" w:cs="Arial"/>
          <w:color w:val="000000"/>
          <w:sz w:val="24"/>
          <w:szCs w:val="24"/>
          <w:lang w:val="es-ES_tradnl"/>
        </w:rPr>
        <w:t>5</w:t>
      </w:r>
      <w:r w:rsidR="00B84460" w:rsidRPr="0087582E">
        <w:rPr>
          <w:rFonts w:ascii="Arial" w:eastAsia="Batang" w:hAnsi="Arial" w:cs="Arial"/>
          <w:color w:val="000000"/>
          <w:sz w:val="24"/>
          <w:szCs w:val="24"/>
          <w:lang w:val="es-ES_tradnl"/>
        </w:rPr>
        <w:t>. Si no existen impedimentos presupuestarios y las evaluaciones de desempeño laboral semestrales son favorables, la ren</w:t>
      </w:r>
      <w:r w:rsidR="00C52920" w:rsidRPr="0087582E">
        <w:rPr>
          <w:rFonts w:ascii="Arial" w:eastAsia="Batang" w:hAnsi="Arial" w:cs="Arial"/>
          <w:color w:val="000000"/>
          <w:sz w:val="24"/>
          <w:szCs w:val="24"/>
          <w:lang w:val="es-ES_tradnl"/>
        </w:rPr>
        <w:t xml:space="preserve">ovación del contrato es anual. </w:t>
      </w:r>
      <w:r w:rsidR="00B84460" w:rsidRPr="0087582E">
        <w:rPr>
          <w:rFonts w:ascii="Arial" w:eastAsia="Batang" w:hAnsi="Arial" w:cs="Arial"/>
          <w:color w:val="000000"/>
          <w:sz w:val="24"/>
          <w:szCs w:val="24"/>
          <w:lang w:val="es-ES_tradnl"/>
        </w:rPr>
        <w:t xml:space="preserve">Fecha de inicio estimativa y modificable de acuerdo a plazos de apertura y cierre del concurso público y en relación a la disponibilidad de la Comisión Bipartita, el </w:t>
      </w:r>
      <w:proofErr w:type="gramStart"/>
      <w:r w:rsidR="00B84460" w:rsidRPr="0087582E">
        <w:rPr>
          <w:rFonts w:ascii="Arial" w:eastAsia="Batang" w:hAnsi="Arial" w:cs="Arial"/>
          <w:color w:val="000000"/>
          <w:sz w:val="24"/>
          <w:szCs w:val="24"/>
          <w:lang w:val="es-ES_tradnl"/>
        </w:rPr>
        <w:t>Alcalde</w:t>
      </w:r>
      <w:proofErr w:type="gramEnd"/>
      <w:r w:rsidR="00B84460" w:rsidRPr="0087582E">
        <w:rPr>
          <w:rFonts w:ascii="Arial" w:eastAsia="Batang" w:hAnsi="Arial" w:cs="Arial"/>
          <w:color w:val="000000"/>
          <w:sz w:val="24"/>
          <w:szCs w:val="24"/>
          <w:lang w:val="es-ES_tradnl"/>
        </w:rPr>
        <w:t xml:space="preserve"> y </w:t>
      </w:r>
      <w:r w:rsidR="00B05A07">
        <w:rPr>
          <w:rFonts w:ascii="Arial" w:eastAsia="Batang" w:hAnsi="Arial" w:cs="Arial"/>
          <w:color w:val="000000"/>
          <w:sz w:val="24"/>
          <w:szCs w:val="24"/>
          <w:lang w:val="es-ES_tradnl"/>
        </w:rPr>
        <w:t>el</w:t>
      </w:r>
      <w:r w:rsidR="00B84460" w:rsidRPr="0087582E">
        <w:rPr>
          <w:rFonts w:ascii="Arial" w:eastAsia="Batang" w:hAnsi="Arial" w:cs="Arial"/>
          <w:color w:val="000000"/>
          <w:sz w:val="24"/>
          <w:szCs w:val="24"/>
          <w:lang w:val="es-ES_tradnl"/>
        </w:rPr>
        <w:t xml:space="preserve"> Director Regional de</w:t>
      </w:r>
      <w:r w:rsidR="00C52920" w:rsidRPr="0087582E">
        <w:rPr>
          <w:rFonts w:ascii="Arial" w:eastAsia="Batang" w:hAnsi="Arial" w:cs="Arial"/>
          <w:color w:val="000000"/>
          <w:sz w:val="24"/>
          <w:szCs w:val="24"/>
          <w:lang w:val="es-ES_tradnl"/>
        </w:rPr>
        <w:t xml:space="preserve"> INDAP</w:t>
      </w:r>
      <w:r w:rsidR="00B84460" w:rsidRPr="0087582E">
        <w:rPr>
          <w:rFonts w:ascii="Arial" w:eastAsia="Batang" w:hAnsi="Arial" w:cs="Arial"/>
          <w:color w:val="000000"/>
          <w:sz w:val="24"/>
          <w:szCs w:val="24"/>
          <w:lang w:val="es-ES_tradnl"/>
        </w:rPr>
        <w:t>.</w:t>
      </w:r>
    </w:p>
    <w:p w14:paraId="1AB5E40D" w14:textId="77777777" w:rsidR="00AF29DF" w:rsidRPr="0087582E" w:rsidRDefault="00AF29DF" w:rsidP="0079080E">
      <w:pPr>
        <w:ind w:left="680" w:hanging="680"/>
        <w:jc w:val="both"/>
        <w:rPr>
          <w:rFonts w:ascii="Arial" w:eastAsia="Times New Roman" w:hAnsi="Arial" w:cs="Arial"/>
          <w:b/>
          <w:color w:val="000000"/>
          <w:sz w:val="24"/>
          <w:szCs w:val="24"/>
          <w:lang w:val="es-ES_tradnl" w:eastAsia="es-ES"/>
        </w:rPr>
      </w:pPr>
    </w:p>
    <w:p w14:paraId="4EFA7FD1" w14:textId="59ADE2E2" w:rsidR="00016453" w:rsidRPr="005D6599" w:rsidRDefault="00016453" w:rsidP="0079080E">
      <w:pPr>
        <w:numPr>
          <w:ilvl w:val="1"/>
          <w:numId w:val="2"/>
        </w:numPr>
        <w:ind w:left="680" w:hanging="680"/>
        <w:jc w:val="both"/>
        <w:rPr>
          <w:rFonts w:ascii="Arial" w:eastAsia="Times New Roman" w:hAnsi="Arial" w:cs="Arial"/>
          <w:b/>
          <w:color w:val="000000"/>
          <w:sz w:val="24"/>
          <w:szCs w:val="24"/>
          <w:lang w:val="es-ES_tradnl" w:eastAsia="es-ES"/>
        </w:rPr>
      </w:pPr>
      <w:r w:rsidRPr="0087582E">
        <w:rPr>
          <w:rFonts w:ascii="Arial" w:eastAsia="Batang" w:hAnsi="Arial" w:cs="Arial"/>
          <w:b/>
          <w:color w:val="000000"/>
          <w:sz w:val="24"/>
          <w:szCs w:val="24"/>
          <w:lang w:val="es-ES_tradnl"/>
        </w:rPr>
        <w:t xml:space="preserve">Modificaciones al Itinerario del Proceso: </w:t>
      </w:r>
      <w:r w:rsidR="00804D3E" w:rsidRPr="0087582E">
        <w:rPr>
          <w:rFonts w:ascii="Arial" w:eastAsia="Batang" w:hAnsi="Arial" w:cs="Arial"/>
          <w:color w:val="000000"/>
          <w:sz w:val="24"/>
          <w:szCs w:val="24"/>
          <w:lang w:val="es-ES_tradnl"/>
        </w:rPr>
        <w:t xml:space="preserve">La </w:t>
      </w:r>
      <w:r w:rsidR="00A445F2" w:rsidRPr="0087582E">
        <w:rPr>
          <w:rFonts w:ascii="Arial" w:eastAsia="Batang" w:hAnsi="Arial" w:cs="Arial"/>
          <w:color w:val="000000"/>
          <w:sz w:val="24"/>
          <w:szCs w:val="24"/>
          <w:lang w:val="es-ES_tradnl"/>
        </w:rPr>
        <w:t>Municipalidad</w:t>
      </w:r>
      <w:r w:rsidRPr="0087582E">
        <w:rPr>
          <w:rFonts w:ascii="Arial" w:eastAsia="Batang" w:hAnsi="Arial" w:cs="Arial"/>
          <w:color w:val="000000"/>
          <w:sz w:val="24"/>
          <w:szCs w:val="24"/>
          <w:lang w:val="es-ES_tradnl"/>
        </w:rPr>
        <w:t xml:space="preserve"> podrá postergar la fecha y </w:t>
      </w:r>
      <w:r w:rsidR="0079080E" w:rsidRPr="0087582E">
        <w:rPr>
          <w:rFonts w:ascii="Arial" w:eastAsia="Batang" w:hAnsi="Arial" w:cs="Arial"/>
          <w:color w:val="000000"/>
          <w:sz w:val="24"/>
          <w:szCs w:val="24"/>
          <w:lang w:val="es-ES_tradnl"/>
        </w:rPr>
        <w:t>hora fijada</w:t>
      </w:r>
      <w:r w:rsidRPr="0087582E">
        <w:rPr>
          <w:rFonts w:ascii="Arial" w:eastAsia="Batang" w:hAnsi="Arial" w:cs="Arial"/>
          <w:color w:val="000000"/>
          <w:sz w:val="24"/>
          <w:szCs w:val="24"/>
          <w:lang w:val="es-ES_tradnl"/>
        </w:rPr>
        <w:t xml:space="preserve"> para el ingreso de las postulaciones, documentos anexos, entrevistas, resolución, inicio de desempeño en el cargo y contratación del postulante, si así lo estimare conveniente, debiendo en tal caso informar a INDAP previamente.</w:t>
      </w:r>
    </w:p>
    <w:p w14:paraId="511E62F2" w14:textId="77777777" w:rsidR="005D6599" w:rsidRDefault="005D6599" w:rsidP="005D6599">
      <w:pPr>
        <w:pStyle w:val="Prrafodelista"/>
        <w:rPr>
          <w:rFonts w:ascii="Arial" w:eastAsia="Times New Roman" w:hAnsi="Arial" w:cs="Arial"/>
          <w:b/>
          <w:color w:val="000000"/>
          <w:sz w:val="24"/>
          <w:szCs w:val="24"/>
          <w:lang w:val="es-ES_tradnl" w:eastAsia="es-ES"/>
        </w:rPr>
      </w:pPr>
    </w:p>
    <w:p w14:paraId="7EE5CE0A" w14:textId="22D31204" w:rsidR="005D6599" w:rsidRDefault="005D6599" w:rsidP="008353AF">
      <w:pPr>
        <w:ind w:left="360"/>
        <w:jc w:val="both"/>
        <w:rPr>
          <w:rFonts w:ascii="Arial" w:eastAsia="Times New Roman" w:hAnsi="Arial" w:cs="Arial"/>
          <w:b/>
          <w:color w:val="000000"/>
          <w:sz w:val="24"/>
          <w:szCs w:val="24"/>
          <w:lang w:val="es-ES_tradnl" w:eastAsia="es-ES"/>
        </w:rPr>
      </w:pPr>
    </w:p>
    <w:p w14:paraId="1666E8C4" w14:textId="77777777" w:rsidR="00825EBF" w:rsidRDefault="00825EBF" w:rsidP="008353AF">
      <w:pPr>
        <w:ind w:left="360"/>
        <w:jc w:val="both"/>
        <w:rPr>
          <w:rFonts w:ascii="Arial" w:eastAsia="Times New Roman" w:hAnsi="Arial" w:cs="Arial"/>
          <w:b/>
          <w:color w:val="000000"/>
          <w:sz w:val="24"/>
          <w:szCs w:val="24"/>
          <w:lang w:val="es-ES_tradnl" w:eastAsia="es-ES"/>
        </w:rPr>
      </w:pPr>
    </w:p>
    <w:p w14:paraId="1E70388D" w14:textId="77777777" w:rsidR="007679E5" w:rsidRPr="0087582E" w:rsidRDefault="007679E5" w:rsidP="008353AF">
      <w:pPr>
        <w:ind w:left="360"/>
        <w:jc w:val="both"/>
        <w:rPr>
          <w:rFonts w:ascii="Arial" w:eastAsia="Times New Roman" w:hAnsi="Arial" w:cs="Arial"/>
          <w:b/>
          <w:color w:val="000000"/>
          <w:sz w:val="24"/>
          <w:szCs w:val="24"/>
          <w:lang w:val="es-ES_tradnl" w:eastAsia="es-ES"/>
        </w:rPr>
      </w:pPr>
    </w:p>
    <w:p w14:paraId="7B065E7F" w14:textId="77777777" w:rsidR="00FE36BA" w:rsidRPr="0087582E" w:rsidRDefault="00F17E63" w:rsidP="00DC67EC">
      <w:pPr>
        <w:pStyle w:val="Prrafodelista"/>
        <w:numPr>
          <w:ilvl w:val="0"/>
          <w:numId w:val="2"/>
        </w:numPr>
        <w:ind w:left="680" w:hanging="680"/>
        <w:jc w:val="both"/>
        <w:rPr>
          <w:rFonts w:ascii="Arial" w:eastAsia="Batang" w:hAnsi="Arial" w:cs="Arial"/>
          <w:b/>
          <w:sz w:val="24"/>
          <w:szCs w:val="24"/>
          <w:lang w:val="es-ES_tradnl"/>
        </w:rPr>
      </w:pPr>
      <w:r w:rsidRPr="0087582E">
        <w:rPr>
          <w:rFonts w:ascii="Arial" w:eastAsia="Batang" w:hAnsi="Arial" w:cs="Arial"/>
          <w:b/>
          <w:sz w:val="24"/>
          <w:szCs w:val="24"/>
          <w:lang w:val="es-ES_tradnl"/>
        </w:rPr>
        <w:lastRenderedPageBreak/>
        <w:t xml:space="preserve">Revisión de </w:t>
      </w:r>
      <w:r w:rsidR="004E339E" w:rsidRPr="0087582E">
        <w:rPr>
          <w:rFonts w:ascii="Arial" w:eastAsia="Batang" w:hAnsi="Arial" w:cs="Arial"/>
          <w:b/>
          <w:sz w:val="24"/>
          <w:szCs w:val="24"/>
          <w:lang w:val="es-ES_tradnl"/>
        </w:rPr>
        <w:t xml:space="preserve">las </w:t>
      </w:r>
      <w:r w:rsidRPr="0087582E">
        <w:rPr>
          <w:rFonts w:ascii="Arial" w:eastAsia="Batang" w:hAnsi="Arial" w:cs="Arial"/>
          <w:b/>
          <w:sz w:val="24"/>
          <w:szCs w:val="24"/>
          <w:lang w:val="es-ES_tradnl"/>
        </w:rPr>
        <w:t>P</w:t>
      </w:r>
      <w:r w:rsidR="004E339E" w:rsidRPr="0087582E">
        <w:rPr>
          <w:rFonts w:ascii="Arial" w:eastAsia="Batang" w:hAnsi="Arial" w:cs="Arial"/>
          <w:b/>
          <w:sz w:val="24"/>
          <w:szCs w:val="24"/>
          <w:lang w:val="es-ES_tradnl"/>
        </w:rPr>
        <w:t>ostulaciones</w:t>
      </w:r>
      <w:r w:rsidRPr="0087582E">
        <w:rPr>
          <w:rFonts w:ascii="Arial" w:eastAsia="Batang" w:hAnsi="Arial" w:cs="Arial"/>
          <w:b/>
          <w:sz w:val="24"/>
          <w:szCs w:val="24"/>
          <w:lang w:val="es-ES_tradnl"/>
        </w:rPr>
        <w:t xml:space="preserve"> y Antecedentes</w:t>
      </w:r>
      <w:r w:rsidR="00BE2D3B" w:rsidRPr="0087582E">
        <w:rPr>
          <w:rFonts w:ascii="Arial" w:eastAsia="Batang" w:hAnsi="Arial" w:cs="Arial"/>
          <w:b/>
          <w:sz w:val="24"/>
          <w:szCs w:val="24"/>
          <w:lang w:val="es-ES_tradnl"/>
        </w:rPr>
        <w:t xml:space="preserve"> Curriculares</w:t>
      </w:r>
      <w:r w:rsidR="00466441" w:rsidRPr="0087582E">
        <w:rPr>
          <w:rFonts w:ascii="Arial" w:eastAsia="Batang" w:hAnsi="Arial" w:cs="Arial"/>
          <w:b/>
          <w:sz w:val="24"/>
          <w:szCs w:val="24"/>
          <w:lang w:val="es-ES_tradnl"/>
        </w:rPr>
        <w:t>.</w:t>
      </w:r>
    </w:p>
    <w:p w14:paraId="3E642BB8" w14:textId="77777777" w:rsidR="004B3FAA" w:rsidRPr="0087582E" w:rsidRDefault="00387A27" w:rsidP="0079080E">
      <w:pPr>
        <w:jc w:val="both"/>
        <w:rPr>
          <w:rFonts w:ascii="Arial" w:eastAsia="Batang" w:hAnsi="Arial" w:cs="Arial"/>
          <w:sz w:val="24"/>
          <w:szCs w:val="24"/>
          <w:lang w:val="es-ES_tradnl"/>
        </w:rPr>
      </w:pPr>
      <w:r w:rsidRPr="0087582E">
        <w:rPr>
          <w:rFonts w:ascii="Arial" w:eastAsia="Batang" w:hAnsi="Arial" w:cs="Arial"/>
          <w:sz w:val="24"/>
          <w:szCs w:val="24"/>
          <w:lang w:val="es-ES_tradnl"/>
        </w:rPr>
        <w:tab/>
      </w:r>
    </w:p>
    <w:p w14:paraId="23EDF5CE" w14:textId="33410523" w:rsidR="009754BF" w:rsidRPr="0087582E" w:rsidRDefault="004B3FAA" w:rsidP="0079080E">
      <w:pPr>
        <w:jc w:val="both"/>
        <w:rPr>
          <w:rFonts w:ascii="Arial" w:eastAsia="Batang" w:hAnsi="Arial" w:cs="Arial"/>
          <w:sz w:val="24"/>
          <w:szCs w:val="24"/>
          <w:lang w:val="es-ES_tradnl"/>
        </w:rPr>
      </w:pPr>
      <w:r w:rsidRPr="0087582E">
        <w:rPr>
          <w:rFonts w:ascii="Arial" w:eastAsia="Batang" w:hAnsi="Arial" w:cs="Arial"/>
          <w:sz w:val="24"/>
          <w:szCs w:val="24"/>
          <w:lang w:val="es-ES_tradnl"/>
        </w:rPr>
        <w:tab/>
      </w:r>
      <w:r w:rsidR="009754BF" w:rsidRPr="0087582E">
        <w:rPr>
          <w:rFonts w:ascii="Arial" w:eastAsia="Batang" w:hAnsi="Arial" w:cs="Arial"/>
          <w:sz w:val="24"/>
          <w:szCs w:val="24"/>
          <w:lang w:val="es-ES_tradnl"/>
        </w:rPr>
        <w:t xml:space="preserve">INDAP y </w:t>
      </w:r>
      <w:r w:rsidR="00DE52D1" w:rsidRPr="0087582E">
        <w:rPr>
          <w:rFonts w:ascii="Arial" w:eastAsia="Batang" w:hAnsi="Arial" w:cs="Arial"/>
          <w:sz w:val="24"/>
          <w:szCs w:val="24"/>
          <w:lang w:val="es-ES_tradnl"/>
        </w:rPr>
        <w:t>el Municipio</w:t>
      </w:r>
      <w:r w:rsidR="009754BF" w:rsidRPr="0087582E">
        <w:rPr>
          <w:rFonts w:ascii="Arial" w:eastAsia="Batang" w:hAnsi="Arial" w:cs="Arial"/>
          <w:sz w:val="24"/>
          <w:szCs w:val="24"/>
          <w:lang w:val="es-ES_tradnl"/>
        </w:rPr>
        <w:t xml:space="preserve"> en conjunto, son los responsables de realizar el proceso de revisión de antecedentes y entrevistas, a través de una Comisión </w:t>
      </w:r>
      <w:r w:rsidR="004E339E" w:rsidRPr="0087582E">
        <w:rPr>
          <w:rFonts w:ascii="Arial" w:eastAsia="Batang" w:hAnsi="Arial" w:cs="Arial"/>
          <w:sz w:val="24"/>
          <w:szCs w:val="24"/>
          <w:lang w:val="es-ES_tradnl"/>
        </w:rPr>
        <w:t>Bipartita</w:t>
      </w:r>
      <w:r w:rsidR="009754BF" w:rsidRPr="0087582E">
        <w:rPr>
          <w:rFonts w:ascii="Arial" w:eastAsia="Batang" w:hAnsi="Arial" w:cs="Arial"/>
          <w:sz w:val="24"/>
          <w:szCs w:val="24"/>
          <w:lang w:val="es-ES_tradnl"/>
        </w:rPr>
        <w:t xml:space="preserve"> </w:t>
      </w:r>
      <w:r w:rsidR="004E339E" w:rsidRPr="0087582E">
        <w:rPr>
          <w:rFonts w:ascii="Arial" w:eastAsia="Batang" w:hAnsi="Arial" w:cs="Arial"/>
          <w:sz w:val="24"/>
          <w:szCs w:val="24"/>
          <w:lang w:val="es-ES_tradnl"/>
        </w:rPr>
        <w:t xml:space="preserve">que tendrá el deber de efectuar la </w:t>
      </w:r>
      <w:r w:rsidR="004E339E" w:rsidRPr="008C43F6">
        <w:rPr>
          <w:rFonts w:ascii="Arial" w:eastAsia="Batang" w:hAnsi="Arial" w:cs="Arial"/>
          <w:sz w:val="24"/>
          <w:szCs w:val="24"/>
          <w:lang w:val="es-ES_tradnl"/>
        </w:rPr>
        <w:t xml:space="preserve">evaluación de las postulaciones y estará </w:t>
      </w:r>
      <w:r w:rsidR="009754BF" w:rsidRPr="008C43F6">
        <w:rPr>
          <w:rFonts w:ascii="Arial" w:eastAsia="Batang" w:hAnsi="Arial" w:cs="Arial"/>
          <w:sz w:val="24"/>
          <w:szCs w:val="24"/>
          <w:lang w:val="es-ES_tradnl"/>
        </w:rPr>
        <w:t>conformada por igual número de representantes de la Ilustre Municip</w:t>
      </w:r>
      <w:r w:rsidR="00916CF2" w:rsidRPr="008C43F6">
        <w:rPr>
          <w:rFonts w:ascii="Arial" w:eastAsia="Batang" w:hAnsi="Arial" w:cs="Arial"/>
          <w:sz w:val="24"/>
          <w:szCs w:val="24"/>
          <w:lang w:val="es-ES_tradnl"/>
        </w:rPr>
        <w:t xml:space="preserve">alidad de </w:t>
      </w:r>
      <w:r w:rsidR="008C43F6" w:rsidRPr="008C43F6">
        <w:rPr>
          <w:rFonts w:ascii="Arial" w:eastAsia="Batang" w:hAnsi="Arial" w:cs="Arial"/>
          <w:sz w:val="24"/>
          <w:szCs w:val="24"/>
          <w:lang w:val="es-ES_tradnl"/>
        </w:rPr>
        <w:t>Quinta</w:t>
      </w:r>
      <w:r w:rsidR="008C43F6">
        <w:rPr>
          <w:rFonts w:ascii="Arial" w:eastAsia="Batang" w:hAnsi="Arial" w:cs="Arial"/>
          <w:sz w:val="24"/>
          <w:szCs w:val="24"/>
          <w:lang w:val="es-ES_tradnl"/>
        </w:rPr>
        <w:t xml:space="preserve"> de Tilcoco</w:t>
      </w:r>
      <w:r w:rsidR="00916CF2" w:rsidRPr="0087582E">
        <w:rPr>
          <w:rFonts w:ascii="Arial" w:eastAsia="Batang" w:hAnsi="Arial" w:cs="Arial"/>
          <w:sz w:val="24"/>
          <w:szCs w:val="24"/>
          <w:lang w:val="es-ES_tradnl"/>
        </w:rPr>
        <w:t xml:space="preserve"> y de INDAP. La Comisión Bipartita</w:t>
      </w:r>
      <w:r w:rsidR="009754BF" w:rsidRPr="0087582E">
        <w:rPr>
          <w:rFonts w:ascii="Arial" w:eastAsia="Batang" w:hAnsi="Arial" w:cs="Arial"/>
          <w:sz w:val="24"/>
          <w:szCs w:val="24"/>
          <w:lang w:val="es-ES_tradnl"/>
        </w:rPr>
        <w:t xml:space="preserve"> </w:t>
      </w:r>
      <w:r w:rsidR="004E339E" w:rsidRPr="0087582E">
        <w:rPr>
          <w:rFonts w:ascii="Arial" w:eastAsia="Batang" w:hAnsi="Arial" w:cs="Arial"/>
          <w:sz w:val="24"/>
          <w:szCs w:val="24"/>
          <w:lang w:val="es-ES_tradnl"/>
        </w:rPr>
        <w:t xml:space="preserve">estará </w:t>
      </w:r>
      <w:r w:rsidR="009754BF" w:rsidRPr="0087582E">
        <w:rPr>
          <w:rFonts w:ascii="Arial" w:eastAsia="Batang" w:hAnsi="Arial" w:cs="Arial"/>
          <w:sz w:val="24"/>
          <w:szCs w:val="24"/>
          <w:lang w:val="es-ES_tradnl"/>
        </w:rPr>
        <w:t>integrada a lo menos por:</w:t>
      </w:r>
    </w:p>
    <w:p w14:paraId="7AFBB002" w14:textId="77777777" w:rsidR="009754BF" w:rsidRPr="0087582E" w:rsidRDefault="009754BF" w:rsidP="0079080E">
      <w:pPr>
        <w:jc w:val="both"/>
        <w:rPr>
          <w:rFonts w:ascii="Arial" w:eastAsia="Batang" w:hAnsi="Arial" w:cs="Arial"/>
          <w:color w:val="000000"/>
          <w:sz w:val="24"/>
          <w:szCs w:val="24"/>
          <w:lang w:val="es-ES_tradnl"/>
        </w:rPr>
      </w:pPr>
    </w:p>
    <w:p w14:paraId="249C2434" w14:textId="77777777" w:rsidR="009754BF" w:rsidRPr="0087582E" w:rsidRDefault="00916CF2" w:rsidP="00AF448D">
      <w:pPr>
        <w:pStyle w:val="Prrafodelista"/>
        <w:numPr>
          <w:ilvl w:val="1"/>
          <w:numId w:val="26"/>
        </w:numPr>
        <w:ind w:left="714" w:hanging="357"/>
        <w:jc w:val="both"/>
        <w:rPr>
          <w:rFonts w:ascii="Arial" w:eastAsia="Batang" w:hAnsi="Arial" w:cs="Arial"/>
          <w:color w:val="000000"/>
          <w:sz w:val="24"/>
          <w:szCs w:val="24"/>
          <w:lang w:val="es-ES_tradnl"/>
        </w:rPr>
      </w:pPr>
      <w:r w:rsidRPr="0087582E">
        <w:rPr>
          <w:rFonts w:ascii="Arial" w:eastAsia="Batang" w:hAnsi="Arial" w:cs="Arial"/>
          <w:color w:val="000000"/>
          <w:sz w:val="24"/>
          <w:szCs w:val="24"/>
          <w:lang w:val="es-ES_tradnl"/>
        </w:rPr>
        <w:t>La C</w:t>
      </w:r>
      <w:r w:rsidR="009754BF" w:rsidRPr="0087582E">
        <w:rPr>
          <w:rFonts w:ascii="Arial" w:eastAsia="Batang" w:hAnsi="Arial" w:cs="Arial"/>
          <w:color w:val="000000"/>
          <w:sz w:val="24"/>
          <w:szCs w:val="24"/>
          <w:lang w:val="es-ES_tradnl"/>
        </w:rPr>
        <w:t>ontrapa</w:t>
      </w:r>
      <w:r w:rsidRPr="0087582E">
        <w:rPr>
          <w:rFonts w:ascii="Arial" w:eastAsia="Batang" w:hAnsi="Arial" w:cs="Arial"/>
          <w:color w:val="000000"/>
          <w:sz w:val="24"/>
          <w:szCs w:val="24"/>
          <w:lang w:val="es-ES_tradnl"/>
        </w:rPr>
        <w:t>rte M</w:t>
      </w:r>
      <w:r w:rsidR="003E266B" w:rsidRPr="0087582E">
        <w:rPr>
          <w:rFonts w:ascii="Arial" w:eastAsia="Batang" w:hAnsi="Arial" w:cs="Arial"/>
          <w:color w:val="000000"/>
          <w:sz w:val="24"/>
          <w:szCs w:val="24"/>
          <w:lang w:val="es-ES_tradnl"/>
        </w:rPr>
        <w:t>unicipal del p</w:t>
      </w:r>
      <w:r w:rsidR="00DE1FB2" w:rsidRPr="0087582E">
        <w:rPr>
          <w:rFonts w:ascii="Arial" w:eastAsia="Batang" w:hAnsi="Arial" w:cs="Arial"/>
          <w:color w:val="000000"/>
          <w:sz w:val="24"/>
          <w:szCs w:val="24"/>
          <w:lang w:val="es-ES_tradnl"/>
        </w:rPr>
        <w:t xml:space="preserve">rograma o quien designe en su representación, </w:t>
      </w:r>
      <w:r w:rsidR="009754BF" w:rsidRPr="0087582E">
        <w:rPr>
          <w:rFonts w:ascii="Arial" w:eastAsia="Batang" w:hAnsi="Arial" w:cs="Arial"/>
          <w:color w:val="000000"/>
          <w:sz w:val="24"/>
          <w:szCs w:val="24"/>
          <w:lang w:val="es-ES_tradnl"/>
        </w:rPr>
        <w:t xml:space="preserve">y un representante </w:t>
      </w:r>
      <w:r w:rsidR="00F9001A" w:rsidRPr="0087582E">
        <w:rPr>
          <w:rFonts w:ascii="Arial" w:eastAsia="Batang" w:hAnsi="Arial" w:cs="Arial"/>
          <w:color w:val="000000"/>
          <w:sz w:val="24"/>
          <w:szCs w:val="24"/>
          <w:lang w:val="es-ES_tradnl"/>
        </w:rPr>
        <w:t>del</w:t>
      </w:r>
      <w:r w:rsidR="00804D3E" w:rsidRPr="0087582E">
        <w:rPr>
          <w:rFonts w:ascii="Arial" w:eastAsia="Batang" w:hAnsi="Arial" w:cs="Arial"/>
          <w:color w:val="000000"/>
          <w:sz w:val="24"/>
          <w:szCs w:val="24"/>
          <w:lang w:val="es-ES_tradnl"/>
        </w:rPr>
        <w:t xml:space="preserve"> </w:t>
      </w:r>
      <w:r w:rsidR="00F9001A" w:rsidRPr="0087582E">
        <w:rPr>
          <w:rFonts w:ascii="Arial" w:eastAsia="Batang" w:hAnsi="Arial" w:cs="Arial"/>
          <w:color w:val="000000"/>
          <w:sz w:val="24"/>
          <w:szCs w:val="24"/>
          <w:lang w:val="es-ES_tradnl"/>
        </w:rPr>
        <w:t>Municipio.</w:t>
      </w:r>
    </w:p>
    <w:p w14:paraId="1525B2E3" w14:textId="77777777" w:rsidR="009754BF" w:rsidRPr="0087582E" w:rsidRDefault="009754BF" w:rsidP="00AF448D">
      <w:pPr>
        <w:pStyle w:val="Prrafodelista"/>
        <w:numPr>
          <w:ilvl w:val="1"/>
          <w:numId w:val="26"/>
        </w:numPr>
        <w:ind w:left="714" w:hanging="357"/>
        <w:jc w:val="both"/>
        <w:rPr>
          <w:rFonts w:ascii="Arial" w:eastAsia="Batang" w:hAnsi="Arial" w:cs="Arial"/>
          <w:sz w:val="24"/>
          <w:szCs w:val="24"/>
          <w:lang w:val="es-ES_tradnl"/>
        </w:rPr>
      </w:pPr>
      <w:r w:rsidRPr="0087582E">
        <w:rPr>
          <w:rFonts w:ascii="Arial" w:eastAsia="Batang" w:hAnsi="Arial" w:cs="Arial"/>
          <w:color w:val="000000"/>
          <w:sz w:val="24"/>
          <w:szCs w:val="24"/>
          <w:lang w:val="es-ES_tradnl"/>
        </w:rPr>
        <w:t xml:space="preserve">El </w:t>
      </w:r>
      <w:proofErr w:type="gramStart"/>
      <w:r w:rsidRPr="0087582E">
        <w:rPr>
          <w:rFonts w:ascii="Arial" w:eastAsia="Batang" w:hAnsi="Arial" w:cs="Arial"/>
          <w:color w:val="000000"/>
          <w:sz w:val="24"/>
          <w:szCs w:val="24"/>
          <w:lang w:val="es-ES_tradnl"/>
        </w:rPr>
        <w:t>Jefe</w:t>
      </w:r>
      <w:proofErr w:type="gramEnd"/>
      <w:r w:rsidRPr="0087582E">
        <w:rPr>
          <w:rFonts w:ascii="Arial" w:eastAsia="Batang" w:hAnsi="Arial" w:cs="Arial"/>
          <w:color w:val="000000"/>
          <w:sz w:val="24"/>
          <w:szCs w:val="24"/>
          <w:lang w:val="es-ES_tradnl"/>
        </w:rPr>
        <w:t xml:space="preserve"> de Área de INDAP </w:t>
      </w:r>
      <w:r w:rsidR="00DE1FB2" w:rsidRPr="0087582E">
        <w:rPr>
          <w:rFonts w:ascii="Arial" w:eastAsia="Batang" w:hAnsi="Arial" w:cs="Arial"/>
          <w:color w:val="000000"/>
          <w:sz w:val="24"/>
          <w:szCs w:val="24"/>
          <w:lang w:val="es-ES_tradnl"/>
        </w:rPr>
        <w:t>o quien designe en su representación,</w:t>
      </w:r>
      <w:r w:rsidRPr="0087582E">
        <w:rPr>
          <w:rFonts w:ascii="Arial" w:eastAsia="Batang" w:hAnsi="Arial" w:cs="Arial"/>
          <w:color w:val="000000"/>
          <w:sz w:val="24"/>
          <w:szCs w:val="24"/>
          <w:lang w:val="es-ES_tradnl"/>
        </w:rPr>
        <w:t xml:space="preserve"> y un Ejecutivo Integral del Área</w:t>
      </w:r>
      <w:r w:rsidR="00BD013E" w:rsidRPr="0087582E">
        <w:rPr>
          <w:rFonts w:ascii="Arial" w:eastAsia="Batang" w:hAnsi="Arial" w:cs="Arial"/>
          <w:color w:val="000000"/>
          <w:sz w:val="24"/>
          <w:szCs w:val="24"/>
          <w:lang w:val="es-ES_tradnl"/>
        </w:rPr>
        <w:t xml:space="preserve"> </w:t>
      </w:r>
      <w:r w:rsidR="00BD013E" w:rsidRPr="0087582E">
        <w:rPr>
          <w:rFonts w:ascii="Arial" w:eastAsia="Batang" w:hAnsi="Arial" w:cs="Arial"/>
          <w:sz w:val="24"/>
          <w:szCs w:val="24"/>
          <w:lang w:val="es-ES_tradnl"/>
        </w:rPr>
        <w:t>o un funcionario de la Dirección regional de INDAP</w:t>
      </w:r>
      <w:r w:rsidRPr="0087582E">
        <w:rPr>
          <w:rFonts w:ascii="Arial" w:eastAsia="Batang" w:hAnsi="Arial" w:cs="Arial"/>
          <w:sz w:val="24"/>
          <w:szCs w:val="24"/>
          <w:lang w:val="es-ES_tradnl"/>
        </w:rPr>
        <w:t>.</w:t>
      </w:r>
      <w:r w:rsidR="00BD013E" w:rsidRPr="0087582E">
        <w:rPr>
          <w:rFonts w:ascii="Arial" w:eastAsia="Batang" w:hAnsi="Arial" w:cs="Arial"/>
          <w:sz w:val="24"/>
          <w:szCs w:val="24"/>
          <w:lang w:val="es-ES_tradnl"/>
        </w:rPr>
        <w:t xml:space="preserve"> </w:t>
      </w:r>
    </w:p>
    <w:p w14:paraId="624C79B1" w14:textId="77777777" w:rsidR="00016AC9" w:rsidRPr="0087582E" w:rsidRDefault="00016AC9" w:rsidP="0079080E">
      <w:pPr>
        <w:jc w:val="both"/>
        <w:rPr>
          <w:rFonts w:ascii="Arial" w:eastAsia="Batang" w:hAnsi="Arial" w:cs="Arial"/>
          <w:color w:val="000000"/>
          <w:sz w:val="24"/>
          <w:szCs w:val="24"/>
          <w:lang w:val="es-ES_tradnl"/>
        </w:rPr>
      </w:pPr>
    </w:p>
    <w:p w14:paraId="2AE5633A" w14:textId="77777777" w:rsidR="0086375E" w:rsidRPr="0087582E" w:rsidRDefault="00C9320F" w:rsidP="0079080E">
      <w:pPr>
        <w:jc w:val="both"/>
        <w:rPr>
          <w:rFonts w:ascii="Arial" w:eastAsia="Batang" w:hAnsi="Arial" w:cs="Arial"/>
          <w:color w:val="000000"/>
          <w:sz w:val="24"/>
          <w:szCs w:val="24"/>
          <w:lang w:val="es-ES_tradnl"/>
        </w:rPr>
      </w:pPr>
      <w:r w:rsidRPr="0087582E">
        <w:rPr>
          <w:rFonts w:ascii="Arial" w:eastAsia="Batang" w:hAnsi="Arial" w:cs="Arial"/>
          <w:color w:val="000000"/>
          <w:sz w:val="24"/>
          <w:szCs w:val="24"/>
          <w:lang w:val="es-ES_tradnl"/>
        </w:rPr>
        <w:tab/>
      </w:r>
      <w:r w:rsidR="00916CF2" w:rsidRPr="0087582E">
        <w:rPr>
          <w:rFonts w:ascii="Arial" w:eastAsia="Batang" w:hAnsi="Arial" w:cs="Arial"/>
          <w:color w:val="000000"/>
          <w:sz w:val="24"/>
          <w:szCs w:val="24"/>
          <w:lang w:val="es-ES_tradnl"/>
        </w:rPr>
        <w:t>La Contraparte M</w:t>
      </w:r>
      <w:r w:rsidR="003E266B" w:rsidRPr="0087582E">
        <w:rPr>
          <w:rFonts w:ascii="Arial" w:eastAsia="Batang" w:hAnsi="Arial" w:cs="Arial"/>
          <w:color w:val="000000"/>
          <w:sz w:val="24"/>
          <w:szCs w:val="24"/>
          <w:lang w:val="es-ES_tradnl"/>
        </w:rPr>
        <w:t>unicipal del p</w:t>
      </w:r>
      <w:r w:rsidR="006E1E8F" w:rsidRPr="0087582E">
        <w:rPr>
          <w:rFonts w:ascii="Arial" w:eastAsia="Batang" w:hAnsi="Arial" w:cs="Arial"/>
          <w:color w:val="000000"/>
          <w:sz w:val="24"/>
          <w:szCs w:val="24"/>
          <w:lang w:val="es-ES_tradnl"/>
        </w:rPr>
        <w:t xml:space="preserve">rograma o </w:t>
      </w:r>
      <w:r w:rsidR="00F71B49" w:rsidRPr="0087582E">
        <w:rPr>
          <w:rFonts w:ascii="Arial" w:eastAsia="Batang" w:hAnsi="Arial" w:cs="Arial"/>
          <w:color w:val="000000"/>
          <w:sz w:val="24"/>
          <w:szCs w:val="24"/>
          <w:lang w:val="es-ES_tradnl"/>
        </w:rPr>
        <w:t xml:space="preserve">el </w:t>
      </w:r>
      <w:proofErr w:type="gramStart"/>
      <w:r w:rsidR="00F71B49" w:rsidRPr="0087582E">
        <w:rPr>
          <w:rFonts w:ascii="Arial" w:eastAsia="Batang" w:hAnsi="Arial" w:cs="Arial"/>
          <w:color w:val="000000"/>
          <w:sz w:val="24"/>
          <w:szCs w:val="24"/>
          <w:lang w:val="es-ES_tradnl"/>
        </w:rPr>
        <w:t>J</w:t>
      </w:r>
      <w:r w:rsidR="008C029E" w:rsidRPr="0087582E">
        <w:rPr>
          <w:rFonts w:ascii="Arial" w:eastAsia="Batang" w:hAnsi="Arial" w:cs="Arial"/>
          <w:color w:val="000000"/>
          <w:sz w:val="24"/>
          <w:szCs w:val="24"/>
          <w:lang w:val="es-ES_tradnl"/>
        </w:rPr>
        <w:t>efe</w:t>
      </w:r>
      <w:proofErr w:type="gramEnd"/>
      <w:r w:rsidR="008C029E" w:rsidRPr="0087582E">
        <w:rPr>
          <w:rFonts w:ascii="Arial" w:eastAsia="Batang" w:hAnsi="Arial" w:cs="Arial"/>
          <w:color w:val="000000"/>
          <w:sz w:val="24"/>
          <w:szCs w:val="24"/>
          <w:lang w:val="es-ES_tradnl"/>
        </w:rPr>
        <w:t xml:space="preserve"> de </w:t>
      </w:r>
      <w:r w:rsidR="00F71B49" w:rsidRPr="0087582E">
        <w:rPr>
          <w:rFonts w:ascii="Arial" w:eastAsia="Batang" w:hAnsi="Arial" w:cs="Arial"/>
          <w:color w:val="000000"/>
          <w:sz w:val="24"/>
          <w:szCs w:val="24"/>
          <w:lang w:val="es-ES_tradnl"/>
        </w:rPr>
        <w:t>Área</w:t>
      </w:r>
      <w:r w:rsidR="008C029E" w:rsidRPr="0087582E">
        <w:rPr>
          <w:rFonts w:ascii="Arial" w:eastAsia="Batang" w:hAnsi="Arial" w:cs="Arial"/>
          <w:color w:val="000000"/>
          <w:sz w:val="24"/>
          <w:szCs w:val="24"/>
          <w:lang w:val="es-ES_tradnl"/>
        </w:rPr>
        <w:t xml:space="preserve"> I</w:t>
      </w:r>
      <w:r w:rsidR="00F71B49" w:rsidRPr="0087582E">
        <w:rPr>
          <w:rFonts w:ascii="Arial" w:eastAsia="Batang" w:hAnsi="Arial" w:cs="Arial"/>
          <w:color w:val="000000"/>
          <w:sz w:val="24"/>
          <w:szCs w:val="24"/>
          <w:lang w:val="es-ES_tradnl"/>
        </w:rPr>
        <w:t>NDAP</w:t>
      </w:r>
      <w:r w:rsidR="00065DFD" w:rsidRPr="0087582E">
        <w:rPr>
          <w:rFonts w:ascii="Arial" w:eastAsia="Batang" w:hAnsi="Arial" w:cs="Arial"/>
          <w:color w:val="000000"/>
          <w:sz w:val="24"/>
          <w:szCs w:val="24"/>
          <w:lang w:val="es-ES_tradnl"/>
        </w:rPr>
        <w:t>,</w:t>
      </w:r>
      <w:r w:rsidR="000908EF" w:rsidRPr="0087582E">
        <w:rPr>
          <w:rFonts w:ascii="Arial" w:eastAsia="Batang" w:hAnsi="Arial" w:cs="Arial"/>
          <w:color w:val="000000"/>
          <w:sz w:val="24"/>
          <w:szCs w:val="24"/>
          <w:lang w:val="es-ES_tradnl"/>
        </w:rPr>
        <w:t xml:space="preserve"> </w:t>
      </w:r>
      <w:r w:rsidR="006D5715" w:rsidRPr="0087582E">
        <w:rPr>
          <w:rFonts w:ascii="Arial" w:eastAsia="Batang" w:hAnsi="Arial" w:cs="Arial"/>
          <w:color w:val="000000"/>
          <w:sz w:val="24"/>
          <w:szCs w:val="24"/>
          <w:lang w:val="es-ES_tradnl"/>
        </w:rPr>
        <w:t>presiden</w:t>
      </w:r>
      <w:r w:rsidR="000908EF" w:rsidRPr="0087582E">
        <w:rPr>
          <w:rFonts w:ascii="Arial" w:eastAsia="Batang" w:hAnsi="Arial" w:cs="Arial"/>
          <w:color w:val="000000"/>
          <w:sz w:val="24"/>
          <w:szCs w:val="24"/>
          <w:lang w:val="es-ES_tradnl"/>
        </w:rPr>
        <w:t xml:space="preserve"> la Comisión y</w:t>
      </w:r>
      <w:r w:rsidR="009754BF" w:rsidRPr="0087582E">
        <w:rPr>
          <w:rFonts w:ascii="Arial" w:eastAsia="Batang" w:hAnsi="Arial" w:cs="Arial"/>
          <w:color w:val="000000"/>
          <w:sz w:val="24"/>
          <w:szCs w:val="24"/>
          <w:lang w:val="es-ES_tradnl"/>
        </w:rPr>
        <w:t xml:space="preserve"> un representante </w:t>
      </w:r>
      <w:r w:rsidR="000D78A4" w:rsidRPr="0087582E">
        <w:rPr>
          <w:rFonts w:ascii="Arial" w:eastAsia="Batang" w:hAnsi="Arial" w:cs="Arial"/>
          <w:color w:val="000000"/>
          <w:sz w:val="24"/>
          <w:szCs w:val="24"/>
          <w:lang w:val="es-ES_tradnl"/>
        </w:rPr>
        <w:t>del Municipio</w:t>
      </w:r>
      <w:r w:rsidR="009754BF" w:rsidRPr="0087582E">
        <w:rPr>
          <w:rFonts w:ascii="Arial" w:eastAsia="Batang" w:hAnsi="Arial" w:cs="Arial"/>
          <w:color w:val="000000"/>
          <w:sz w:val="24"/>
          <w:szCs w:val="24"/>
          <w:lang w:val="es-ES_tradnl"/>
        </w:rPr>
        <w:t xml:space="preserve"> o un funcionario de INDAP</w:t>
      </w:r>
      <w:r w:rsidR="000908EF" w:rsidRPr="0087582E">
        <w:rPr>
          <w:rFonts w:ascii="Arial" w:eastAsia="Batang" w:hAnsi="Arial" w:cs="Arial"/>
          <w:color w:val="000000"/>
          <w:sz w:val="24"/>
          <w:szCs w:val="24"/>
          <w:lang w:val="es-ES_tradnl"/>
        </w:rPr>
        <w:t>,</w:t>
      </w:r>
      <w:r w:rsidR="009754BF" w:rsidRPr="0087582E">
        <w:rPr>
          <w:rFonts w:ascii="Arial" w:eastAsia="Batang" w:hAnsi="Arial" w:cs="Arial"/>
          <w:color w:val="000000"/>
          <w:sz w:val="24"/>
          <w:szCs w:val="24"/>
          <w:lang w:val="es-ES_tradnl"/>
        </w:rPr>
        <w:t xml:space="preserve"> asume como secretario de la Comisión durante todo el proceso.</w:t>
      </w:r>
      <w:r w:rsidR="00C13DC8" w:rsidRPr="0087582E">
        <w:rPr>
          <w:rFonts w:ascii="Arial" w:eastAsia="Batang" w:hAnsi="Arial" w:cs="Arial"/>
          <w:color w:val="000000"/>
          <w:sz w:val="24"/>
          <w:szCs w:val="24"/>
          <w:lang w:val="es-ES_tradnl"/>
        </w:rPr>
        <w:t xml:space="preserve"> </w:t>
      </w:r>
      <w:r w:rsidR="00EC0764" w:rsidRPr="0087582E">
        <w:rPr>
          <w:rFonts w:ascii="Arial" w:eastAsia="Times New Roman" w:hAnsi="Arial" w:cs="Arial"/>
          <w:sz w:val="24"/>
          <w:szCs w:val="24"/>
          <w:lang w:val="es-ES_tradnl" w:eastAsia="es-ES"/>
        </w:rPr>
        <w:t>Las p</w:t>
      </w:r>
      <w:r w:rsidR="00DF0449" w:rsidRPr="0087582E">
        <w:rPr>
          <w:rFonts w:ascii="Arial" w:eastAsia="Times New Roman" w:hAnsi="Arial" w:cs="Arial"/>
          <w:sz w:val="24"/>
          <w:szCs w:val="24"/>
          <w:lang w:val="es-ES_tradnl" w:eastAsia="es-ES"/>
        </w:rPr>
        <w:t xml:space="preserve">ostulaciones que </w:t>
      </w:r>
      <w:r w:rsidR="00EC0764" w:rsidRPr="0087582E">
        <w:rPr>
          <w:rFonts w:ascii="Arial" w:eastAsia="Times New Roman" w:hAnsi="Arial" w:cs="Arial"/>
          <w:sz w:val="24"/>
          <w:szCs w:val="24"/>
          <w:lang w:val="es-ES_tradnl" w:eastAsia="es-ES"/>
        </w:rPr>
        <w:t xml:space="preserve">no cumplan con los requisitos </w:t>
      </w:r>
      <w:r w:rsidR="009507E8" w:rsidRPr="0087582E">
        <w:rPr>
          <w:rFonts w:ascii="Arial" w:eastAsia="Times New Roman" w:hAnsi="Arial" w:cs="Arial"/>
          <w:sz w:val="24"/>
          <w:szCs w:val="24"/>
          <w:lang w:val="es-ES_tradnl" w:eastAsia="es-ES"/>
        </w:rPr>
        <w:t>señalados</w:t>
      </w:r>
      <w:r w:rsidR="00EC0764" w:rsidRPr="0087582E">
        <w:rPr>
          <w:rFonts w:ascii="Arial" w:eastAsia="Times New Roman" w:hAnsi="Arial" w:cs="Arial"/>
          <w:sz w:val="24"/>
          <w:szCs w:val="24"/>
          <w:lang w:val="es-ES_tradnl" w:eastAsia="es-ES"/>
        </w:rPr>
        <w:t xml:space="preserve"> no participarán en el proceso de evaluación y selección. Sin embargo, </w:t>
      </w:r>
      <w:r w:rsidR="00A764F5" w:rsidRPr="0087582E">
        <w:rPr>
          <w:rFonts w:ascii="Arial" w:eastAsia="Times New Roman" w:hAnsi="Arial" w:cs="Arial"/>
          <w:sz w:val="24"/>
          <w:szCs w:val="24"/>
          <w:lang w:val="es-ES_tradnl" w:eastAsia="es-ES"/>
        </w:rPr>
        <w:t xml:space="preserve">la </w:t>
      </w:r>
      <w:r w:rsidR="00DF0449" w:rsidRPr="0087582E">
        <w:rPr>
          <w:rFonts w:ascii="Arial" w:eastAsia="Times New Roman" w:hAnsi="Arial" w:cs="Arial"/>
          <w:sz w:val="24"/>
          <w:szCs w:val="24"/>
          <w:lang w:val="es-ES_tradnl" w:eastAsia="es-ES"/>
        </w:rPr>
        <w:t>C</w:t>
      </w:r>
      <w:r w:rsidR="00A764F5" w:rsidRPr="0087582E">
        <w:rPr>
          <w:rFonts w:ascii="Arial" w:eastAsia="Times New Roman" w:hAnsi="Arial" w:cs="Arial"/>
          <w:sz w:val="24"/>
          <w:szCs w:val="24"/>
          <w:lang w:val="es-ES_tradnl" w:eastAsia="es-ES"/>
        </w:rPr>
        <w:t xml:space="preserve">omisión </w:t>
      </w:r>
      <w:r w:rsidR="00DF0449" w:rsidRPr="0087582E">
        <w:rPr>
          <w:rFonts w:ascii="Arial" w:eastAsia="Times New Roman" w:hAnsi="Arial" w:cs="Arial"/>
          <w:sz w:val="24"/>
          <w:szCs w:val="24"/>
          <w:lang w:val="es-ES_tradnl" w:eastAsia="es-ES"/>
        </w:rPr>
        <w:t>Bipartita</w:t>
      </w:r>
      <w:r w:rsidR="004004F2" w:rsidRPr="0087582E">
        <w:rPr>
          <w:rFonts w:ascii="Arial" w:eastAsia="Times New Roman" w:hAnsi="Arial" w:cs="Arial"/>
          <w:sz w:val="24"/>
          <w:szCs w:val="24"/>
          <w:lang w:val="es-ES_tradnl" w:eastAsia="es-ES"/>
        </w:rPr>
        <w:t xml:space="preserve"> </w:t>
      </w:r>
      <w:r w:rsidR="0086375E" w:rsidRPr="0087582E">
        <w:rPr>
          <w:rFonts w:ascii="Arial" w:eastAsia="Times New Roman" w:hAnsi="Arial" w:cs="Arial"/>
          <w:sz w:val="24"/>
          <w:szCs w:val="24"/>
          <w:lang w:val="es-ES_tradnl" w:eastAsia="es-ES"/>
        </w:rPr>
        <w:t xml:space="preserve">se reserva el derecho de admitir aquellas </w:t>
      </w:r>
      <w:r w:rsidR="00DF0449" w:rsidRPr="0087582E">
        <w:rPr>
          <w:rFonts w:ascii="Arial" w:eastAsia="Times New Roman" w:hAnsi="Arial" w:cs="Arial"/>
          <w:sz w:val="24"/>
          <w:szCs w:val="24"/>
          <w:lang w:val="es-ES_tradnl" w:eastAsia="es-ES"/>
        </w:rPr>
        <w:t xml:space="preserve">postulaciones </w:t>
      </w:r>
      <w:r w:rsidR="0086375E" w:rsidRPr="0087582E">
        <w:rPr>
          <w:rFonts w:ascii="Arial" w:eastAsia="Times New Roman" w:hAnsi="Arial" w:cs="Arial"/>
          <w:sz w:val="24"/>
          <w:szCs w:val="24"/>
          <w:lang w:val="es-ES_tradnl" w:eastAsia="es-ES"/>
        </w:rPr>
        <w:t xml:space="preserve">que presenten defectos de forma, omisión o errores que a su juicio no influyan ni infrinjan significativamente lo </w:t>
      </w:r>
      <w:r w:rsidR="00E27A34" w:rsidRPr="0087582E">
        <w:rPr>
          <w:rFonts w:ascii="Arial" w:eastAsia="Times New Roman" w:hAnsi="Arial" w:cs="Arial"/>
          <w:sz w:val="24"/>
          <w:szCs w:val="24"/>
          <w:lang w:val="es-ES_tradnl" w:eastAsia="es-ES"/>
        </w:rPr>
        <w:t>dispuesto</w:t>
      </w:r>
      <w:r w:rsidR="0086375E" w:rsidRPr="0087582E">
        <w:rPr>
          <w:rFonts w:ascii="Arial" w:eastAsia="Times New Roman" w:hAnsi="Arial" w:cs="Arial"/>
          <w:sz w:val="24"/>
          <w:szCs w:val="24"/>
          <w:lang w:val="es-ES_tradnl" w:eastAsia="es-ES"/>
        </w:rPr>
        <w:t xml:space="preserve"> en las bases.</w:t>
      </w:r>
    </w:p>
    <w:p w14:paraId="3D1C7F70" w14:textId="77777777" w:rsidR="0042035C" w:rsidRPr="0087582E" w:rsidRDefault="0042035C" w:rsidP="0079080E">
      <w:pPr>
        <w:jc w:val="both"/>
        <w:rPr>
          <w:rFonts w:ascii="Arial" w:eastAsia="Times New Roman" w:hAnsi="Arial" w:cs="Arial"/>
          <w:sz w:val="24"/>
          <w:szCs w:val="24"/>
          <w:lang w:val="es-ES_tradnl" w:eastAsia="es-ES"/>
        </w:rPr>
      </w:pPr>
    </w:p>
    <w:p w14:paraId="0951BD96" w14:textId="77777777" w:rsidR="0086375E" w:rsidRPr="004A4900" w:rsidRDefault="004B3FAA" w:rsidP="0079080E">
      <w:pPr>
        <w:pStyle w:val="Prrafodelista"/>
        <w:numPr>
          <w:ilvl w:val="0"/>
          <w:numId w:val="2"/>
        </w:numPr>
        <w:ind w:left="680" w:hanging="680"/>
        <w:jc w:val="both"/>
        <w:rPr>
          <w:rFonts w:ascii="Arial" w:eastAsia="Times New Roman" w:hAnsi="Arial" w:cs="Arial"/>
          <w:b/>
          <w:sz w:val="32"/>
          <w:szCs w:val="32"/>
          <w:lang w:val="es-ES_tradnl" w:eastAsia="es-ES"/>
        </w:rPr>
      </w:pPr>
      <w:r w:rsidRPr="004A4900">
        <w:rPr>
          <w:rFonts w:ascii="Arial" w:eastAsia="Times New Roman" w:hAnsi="Arial" w:cs="Arial"/>
          <w:b/>
          <w:sz w:val="32"/>
          <w:szCs w:val="32"/>
          <w:lang w:val="es-CL" w:eastAsia="es-ES"/>
        </w:rPr>
        <w:t xml:space="preserve">Bases </w:t>
      </w:r>
      <w:r w:rsidR="005B1EB1" w:rsidRPr="004A4900">
        <w:rPr>
          <w:rFonts w:ascii="Arial" w:eastAsia="Times New Roman" w:hAnsi="Arial" w:cs="Arial"/>
          <w:b/>
          <w:sz w:val="32"/>
          <w:szCs w:val="32"/>
          <w:lang w:val="es-CL" w:eastAsia="es-ES"/>
        </w:rPr>
        <w:t>del concurso</w:t>
      </w:r>
      <w:r w:rsidR="009C0A77" w:rsidRPr="004A4900">
        <w:rPr>
          <w:rFonts w:ascii="Arial" w:eastAsia="Times New Roman" w:hAnsi="Arial" w:cs="Arial"/>
          <w:b/>
          <w:sz w:val="32"/>
          <w:szCs w:val="32"/>
          <w:lang w:val="es-CL" w:eastAsia="es-ES"/>
        </w:rPr>
        <w:t>.</w:t>
      </w:r>
    </w:p>
    <w:p w14:paraId="1FE2EB6D" w14:textId="77777777" w:rsidR="009C0A77" w:rsidRPr="0087582E" w:rsidRDefault="009C0A77" w:rsidP="0079080E">
      <w:pPr>
        <w:ind w:left="432" w:hanging="432"/>
        <w:jc w:val="both"/>
        <w:rPr>
          <w:rFonts w:ascii="Arial" w:eastAsia="Times New Roman" w:hAnsi="Arial" w:cs="Arial"/>
          <w:b/>
          <w:sz w:val="24"/>
          <w:szCs w:val="24"/>
          <w:lang w:val="es-ES_tradnl" w:eastAsia="es-ES"/>
        </w:rPr>
      </w:pPr>
    </w:p>
    <w:p w14:paraId="5F6E7675" w14:textId="77777777" w:rsidR="00C85F92" w:rsidRPr="0087582E" w:rsidRDefault="000E52BE" w:rsidP="0079080E">
      <w:pPr>
        <w:jc w:val="both"/>
        <w:rPr>
          <w:rFonts w:ascii="Arial" w:eastAsia="Batang" w:hAnsi="Arial" w:cs="Arial"/>
          <w:b/>
          <w:sz w:val="24"/>
          <w:szCs w:val="24"/>
        </w:rPr>
      </w:pPr>
      <w:r w:rsidRPr="0087582E">
        <w:rPr>
          <w:rFonts w:ascii="Arial" w:eastAsia="Batang" w:hAnsi="Arial" w:cs="Arial"/>
          <w:b/>
          <w:sz w:val="24"/>
          <w:szCs w:val="24"/>
        </w:rPr>
        <w:t>Solo podrán participar en el proceso</w:t>
      </w:r>
      <w:r w:rsidR="00867C8D" w:rsidRPr="0087582E">
        <w:rPr>
          <w:rFonts w:ascii="Arial" w:eastAsia="Batang" w:hAnsi="Arial" w:cs="Arial"/>
          <w:b/>
          <w:sz w:val="24"/>
          <w:szCs w:val="24"/>
        </w:rPr>
        <w:t xml:space="preserve"> de s</w:t>
      </w:r>
      <w:r w:rsidR="00A0046E" w:rsidRPr="0087582E">
        <w:rPr>
          <w:rFonts w:ascii="Arial" w:eastAsia="Batang" w:hAnsi="Arial" w:cs="Arial"/>
          <w:b/>
          <w:sz w:val="24"/>
          <w:szCs w:val="24"/>
        </w:rPr>
        <w:t>elección</w:t>
      </w:r>
      <w:r w:rsidR="004004F2" w:rsidRPr="0087582E">
        <w:rPr>
          <w:rFonts w:ascii="Arial" w:eastAsia="Batang" w:hAnsi="Arial" w:cs="Arial"/>
          <w:b/>
          <w:sz w:val="24"/>
          <w:szCs w:val="24"/>
        </w:rPr>
        <w:t xml:space="preserve"> </w:t>
      </w:r>
      <w:r w:rsidR="00547D76" w:rsidRPr="0087582E">
        <w:rPr>
          <w:rFonts w:ascii="Arial" w:eastAsia="Batang" w:hAnsi="Arial" w:cs="Arial"/>
          <w:b/>
          <w:sz w:val="24"/>
          <w:szCs w:val="24"/>
        </w:rPr>
        <w:t>quienes cumplan</w:t>
      </w:r>
      <w:r w:rsidR="009C0A77" w:rsidRPr="0087582E">
        <w:rPr>
          <w:rFonts w:ascii="Arial" w:eastAsia="Batang" w:hAnsi="Arial" w:cs="Arial"/>
          <w:b/>
          <w:sz w:val="24"/>
          <w:szCs w:val="24"/>
        </w:rPr>
        <w:t xml:space="preserve"> con los </w:t>
      </w:r>
      <w:r w:rsidR="003E6792" w:rsidRPr="0087582E">
        <w:rPr>
          <w:rFonts w:ascii="Arial" w:eastAsia="Batang" w:hAnsi="Arial" w:cs="Arial"/>
          <w:b/>
          <w:sz w:val="24"/>
          <w:szCs w:val="24"/>
        </w:rPr>
        <w:t xml:space="preserve">siguientes </w:t>
      </w:r>
      <w:r w:rsidRPr="0087582E">
        <w:rPr>
          <w:rFonts w:ascii="Arial" w:eastAsia="Batang" w:hAnsi="Arial" w:cs="Arial"/>
          <w:b/>
          <w:sz w:val="24"/>
          <w:szCs w:val="24"/>
        </w:rPr>
        <w:t>requisitos:</w:t>
      </w:r>
    </w:p>
    <w:p w14:paraId="2BC359BF" w14:textId="77777777" w:rsidR="0047647F" w:rsidRPr="0087582E" w:rsidRDefault="0047647F" w:rsidP="0079080E">
      <w:pPr>
        <w:jc w:val="both"/>
        <w:rPr>
          <w:rFonts w:ascii="Arial" w:eastAsia="Batang" w:hAnsi="Arial" w:cs="Arial"/>
          <w:b/>
          <w:sz w:val="24"/>
          <w:szCs w:val="24"/>
        </w:rPr>
      </w:pPr>
    </w:p>
    <w:p w14:paraId="0056B5CE" w14:textId="77777777" w:rsidR="00C85F92" w:rsidRPr="0087582E" w:rsidRDefault="00C85F92">
      <w:pPr>
        <w:pStyle w:val="Prrafodelista"/>
        <w:numPr>
          <w:ilvl w:val="0"/>
          <w:numId w:val="7"/>
        </w:numPr>
        <w:jc w:val="both"/>
        <w:rPr>
          <w:rFonts w:ascii="Arial" w:eastAsia="Batang" w:hAnsi="Arial" w:cs="Arial"/>
          <w:vanish/>
          <w:sz w:val="24"/>
          <w:szCs w:val="24"/>
        </w:rPr>
      </w:pPr>
    </w:p>
    <w:p w14:paraId="198942E8" w14:textId="77777777" w:rsidR="00C85F92" w:rsidRPr="0087582E" w:rsidRDefault="00C85F92">
      <w:pPr>
        <w:pStyle w:val="Prrafodelista"/>
        <w:numPr>
          <w:ilvl w:val="0"/>
          <w:numId w:val="7"/>
        </w:numPr>
        <w:jc w:val="both"/>
        <w:rPr>
          <w:rFonts w:ascii="Arial" w:eastAsia="Batang" w:hAnsi="Arial" w:cs="Arial"/>
          <w:vanish/>
          <w:sz w:val="24"/>
          <w:szCs w:val="24"/>
        </w:rPr>
      </w:pPr>
    </w:p>
    <w:p w14:paraId="41D8720F" w14:textId="77777777" w:rsidR="00C85F92" w:rsidRPr="0087582E" w:rsidRDefault="00C85F92">
      <w:pPr>
        <w:pStyle w:val="Prrafodelista"/>
        <w:numPr>
          <w:ilvl w:val="0"/>
          <w:numId w:val="7"/>
        </w:numPr>
        <w:jc w:val="both"/>
        <w:rPr>
          <w:rFonts w:ascii="Arial" w:eastAsia="Batang" w:hAnsi="Arial" w:cs="Arial"/>
          <w:vanish/>
          <w:sz w:val="24"/>
          <w:szCs w:val="24"/>
        </w:rPr>
      </w:pPr>
    </w:p>
    <w:p w14:paraId="279C7F00" w14:textId="77777777" w:rsidR="00C85F92" w:rsidRPr="0087582E" w:rsidRDefault="00C85F92">
      <w:pPr>
        <w:pStyle w:val="Prrafodelista"/>
        <w:numPr>
          <w:ilvl w:val="0"/>
          <w:numId w:val="7"/>
        </w:numPr>
        <w:jc w:val="both"/>
        <w:rPr>
          <w:rFonts w:ascii="Arial" w:eastAsia="Batang" w:hAnsi="Arial" w:cs="Arial"/>
          <w:vanish/>
          <w:sz w:val="24"/>
          <w:szCs w:val="24"/>
        </w:rPr>
      </w:pPr>
    </w:p>
    <w:p w14:paraId="39C0EEFA" w14:textId="77777777" w:rsidR="00C85F92" w:rsidRPr="0087582E" w:rsidRDefault="00C85F92">
      <w:pPr>
        <w:pStyle w:val="Prrafodelista"/>
        <w:numPr>
          <w:ilvl w:val="0"/>
          <w:numId w:val="7"/>
        </w:numPr>
        <w:jc w:val="both"/>
        <w:rPr>
          <w:rFonts w:ascii="Arial" w:eastAsia="Batang" w:hAnsi="Arial" w:cs="Arial"/>
          <w:vanish/>
          <w:sz w:val="24"/>
          <w:szCs w:val="24"/>
        </w:rPr>
      </w:pPr>
    </w:p>
    <w:p w14:paraId="399CCDB4" w14:textId="77777777" w:rsidR="00C85F92" w:rsidRPr="0087582E" w:rsidRDefault="00C85F92">
      <w:pPr>
        <w:pStyle w:val="Prrafodelista"/>
        <w:numPr>
          <w:ilvl w:val="0"/>
          <w:numId w:val="7"/>
        </w:numPr>
        <w:jc w:val="both"/>
        <w:rPr>
          <w:rFonts w:ascii="Arial" w:eastAsia="Batang" w:hAnsi="Arial" w:cs="Arial"/>
          <w:vanish/>
          <w:sz w:val="24"/>
          <w:szCs w:val="24"/>
        </w:rPr>
      </w:pPr>
    </w:p>
    <w:p w14:paraId="4F8C46E9" w14:textId="77777777" w:rsidR="00C85F92" w:rsidRPr="009D443D" w:rsidRDefault="00497C06">
      <w:pPr>
        <w:pStyle w:val="Prrafodelista"/>
        <w:numPr>
          <w:ilvl w:val="1"/>
          <w:numId w:val="7"/>
        </w:numPr>
        <w:ind w:left="680" w:hanging="680"/>
        <w:jc w:val="both"/>
        <w:rPr>
          <w:rFonts w:ascii="Arial" w:eastAsia="Batang" w:hAnsi="Arial" w:cs="Arial"/>
          <w:sz w:val="24"/>
          <w:szCs w:val="24"/>
        </w:rPr>
      </w:pPr>
      <w:r w:rsidRPr="0087582E">
        <w:rPr>
          <w:rFonts w:ascii="Arial" w:eastAsia="Batang" w:hAnsi="Arial" w:cs="Arial"/>
          <w:sz w:val="24"/>
          <w:szCs w:val="24"/>
        </w:rPr>
        <w:tab/>
      </w:r>
      <w:r w:rsidRPr="009D443D">
        <w:rPr>
          <w:rFonts w:ascii="Arial" w:eastAsia="Batang" w:hAnsi="Arial" w:cs="Arial"/>
          <w:sz w:val="24"/>
          <w:szCs w:val="24"/>
        </w:rPr>
        <w:t xml:space="preserve">Enviar, en sobre cerrado, como se menciona en el punto 3, los </w:t>
      </w:r>
      <w:r w:rsidR="002B3301" w:rsidRPr="009D443D">
        <w:rPr>
          <w:rFonts w:ascii="Arial" w:eastAsia="Batang" w:hAnsi="Arial" w:cs="Arial"/>
          <w:sz w:val="24"/>
          <w:szCs w:val="24"/>
        </w:rPr>
        <w:t>antecedentes</w:t>
      </w:r>
      <w:r w:rsidR="004004F2" w:rsidRPr="009D443D">
        <w:rPr>
          <w:rFonts w:ascii="Arial" w:eastAsia="Batang" w:hAnsi="Arial" w:cs="Arial"/>
          <w:sz w:val="24"/>
          <w:szCs w:val="24"/>
        </w:rPr>
        <w:t xml:space="preserve"> </w:t>
      </w:r>
      <w:r w:rsidR="00727871" w:rsidRPr="009D443D">
        <w:rPr>
          <w:rFonts w:ascii="Arial" w:eastAsia="Batang" w:hAnsi="Arial" w:cs="Arial"/>
          <w:sz w:val="24"/>
          <w:szCs w:val="24"/>
        </w:rPr>
        <w:t xml:space="preserve">administrativos </w:t>
      </w:r>
      <w:r w:rsidR="00A0046E" w:rsidRPr="009D443D">
        <w:rPr>
          <w:rFonts w:ascii="Arial" w:eastAsia="Batang" w:hAnsi="Arial" w:cs="Arial"/>
          <w:sz w:val="24"/>
          <w:szCs w:val="24"/>
        </w:rPr>
        <w:t>y</w:t>
      </w:r>
      <w:r w:rsidR="00727871" w:rsidRPr="009D443D">
        <w:rPr>
          <w:rFonts w:ascii="Arial" w:eastAsia="Batang" w:hAnsi="Arial" w:cs="Arial"/>
          <w:sz w:val="24"/>
          <w:szCs w:val="24"/>
        </w:rPr>
        <w:t xml:space="preserve"> técnicos</w:t>
      </w:r>
      <w:r w:rsidR="004004F2" w:rsidRPr="009D443D">
        <w:rPr>
          <w:rFonts w:ascii="Arial" w:eastAsia="Batang" w:hAnsi="Arial" w:cs="Arial"/>
          <w:sz w:val="24"/>
          <w:szCs w:val="24"/>
        </w:rPr>
        <w:t xml:space="preserve"> </w:t>
      </w:r>
      <w:r w:rsidR="000E52BE" w:rsidRPr="009D443D">
        <w:rPr>
          <w:rFonts w:ascii="Arial" w:eastAsia="Batang" w:hAnsi="Arial" w:cs="Arial"/>
          <w:sz w:val="24"/>
          <w:szCs w:val="24"/>
        </w:rPr>
        <w:t>requeridos en est</w:t>
      </w:r>
      <w:r w:rsidR="002B3301" w:rsidRPr="009D443D">
        <w:rPr>
          <w:rFonts w:ascii="Arial" w:eastAsia="Batang" w:hAnsi="Arial" w:cs="Arial"/>
          <w:sz w:val="24"/>
          <w:szCs w:val="24"/>
        </w:rPr>
        <w:t>e concurso</w:t>
      </w:r>
      <w:r w:rsidR="000E52BE" w:rsidRPr="009D443D">
        <w:rPr>
          <w:rFonts w:ascii="Arial" w:eastAsia="Batang" w:hAnsi="Arial" w:cs="Arial"/>
          <w:sz w:val="24"/>
          <w:szCs w:val="24"/>
        </w:rPr>
        <w:t xml:space="preserve">, según los puntos </w:t>
      </w:r>
      <w:r w:rsidRPr="009D443D">
        <w:rPr>
          <w:rFonts w:ascii="Arial" w:eastAsia="Batang" w:hAnsi="Arial" w:cs="Arial"/>
          <w:sz w:val="24"/>
          <w:szCs w:val="24"/>
        </w:rPr>
        <w:t>6.2</w:t>
      </w:r>
      <w:r w:rsidR="00C85F92" w:rsidRPr="009D443D">
        <w:rPr>
          <w:rFonts w:ascii="Arial" w:eastAsia="Batang" w:hAnsi="Arial" w:cs="Arial"/>
          <w:sz w:val="24"/>
          <w:szCs w:val="24"/>
        </w:rPr>
        <w:t xml:space="preserve"> y 6</w:t>
      </w:r>
      <w:r w:rsidRPr="009D443D">
        <w:rPr>
          <w:rFonts w:ascii="Arial" w:eastAsia="Batang" w:hAnsi="Arial" w:cs="Arial"/>
          <w:sz w:val="24"/>
          <w:szCs w:val="24"/>
        </w:rPr>
        <w:t>.3</w:t>
      </w:r>
      <w:r w:rsidR="00916CF2" w:rsidRPr="009D443D">
        <w:rPr>
          <w:rFonts w:ascii="Arial" w:eastAsia="Batang" w:hAnsi="Arial" w:cs="Arial"/>
          <w:sz w:val="24"/>
          <w:szCs w:val="24"/>
        </w:rPr>
        <w:t xml:space="preserve"> </w:t>
      </w:r>
      <w:r w:rsidR="00F45E6B" w:rsidRPr="009D443D">
        <w:rPr>
          <w:rFonts w:ascii="Arial" w:eastAsia="Batang" w:hAnsi="Arial" w:cs="Arial"/>
          <w:sz w:val="24"/>
          <w:szCs w:val="24"/>
        </w:rPr>
        <w:t>de</w:t>
      </w:r>
      <w:r w:rsidR="0079080E" w:rsidRPr="009D443D">
        <w:rPr>
          <w:rFonts w:ascii="Arial" w:eastAsia="Batang" w:hAnsi="Arial" w:cs="Arial"/>
          <w:sz w:val="24"/>
          <w:szCs w:val="24"/>
        </w:rPr>
        <w:t xml:space="preserve"> </w:t>
      </w:r>
      <w:r w:rsidR="0099213B" w:rsidRPr="009D443D">
        <w:rPr>
          <w:rFonts w:ascii="Arial" w:eastAsia="Batang" w:hAnsi="Arial" w:cs="Arial"/>
          <w:sz w:val="24"/>
          <w:szCs w:val="24"/>
        </w:rPr>
        <w:t>l</w:t>
      </w:r>
      <w:r w:rsidR="00F45E6B" w:rsidRPr="009D443D">
        <w:rPr>
          <w:rFonts w:ascii="Arial" w:eastAsia="Batang" w:hAnsi="Arial" w:cs="Arial"/>
          <w:sz w:val="24"/>
          <w:szCs w:val="24"/>
        </w:rPr>
        <w:t>as presentes bases</w:t>
      </w:r>
      <w:r w:rsidR="0004429A" w:rsidRPr="009D443D">
        <w:rPr>
          <w:rFonts w:ascii="Arial" w:eastAsia="Batang" w:hAnsi="Arial" w:cs="Arial"/>
          <w:sz w:val="24"/>
          <w:szCs w:val="24"/>
        </w:rPr>
        <w:t xml:space="preserve"> técnicas:</w:t>
      </w:r>
    </w:p>
    <w:p w14:paraId="53892E49" w14:textId="77777777" w:rsidR="00C85F92" w:rsidRPr="0087582E" w:rsidRDefault="00C85F92" w:rsidP="0079080E">
      <w:pPr>
        <w:pStyle w:val="Prrafodelista"/>
        <w:ind w:left="431"/>
        <w:jc w:val="both"/>
        <w:rPr>
          <w:rFonts w:ascii="Arial" w:eastAsia="Batang" w:hAnsi="Arial" w:cs="Arial"/>
          <w:sz w:val="24"/>
          <w:szCs w:val="24"/>
        </w:rPr>
      </w:pPr>
    </w:p>
    <w:p w14:paraId="50C197F6" w14:textId="0886C5EE" w:rsidR="000E52BE" w:rsidRPr="004A4900" w:rsidRDefault="00E80AF5">
      <w:pPr>
        <w:pStyle w:val="Prrafodelista"/>
        <w:numPr>
          <w:ilvl w:val="1"/>
          <w:numId w:val="7"/>
        </w:numPr>
        <w:ind w:left="680" w:hanging="680"/>
        <w:jc w:val="both"/>
        <w:rPr>
          <w:rFonts w:ascii="Arial" w:eastAsia="Batang" w:hAnsi="Arial" w:cs="Arial"/>
          <w:sz w:val="24"/>
          <w:szCs w:val="24"/>
        </w:rPr>
      </w:pPr>
      <w:r w:rsidRPr="008353AF">
        <w:rPr>
          <w:rFonts w:ascii="Arial" w:eastAsia="Batang" w:hAnsi="Arial" w:cs="Arial"/>
          <w:b/>
          <w:sz w:val="24"/>
          <w:szCs w:val="24"/>
        </w:rPr>
        <w:t>Antecedentes</w:t>
      </w:r>
      <w:r w:rsidRPr="008353AF">
        <w:rPr>
          <w:rFonts w:ascii="Arial" w:eastAsia="Batang" w:hAnsi="Arial" w:cs="Arial"/>
          <w:b/>
          <w:color w:val="000000"/>
          <w:sz w:val="24"/>
          <w:szCs w:val="24"/>
        </w:rPr>
        <w:t xml:space="preserve"> Administrativos</w:t>
      </w:r>
      <w:r w:rsidR="00E422C2">
        <w:rPr>
          <w:rFonts w:ascii="Arial" w:eastAsia="Batang" w:hAnsi="Arial" w:cs="Arial"/>
          <w:b/>
          <w:color w:val="000000"/>
          <w:sz w:val="24"/>
          <w:szCs w:val="24"/>
        </w:rPr>
        <w:t>:</w:t>
      </w:r>
      <w:r w:rsidR="000E52BE" w:rsidRPr="008353AF">
        <w:rPr>
          <w:rFonts w:ascii="Arial" w:eastAsia="Batang" w:hAnsi="Arial" w:cs="Arial"/>
          <w:b/>
          <w:color w:val="000000"/>
          <w:sz w:val="24"/>
          <w:szCs w:val="24"/>
        </w:rPr>
        <w:t xml:space="preserve"> </w:t>
      </w:r>
    </w:p>
    <w:p w14:paraId="57508DA8" w14:textId="77777777" w:rsidR="004A4900" w:rsidRPr="004A4900" w:rsidRDefault="004A4900" w:rsidP="004A4900">
      <w:pPr>
        <w:pStyle w:val="Prrafodelista"/>
        <w:rPr>
          <w:rFonts w:ascii="Arial" w:eastAsia="Batang" w:hAnsi="Arial" w:cs="Arial"/>
          <w:sz w:val="24"/>
          <w:szCs w:val="24"/>
        </w:rPr>
      </w:pPr>
    </w:p>
    <w:p w14:paraId="2718FBE9" w14:textId="74DD32AF" w:rsidR="004A4900" w:rsidRPr="004A4900" w:rsidRDefault="004A4900" w:rsidP="004A4900">
      <w:pPr>
        <w:pStyle w:val="Prrafodelista"/>
        <w:numPr>
          <w:ilvl w:val="0"/>
          <w:numId w:val="32"/>
        </w:numPr>
        <w:spacing w:after="200" w:line="252" w:lineRule="auto"/>
        <w:jc w:val="both"/>
        <w:rPr>
          <w:rFonts w:ascii="Arial" w:eastAsia="Batang" w:hAnsi="Arial" w:cs="Arial"/>
          <w:sz w:val="24"/>
          <w:szCs w:val="24"/>
        </w:rPr>
      </w:pPr>
      <w:r w:rsidRPr="004A4900">
        <w:rPr>
          <w:rFonts w:ascii="Arial" w:eastAsia="Batang" w:hAnsi="Arial" w:cs="Arial"/>
          <w:sz w:val="24"/>
          <w:szCs w:val="24"/>
        </w:rPr>
        <w:t>Fotocopia de Cédula de identidad.</w:t>
      </w:r>
    </w:p>
    <w:p w14:paraId="64EE67DC" w14:textId="77777777" w:rsidR="004A4900" w:rsidRPr="004A4900" w:rsidRDefault="004A4900" w:rsidP="004A4900">
      <w:pPr>
        <w:pStyle w:val="Prrafodelista"/>
        <w:spacing w:after="200" w:line="252" w:lineRule="auto"/>
        <w:jc w:val="both"/>
        <w:rPr>
          <w:rFonts w:ascii="Arial" w:eastAsia="Batang" w:hAnsi="Arial" w:cs="Arial"/>
          <w:sz w:val="24"/>
          <w:szCs w:val="24"/>
        </w:rPr>
      </w:pPr>
    </w:p>
    <w:p w14:paraId="172B50A9" w14:textId="322E61DD" w:rsidR="004A4900" w:rsidRPr="004A4900" w:rsidRDefault="004A4900" w:rsidP="004A4900">
      <w:pPr>
        <w:pStyle w:val="Prrafodelista"/>
        <w:numPr>
          <w:ilvl w:val="0"/>
          <w:numId w:val="32"/>
        </w:numPr>
        <w:jc w:val="both"/>
        <w:rPr>
          <w:rFonts w:ascii="Arial" w:eastAsia="Batang" w:hAnsi="Arial" w:cs="Arial"/>
          <w:sz w:val="24"/>
          <w:szCs w:val="24"/>
        </w:rPr>
      </w:pPr>
      <w:r w:rsidRPr="004A4900">
        <w:rPr>
          <w:rFonts w:ascii="Arial" w:eastAsia="Batang" w:hAnsi="Arial" w:cs="Arial"/>
          <w:sz w:val="24"/>
          <w:szCs w:val="24"/>
        </w:rPr>
        <w:t>Fotocopia simple de Licencia de conducir.</w:t>
      </w:r>
    </w:p>
    <w:p w14:paraId="4C858D5F" w14:textId="77777777" w:rsidR="004A4900" w:rsidRPr="004A4900" w:rsidRDefault="004A4900" w:rsidP="004A4900">
      <w:pPr>
        <w:pStyle w:val="Prrafodelista"/>
        <w:rPr>
          <w:rFonts w:ascii="Arial" w:eastAsia="Batang" w:hAnsi="Arial" w:cs="Arial"/>
          <w:sz w:val="24"/>
          <w:szCs w:val="24"/>
        </w:rPr>
      </w:pPr>
    </w:p>
    <w:p w14:paraId="386D19DA" w14:textId="77777777" w:rsidR="004A4900" w:rsidRPr="004A4900" w:rsidRDefault="004A4900" w:rsidP="004A4900">
      <w:pPr>
        <w:pStyle w:val="Prrafodelista"/>
        <w:jc w:val="both"/>
        <w:rPr>
          <w:rFonts w:ascii="Arial" w:eastAsia="Batang" w:hAnsi="Arial" w:cs="Arial"/>
          <w:sz w:val="24"/>
          <w:szCs w:val="24"/>
        </w:rPr>
      </w:pPr>
    </w:p>
    <w:p w14:paraId="7AC2F625" w14:textId="24008906" w:rsidR="004A4900" w:rsidRPr="004A4900" w:rsidRDefault="004A4900" w:rsidP="004A4900">
      <w:pPr>
        <w:pStyle w:val="Prrafodelista"/>
        <w:numPr>
          <w:ilvl w:val="0"/>
          <w:numId w:val="32"/>
        </w:numPr>
        <w:spacing w:after="200" w:line="252" w:lineRule="auto"/>
        <w:jc w:val="both"/>
        <w:rPr>
          <w:rFonts w:ascii="Arial" w:eastAsia="Batang" w:hAnsi="Arial" w:cs="Arial"/>
          <w:sz w:val="24"/>
          <w:szCs w:val="24"/>
        </w:rPr>
      </w:pPr>
      <w:r w:rsidRPr="004A4900">
        <w:rPr>
          <w:rFonts w:ascii="Arial" w:eastAsia="Batang" w:hAnsi="Arial" w:cs="Arial"/>
          <w:sz w:val="24"/>
          <w:szCs w:val="24"/>
        </w:rPr>
        <w:t>Fotocopia simple del Registro de Inscripción Vehicular y en caso de ser a nombre de un tercero, adjuntar contrato de arriendo o similar.</w:t>
      </w:r>
    </w:p>
    <w:p w14:paraId="43956F24" w14:textId="77777777" w:rsidR="004A4900" w:rsidRPr="004A4900" w:rsidRDefault="004A4900" w:rsidP="004A4900">
      <w:pPr>
        <w:spacing w:after="200" w:line="252" w:lineRule="auto"/>
        <w:contextualSpacing/>
        <w:jc w:val="both"/>
        <w:rPr>
          <w:rFonts w:ascii="Arial" w:eastAsia="Batang" w:hAnsi="Arial" w:cs="Arial"/>
          <w:sz w:val="24"/>
          <w:szCs w:val="24"/>
        </w:rPr>
      </w:pPr>
    </w:p>
    <w:p w14:paraId="2469F183" w14:textId="57D1130A" w:rsidR="004A4900" w:rsidRPr="004A4900" w:rsidRDefault="004A4900" w:rsidP="004A4900">
      <w:pPr>
        <w:pStyle w:val="Prrafodelista"/>
        <w:numPr>
          <w:ilvl w:val="0"/>
          <w:numId w:val="32"/>
        </w:numPr>
        <w:spacing w:after="200" w:line="252" w:lineRule="auto"/>
        <w:jc w:val="both"/>
        <w:rPr>
          <w:rFonts w:ascii="Arial" w:eastAsia="Batang" w:hAnsi="Arial" w:cs="Arial"/>
          <w:sz w:val="24"/>
          <w:szCs w:val="24"/>
        </w:rPr>
      </w:pPr>
      <w:r w:rsidRPr="004A4900">
        <w:rPr>
          <w:rFonts w:ascii="Arial" w:eastAsia="Batang" w:hAnsi="Arial" w:cs="Arial"/>
          <w:sz w:val="24"/>
          <w:szCs w:val="24"/>
        </w:rPr>
        <w:t xml:space="preserve">Anexo </w:t>
      </w:r>
      <w:proofErr w:type="spellStart"/>
      <w:r w:rsidRPr="004A4900">
        <w:rPr>
          <w:rFonts w:ascii="Arial" w:eastAsia="Batang" w:hAnsi="Arial" w:cs="Arial"/>
          <w:sz w:val="24"/>
          <w:szCs w:val="24"/>
        </w:rPr>
        <w:t>N°</w:t>
      </w:r>
      <w:proofErr w:type="spellEnd"/>
      <w:r w:rsidRPr="004A4900">
        <w:rPr>
          <w:rFonts w:ascii="Arial" w:eastAsia="Batang" w:hAnsi="Arial" w:cs="Arial"/>
          <w:sz w:val="24"/>
          <w:szCs w:val="24"/>
        </w:rPr>
        <w:t xml:space="preserve"> 3 – D - sobre Experiencia Laboral</w:t>
      </w:r>
    </w:p>
    <w:p w14:paraId="0AD43BAE" w14:textId="77777777" w:rsidR="004A4900" w:rsidRPr="004A4900" w:rsidRDefault="004A4900" w:rsidP="004A4900">
      <w:pPr>
        <w:spacing w:after="200" w:line="252" w:lineRule="auto"/>
        <w:contextualSpacing/>
        <w:jc w:val="both"/>
        <w:rPr>
          <w:rFonts w:ascii="Arial" w:eastAsia="Batang" w:hAnsi="Arial" w:cs="Arial"/>
          <w:sz w:val="24"/>
          <w:szCs w:val="24"/>
        </w:rPr>
      </w:pPr>
    </w:p>
    <w:p w14:paraId="0F63030A" w14:textId="0B023BE9" w:rsidR="004A4900" w:rsidRPr="004A4900" w:rsidRDefault="004A4900" w:rsidP="004A4900">
      <w:pPr>
        <w:pStyle w:val="Prrafodelista"/>
        <w:numPr>
          <w:ilvl w:val="0"/>
          <w:numId w:val="32"/>
        </w:numPr>
        <w:spacing w:after="200" w:line="252" w:lineRule="auto"/>
        <w:jc w:val="both"/>
        <w:rPr>
          <w:rFonts w:ascii="Arial" w:eastAsia="Batang" w:hAnsi="Arial" w:cs="Arial"/>
          <w:sz w:val="24"/>
          <w:szCs w:val="24"/>
        </w:rPr>
      </w:pPr>
      <w:r w:rsidRPr="004A4900">
        <w:rPr>
          <w:rFonts w:ascii="Arial" w:eastAsia="Batang" w:hAnsi="Arial" w:cs="Arial"/>
          <w:sz w:val="24"/>
          <w:szCs w:val="24"/>
        </w:rPr>
        <w:t xml:space="preserve">Fotocopia de certificados o cartas que acrediten experiencia laboral con pequeños agricultores (cartas de recomendación con antecedentes de personas que puedan avalar su desempeño en responsabilidades anteriores y/o contratos). </w:t>
      </w:r>
    </w:p>
    <w:p w14:paraId="6FC107DF" w14:textId="77777777" w:rsidR="004A4900" w:rsidRPr="004A4900" w:rsidRDefault="004A4900" w:rsidP="004A4900">
      <w:pPr>
        <w:spacing w:after="200" w:line="252" w:lineRule="auto"/>
        <w:contextualSpacing/>
        <w:jc w:val="both"/>
        <w:rPr>
          <w:rFonts w:ascii="Arial" w:eastAsia="Batang" w:hAnsi="Arial" w:cs="Arial"/>
          <w:sz w:val="24"/>
          <w:szCs w:val="24"/>
        </w:rPr>
      </w:pPr>
    </w:p>
    <w:p w14:paraId="64783EF1" w14:textId="5B57F8FC" w:rsidR="004A4900" w:rsidRPr="004A4900" w:rsidRDefault="004A4900" w:rsidP="004A4900">
      <w:pPr>
        <w:pStyle w:val="Prrafodelista"/>
        <w:numPr>
          <w:ilvl w:val="0"/>
          <w:numId w:val="32"/>
        </w:numPr>
        <w:spacing w:after="200" w:line="252" w:lineRule="auto"/>
        <w:jc w:val="both"/>
        <w:rPr>
          <w:rFonts w:ascii="Arial" w:eastAsia="Batang" w:hAnsi="Arial" w:cs="Arial"/>
          <w:sz w:val="24"/>
          <w:szCs w:val="24"/>
        </w:rPr>
      </w:pPr>
      <w:r w:rsidRPr="004A4900">
        <w:rPr>
          <w:rFonts w:ascii="Arial" w:eastAsia="Batang" w:hAnsi="Arial" w:cs="Arial"/>
          <w:sz w:val="24"/>
          <w:szCs w:val="24"/>
        </w:rPr>
        <w:t xml:space="preserve">Anexo </w:t>
      </w:r>
      <w:proofErr w:type="spellStart"/>
      <w:r w:rsidRPr="004A4900">
        <w:rPr>
          <w:rFonts w:ascii="Arial" w:eastAsia="Batang" w:hAnsi="Arial" w:cs="Arial"/>
          <w:sz w:val="24"/>
          <w:szCs w:val="24"/>
        </w:rPr>
        <w:t>N°</w:t>
      </w:r>
      <w:proofErr w:type="spellEnd"/>
      <w:r w:rsidRPr="004A4900">
        <w:rPr>
          <w:rFonts w:ascii="Arial" w:eastAsia="Batang" w:hAnsi="Arial" w:cs="Arial"/>
          <w:sz w:val="24"/>
          <w:szCs w:val="24"/>
        </w:rPr>
        <w:t xml:space="preserve"> 3 – E - sobre capacitaciones</w:t>
      </w:r>
    </w:p>
    <w:p w14:paraId="58F7C8DE" w14:textId="77777777" w:rsidR="004A4900" w:rsidRPr="004A4900" w:rsidRDefault="004A4900" w:rsidP="004A4900">
      <w:pPr>
        <w:spacing w:after="200" w:line="252" w:lineRule="auto"/>
        <w:contextualSpacing/>
        <w:jc w:val="both"/>
        <w:rPr>
          <w:rFonts w:ascii="Arial" w:eastAsia="Batang" w:hAnsi="Arial" w:cs="Arial"/>
          <w:b/>
          <w:bCs/>
          <w:sz w:val="24"/>
          <w:szCs w:val="24"/>
        </w:rPr>
      </w:pPr>
    </w:p>
    <w:p w14:paraId="5C761CB5" w14:textId="024E6A8A" w:rsidR="004A4900" w:rsidRPr="00825EBF" w:rsidRDefault="004A4900" w:rsidP="00825EBF">
      <w:pPr>
        <w:pStyle w:val="Prrafodelista"/>
        <w:numPr>
          <w:ilvl w:val="0"/>
          <w:numId w:val="32"/>
        </w:numPr>
        <w:spacing w:after="200" w:line="252" w:lineRule="auto"/>
        <w:jc w:val="both"/>
        <w:rPr>
          <w:rFonts w:ascii="Arial" w:eastAsia="Batang" w:hAnsi="Arial" w:cs="Arial"/>
          <w:sz w:val="24"/>
          <w:szCs w:val="24"/>
        </w:rPr>
      </w:pPr>
      <w:r w:rsidRPr="004A4900">
        <w:rPr>
          <w:rFonts w:ascii="Arial" w:eastAsia="Batang" w:hAnsi="Arial" w:cs="Arial"/>
          <w:sz w:val="24"/>
          <w:szCs w:val="24"/>
        </w:rPr>
        <w:t>Fotocopia de certificados y/o documentos que acrediten las capacitaciones en los rubros priorizados y otros.</w:t>
      </w:r>
    </w:p>
    <w:p w14:paraId="4DC4F576" w14:textId="14C06D3E" w:rsidR="004A4900" w:rsidRDefault="004A4900" w:rsidP="004A4900">
      <w:pPr>
        <w:pStyle w:val="Prrafodelista"/>
        <w:numPr>
          <w:ilvl w:val="0"/>
          <w:numId w:val="32"/>
        </w:numPr>
        <w:spacing w:after="200" w:line="252" w:lineRule="auto"/>
        <w:jc w:val="both"/>
        <w:rPr>
          <w:rFonts w:ascii="Arial" w:eastAsia="Batang" w:hAnsi="Arial" w:cs="Arial"/>
          <w:sz w:val="24"/>
          <w:szCs w:val="24"/>
        </w:rPr>
      </w:pPr>
      <w:r w:rsidRPr="004A4900">
        <w:rPr>
          <w:rFonts w:ascii="Arial" w:eastAsia="Batang" w:hAnsi="Arial" w:cs="Arial"/>
          <w:sz w:val="24"/>
          <w:szCs w:val="24"/>
        </w:rPr>
        <w:lastRenderedPageBreak/>
        <w:t xml:space="preserve">Disponibilidad de movilización. Carta en formato propio que indique que cuenta con movilización. </w:t>
      </w:r>
    </w:p>
    <w:p w14:paraId="352B914E" w14:textId="77777777" w:rsidR="007679E5" w:rsidRPr="007679E5" w:rsidRDefault="007679E5" w:rsidP="007679E5">
      <w:pPr>
        <w:pStyle w:val="Prrafodelista"/>
        <w:spacing w:after="200" w:line="252" w:lineRule="auto"/>
        <w:jc w:val="both"/>
        <w:rPr>
          <w:rFonts w:ascii="Arial" w:eastAsia="Batang" w:hAnsi="Arial" w:cs="Arial"/>
          <w:sz w:val="24"/>
          <w:szCs w:val="24"/>
        </w:rPr>
      </w:pPr>
    </w:p>
    <w:p w14:paraId="223CB994" w14:textId="6C3E8A25" w:rsidR="004A4900" w:rsidRPr="004A4900" w:rsidRDefault="004A4900" w:rsidP="004A4900">
      <w:pPr>
        <w:pStyle w:val="Prrafodelista"/>
        <w:numPr>
          <w:ilvl w:val="0"/>
          <w:numId w:val="32"/>
        </w:numPr>
        <w:spacing w:after="200" w:line="252" w:lineRule="auto"/>
        <w:jc w:val="both"/>
        <w:rPr>
          <w:rFonts w:ascii="Arial" w:eastAsia="Batang" w:hAnsi="Arial" w:cs="Arial"/>
          <w:sz w:val="24"/>
          <w:szCs w:val="24"/>
        </w:rPr>
      </w:pPr>
      <w:r w:rsidRPr="004A4900">
        <w:rPr>
          <w:rFonts w:ascii="Arial" w:eastAsia="Batang" w:hAnsi="Arial" w:cs="Arial"/>
          <w:sz w:val="24"/>
          <w:szCs w:val="24"/>
        </w:rPr>
        <w:t>Resultado de las Evaluaciones o Supervisiones del Programa PRODESAL</w:t>
      </w:r>
      <w:r w:rsidR="0021049F">
        <w:rPr>
          <w:rFonts w:ascii="Arial" w:eastAsia="Batang" w:hAnsi="Arial" w:cs="Arial"/>
          <w:sz w:val="24"/>
          <w:szCs w:val="24"/>
        </w:rPr>
        <w:t>. (Anexo 3).</w:t>
      </w:r>
    </w:p>
    <w:p w14:paraId="2DEF925C" w14:textId="77777777" w:rsidR="00651B5B" w:rsidRPr="004A4900" w:rsidRDefault="00651B5B" w:rsidP="004A4900">
      <w:pPr>
        <w:pStyle w:val="Prrafodelista"/>
        <w:spacing w:after="200" w:line="252" w:lineRule="auto"/>
        <w:jc w:val="both"/>
        <w:rPr>
          <w:rFonts w:ascii="Arial" w:eastAsia="Batang" w:hAnsi="Arial" w:cs="Arial"/>
          <w:b/>
          <w:bCs/>
          <w:sz w:val="24"/>
          <w:szCs w:val="24"/>
        </w:rPr>
      </w:pPr>
    </w:p>
    <w:p w14:paraId="5ACE8CAA" w14:textId="77777777" w:rsidR="00807EAE" w:rsidRPr="0087582E" w:rsidRDefault="00651B5B">
      <w:pPr>
        <w:pStyle w:val="Prrafodelista"/>
        <w:numPr>
          <w:ilvl w:val="0"/>
          <w:numId w:val="11"/>
        </w:numPr>
        <w:jc w:val="both"/>
        <w:rPr>
          <w:rFonts w:ascii="Arial" w:eastAsia="Batang" w:hAnsi="Arial" w:cs="Arial"/>
          <w:sz w:val="24"/>
          <w:szCs w:val="24"/>
        </w:rPr>
      </w:pPr>
      <w:bookmarkStart w:id="1" w:name="_Hlk211266513"/>
      <w:r w:rsidRPr="005D6599">
        <w:rPr>
          <w:rFonts w:ascii="Arial" w:eastAsia="Batang" w:hAnsi="Arial" w:cs="Arial"/>
          <w:b/>
          <w:bCs/>
          <w:sz w:val="24"/>
          <w:szCs w:val="24"/>
        </w:rPr>
        <w:t xml:space="preserve">Declaración </w:t>
      </w:r>
      <w:r w:rsidR="009F7D9D" w:rsidRPr="005D6599">
        <w:rPr>
          <w:rFonts w:ascii="Arial" w:eastAsia="Batang" w:hAnsi="Arial" w:cs="Arial"/>
          <w:b/>
          <w:bCs/>
          <w:sz w:val="24"/>
          <w:szCs w:val="24"/>
        </w:rPr>
        <w:t xml:space="preserve">jurada </w:t>
      </w:r>
      <w:r w:rsidRPr="005D6599">
        <w:rPr>
          <w:rFonts w:ascii="Arial" w:eastAsia="Batang" w:hAnsi="Arial" w:cs="Arial"/>
          <w:b/>
          <w:bCs/>
          <w:sz w:val="24"/>
          <w:szCs w:val="24"/>
        </w:rPr>
        <w:t>simple</w:t>
      </w:r>
      <w:r w:rsidRPr="0087582E">
        <w:rPr>
          <w:rFonts w:ascii="Arial" w:eastAsia="Batang" w:hAnsi="Arial" w:cs="Arial"/>
          <w:sz w:val="24"/>
          <w:szCs w:val="24"/>
        </w:rPr>
        <w:t xml:space="preserve"> de formato de identificación del postulante</w:t>
      </w:r>
      <w:r w:rsidR="004004F2" w:rsidRPr="0087582E">
        <w:rPr>
          <w:rFonts w:ascii="Arial" w:eastAsia="Batang" w:hAnsi="Arial" w:cs="Arial"/>
          <w:sz w:val="24"/>
          <w:szCs w:val="24"/>
        </w:rPr>
        <w:t xml:space="preserve"> </w:t>
      </w:r>
      <w:r w:rsidRPr="0087582E">
        <w:rPr>
          <w:rFonts w:ascii="Arial" w:eastAsia="Batang" w:hAnsi="Arial" w:cs="Arial"/>
          <w:sz w:val="24"/>
          <w:szCs w:val="24"/>
        </w:rPr>
        <w:t>(</w:t>
      </w:r>
      <w:r w:rsidR="0004429A" w:rsidRPr="0087582E">
        <w:rPr>
          <w:rFonts w:ascii="Arial" w:eastAsia="Batang" w:hAnsi="Arial" w:cs="Arial"/>
          <w:sz w:val="24"/>
          <w:szCs w:val="24"/>
        </w:rPr>
        <w:t>Formulario</w:t>
      </w:r>
      <w:r w:rsidRPr="0087582E">
        <w:rPr>
          <w:rFonts w:ascii="Arial" w:eastAsia="Batang" w:hAnsi="Arial" w:cs="Arial"/>
          <w:sz w:val="24"/>
          <w:szCs w:val="24"/>
        </w:rPr>
        <w:t xml:space="preserve"> 1)</w:t>
      </w:r>
      <w:r w:rsidR="0017668C" w:rsidRPr="0087582E">
        <w:rPr>
          <w:rFonts w:ascii="Arial" w:eastAsia="Batang" w:hAnsi="Arial" w:cs="Arial"/>
          <w:sz w:val="24"/>
          <w:szCs w:val="24"/>
        </w:rPr>
        <w:t>.</w:t>
      </w:r>
    </w:p>
    <w:bookmarkEnd w:id="1"/>
    <w:p w14:paraId="40F74D45" w14:textId="77777777" w:rsidR="00387A27" w:rsidRPr="0087582E" w:rsidRDefault="00387A27" w:rsidP="0079080E">
      <w:pPr>
        <w:pStyle w:val="Textoindependiente"/>
        <w:suppressAutoHyphens/>
        <w:jc w:val="both"/>
        <w:rPr>
          <w:rFonts w:ascii="Arial" w:eastAsia="Batang" w:hAnsi="Arial" w:cs="Arial"/>
          <w:color w:val="000000"/>
          <w:szCs w:val="24"/>
          <w:u w:val="single"/>
          <w:lang w:val="es-ES"/>
        </w:rPr>
      </w:pPr>
    </w:p>
    <w:p w14:paraId="6A5C1F0A" w14:textId="0D64E40D" w:rsidR="000E52BE" w:rsidRPr="0087582E" w:rsidRDefault="000E52BE">
      <w:pPr>
        <w:pStyle w:val="Textoindependiente"/>
        <w:numPr>
          <w:ilvl w:val="0"/>
          <w:numId w:val="11"/>
        </w:numPr>
        <w:suppressAutoHyphens/>
        <w:jc w:val="both"/>
        <w:rPr>
          <w:rFonts w:ascii="Arial" w:eastAsia="Batang" w:hAnsi="Arial" w:cs="Arial"/>
          <w:b w:val="0"/>
          <w:szCs w:val="24"/>
        </w:rPr>
      </w:pPr>
      <w:r w:rsidRPr="005D6599">
        <w:rPr>
          <w:rFonts w:ascii="Arial" w:eastAsia="Batang" w:hAnsi="Arial" w:cs="Arial"/>
          <w:bCs/>
          <w:szCs w:val="24"/>
        </w:rPr>
        <w:t xml:space="preserve">Declaración </w:t>
      </w:r>
      <w:r w:rsidR="009D443D">
        <w:rPr>
          <w:rFonts w:ascii="Arial" w:eastAsia="Batang" w:hAnsi="Arial" w:cs="Arial"/>
          <w:bCs/>
          <w:szCs w:val="24"/>
        </w:rPr>
        <w:t>j</w:t>
      </w:r>
      <w:r w:rsidRPr="005D6599">
        <w:rPr>
          <w:rFonts w:ascii="Arial" w:eastAsia="Batang" w:hAnsi="Arial" w:cs="Arial"/>
          <w:bCs/>
          <w:szCs w:val="24"/>
        </w:rPr>
        <w:t xml:space="preserve">urada </w:t>
      </w:r>
      <w:r w:rsidR="00807EAE" w:rsidRPr="005D6599">
        <w:rPr>
          <w:rFonts w:ascii="Arial" w:eastAsia="Batang" w:hAnsi="Arial" w:cs="Arial"/>
          <w:bCs/>
          <w:szCs w:val="24"/>
        </w:rPr>
        <w:t xml:space="preserve">firmada </w:t>
      </w:r>
      <w:r w:rsidRPr="005D6599">
        <w:rPr>
          <w:rFonts w:ascii="Arial" w:eastAsia="Batang" w:hAnsi="Arial" w:cs="Arial"/>
          <w:bCs/>
          <w:szCs w:val="24"/>
        </w:rPr>
        <w:t xml:space="preserve">ante Notario Público </w:t>
      </w:r>
      <w:r w:rsidR="00113301" w:rsidRPr="005D6599">
        <w:rPr>
          <w:rFonts w:ascii="Arial" w:eastAsia="Batang" w:hAnsi="Arial" w:cs="Arial"/>
          <w:bCs/>
          <w:szCs w:val="24"/>
        </w:rPr>
        <w:t>o ante Oficial de Registro Civil</w:t>
      </w:r>
      <w:r w:rsidRPr="005D6599">
        <w:rPr>
          <w:rFonts w:ascii="Arial" w:eastAsia="Batang" w:hAnsi="Arial" w:cs="Arial"/>
          <w:bCs/>
          <w:szCs w:val="24"/>
        </w:rPr>
        <w:t>.</w:t>
      </w:r>
      <w:r w:rsidRPr="0087582E">
        <w:rPr>
          <w:rFonts w:ascii="Arial" w:eastAsia="Batang" w:hAnsi="Arial" w:cs="Arial"/>
          <w:b w:val="0"/>
          <w:szCs w:val="24"/>
        </w:rPr>
        <w:t xml:space="preserve"> </w:t>
      </w:r>
      <w:r w:rsidR="00113301" w:rsidRPr="0087582E">
        <w:rPr>
          <w:rFonts w:ascii="Arial" w:eastAsia="Batang" w:hAnsi="Arial" w:cs="Arial"/>
          <w:b w:val="0"/>
          <w:szCs w:val="24"/>
        </w:rPr>
        <w:t>En ella,</w:t>
      </w:r>
      <w:r w:rsidR="00A0046E" w:rsidRPr="0087582E">
        <w:rPr>
          <w:rFonts w:ascii="Arial" w:eastAsia="Batang" w:hAnsi="Arial" w:cs="Arial"/>
          <w:b w:val="0"/>
          <w:szCs w:val="24"/>
        </w:rPr>
        <w:t xml:space="preserve"> </w:t>
      </w:r>
      <w:r w:rsidR="002425E7" w:rsidRPr="0087582E">
        <w:rPr>
          <w:rFonts w:ascii="Arial" w:eastAsia="Batang" w:hAnsi="Arial" w:cs="Arial"/>
          <w:b w:val="0"/>
          <w:szCs w:val="24"/>
        </w:rPr>
        <w:t>el</w:t>
      </w:r>
      <w:r w:rsidR="00A0046E" w:rsidRPr="0087582E">
        <w:rPr>
          <w:rFonts w:ascii="Arial" w:eastAsia="Batang" w:hAnsi="Arial" w:cs="Arial"/>
          <w:b w:val="0"/>
          <w:szCs w:val="24"/>
        </w:rPr>
        <w:t xml:space="preserve"> postulante </w:t>
      </w:r>
      <w:r w:rsidRPr="0087582E">
        <w:rPr>
          <w:rFonts w:ascii="Arial" w:eastAsia="Batang" w:hAnsi="Arial" w:cs="Arial"/>
          <w:b w:val="0"/>
          <w:szCs w:val="24"/>
        </w:rPr>
        <w:t xml:space="preserve">deberá expresar </w:t>
      </w:r>
      <w:r w:rsidR="0079080E" w:rsidRPr="0087582E">
        <w:rPr>
          <w:rFonts w:ascii="Arial" w:eastAsia="Batang" w:hAnsi="Arial" w:cs="Arial"/>
          <w:b w:val="0"/>
          <w:szCs w:val="24"/>
        </w:rPr>
        <w:t>que,</w:t>
      </w:r>
      <w:r w:rsidRPr="0087582E">
        <w:rPr>
          <w:rFonts w:ascii="Arial" w:eastAsia="Batang" w:hAnsi="Arial" w:cs="Arial"/>
          <w:b w:val="0"/>
          <w:szCs w:val="24"/>
        </w:rPr>
        <w:t xml:space="preserve"> en su condición </w:t>
      </w:r>
      <w:r w:rsidR="00E80AF5" w:rsidRPr="0087582E">
        <w:rPr>
          <w:rFonts w:ascii="Arial" w:eastAsia="Batang" w:hAnsi="Arial" w:cs="Arial"/>
          <w:b w:val="0"/>
          <w:szCs w:val="24"/>
        </w:rPr>
        <w:t>de persona</w:t>
      </w:r>
      <w:r w:rsidRPr="0087582E">
        <w:rPr>
          <w:rFonts w:ascii="Arial" w:eastAsia="Batang" w:hAnsi="Arial" w:cs="Arial"/>
          <w:b w:val="0"/>
          <w:szCs w:val="24"/>
        </w:rPr>
        <w:t xml:space="preserve"> natural, no presta servicios al Estado como empleado dependiente y que, </w:t>
      </w:r>
      <w:r w:rsidR="00ED57BF" w:rsidRPr="0087582E">
        <w:rPr>
          <w:rFonts w:ascii="Arial" w:eastAsia="Batang" w:hAnsi="Arial" w:cs="Arial"/>
          <w:b w:val="0"/>
          <w:szCs w:val="24"/>
        </w:rPr>
        <w:t>además</w:t>
      </w:r>
      <w:r w:rsidRPr="0087582E">
        <w:rPr>
          <w:rFonts w:ascii="Arial" w:eastAsia="Batang" w:hAnsi="Arial" w:cs="Arial"/>
          <w:b w:val="0"/>
          <w:szCs w:val="24"/>
        </w:rPr>
        <w:t xml:space="preserve"> no tiene la calidad de cónyuge, hijo, adoptado o pariente hasta el tercer grado de consanguinidad y segundo de afinidad inclusive, con funcionarios de niveles de Jefaturas Nacionales o Regionales de INDAP y de </w:t>
      </w:r>
      <w:r w:rsidR="00804D3E" w:rsidRPr="0087582E">
        <w:rPr>
          <w:rFonts w:ascii="Arial" w:eastAsia="Batang" w:hAnsi="Arial" w:cs="Arial"/>
          <w:b w:val="0"/>
          <w:szCs w:val="24"/>
        </w:rPr>
        <w:t xml:space="preserve">la </w:t>
      </w:r>
      <w:r w:rsidR="00306CB6" w:rsidRPr="0087582E">
        <w:rPr>
          <w:rFonts w:ascii="Arial" w:eastAsia="Batang" w:hAnsi="Arial" w:cs="Arial"/>
          <w:b w:val="0"/>
          <w:szCs w:val="24"/>
        </w:rPr>
        <w:t>Municipalidad</w:t>
      </w:r>
      <w:r w:rsidRPr="0087582E">
        <w:rPr>
          <w:rFonts w:ascii="Arial" w:eastAsia="Batang" w:hAnsi="Arial" w:cs="Arial"/>
          <w:b w:val="0"/>
          <w:szCs w:val="24"/>
        </w:rPr>
        <w:t xml:space="preserve"> que presenta estas bases.</w:t>
      </w:r>
      <w:r w:rsidR="00867C8D" w:rsidRPr="0087582E">
        <w:rPr>
          <w:rFonts w:ascii="Arial" w:eastAsia="Batang" w:hAnsi="Arial" w:cs="Arial"/>
          <w:b w:val="0"/>
          <w:szCs w:val="24"/>
        </w:rPr>
        <w:t xml:space="preserve"> </w:t>
      </w:r>
      <w:r w:rsidR="009D443D">
        <w:rPr>
          <w:rFonts w:ascii="Arial" w:eastAsia="Batang" w:hAnsi="Arial" w:cs="Arial"/>
          <w:b w:val="0"/>
          <w:szCs w:val="24"/>
        </w:rPr>
        <w:t>(Formulario 2).</w:t>
      </w:r>
    </w:p>
    <w:p w14:paraId="6B1FADB4" w14:textId="77777777" w:rsidR="00A81620" w:rsidRPr="0087582E" w:rsidRDefault="00A81620" w:rsidP="0079080E">
      <w:pPr>
        <w:pStyle w:val="Textoindependiente"/>
        <w:suppressAutoHyphens/>
        <w:ind w:left="810"/>
        <w:jc w:val="both"/>
        <w:rPr>
          <w:rFonts w:ascii="Arial" w:eastAsia="Batang" w:hAnsi="Arial" w:cs="Arial"/>
          <w:b w:val="0"/>
          <w:szCs w:val="24"/>
        </w:rPr>
      </w:pPr>
    </w:p>
    <w:p w14:paraId="3957C1E2" w14:textId="6FF6D422" w:rsidR="00651B5B" w:rsidRPr="0087582E" w:rsidRDefault="000B789F">
      <w:pPr>
        <w:pStyle w:val="Prrafodelista"/>
        <w:numPr>
          <w:ilvl w:val="0"/>
          <w:numId w:val="11"/>
        </w:numPr>
        <w:jc w:val="both"/>
        <w:rPr>
          <w:rFonts w:ascii="Arial" w:eastAsia="Batang" w:hAnsi="Arial" w:cs="Arial"/>
          <w:sz w:val="24"/>
          <w:szCs w:val="24"/>
          <w:lang w:val="es-ES_tradnl" w:eastAsia="es-ES"/>
        </w:rPr>
      </w:pPr>
      <w:r w:rsidRPr="009D443D">
        <w:rPr>
          <w:rFonts w:ascii="Arial" w:eastAsia="Batang" w:hAnsi="Arial" w:cs="Arial"/>
          <w:b/>
          <w:bCs/>
          <w:sz w:val="24"/>
          <w:szCs w:val="24"/>
          <w:lang w:val="es-ES_tradnl" w:eastAsia="es-ES"/>
        </w:rPr>
        <w:t>Declaración Jurada firmada ante Notario Público o ante Oficial de Registro Civil</w:t>
      </w:r>
      <w:r w:rsidR="00B52125" w:rsidRPr="0087582E">
        <w:rPr>
          <w:rFonts w:ascii="Arial" w:eastAsia="Batang" w:hAnsi="Arial" w:cs="Arial"/>
          <w:sz w:val="24"/>
          <w:szCs w:val="24"/>
          <w:lang w:val="es-ES_tradnl" w:eastAsia="es-ES"/>
        </w:rPr>
        <w:t>,</w:t>
      </w:r>
      <w:r w:rsidR="00807EAE" w:rsidRPr="0087582E">
        <w:rPr>
          <w:rFonts w:ascii="Arial" w:eastAsia="Batang" w:hAnsi="Arial" w:cs="Arial"/>
          <w:sz w:val="24"/>
          <w:szCs w:val="24"/>
          <w:lang w:val="es-ES_tradnl" w:eastAsia="es-ES"/>
        </w:rPr>
        <w:t xml:space="preserve"> </w:t>
      </w:r>
      <w:r w:rsidR="005233A5" w:rsidRPr="0087582E">
        <w:rPr>
          <w:rFonts w:ascii="Arial" w:eastAsia="Batang" w:hAnsi="Arial" w:cs="Arial"/>
          <w:sz w:val="24"/>
          <w:szCs w:val="24"/>
          <w:lang w:val="es-ES_tradnl" w:eastAsia="es-ES"/>
        </w:rPr>
        <w:t>que indique que el postulante</w:t>
      </w:r>
      <w:r w:rsidR="00C9320F" w:rsidRPr="0087582E">
        <w:rPr>
          <w:rFonts w:ascii="Arial" w:eastAsia="Batang" w:hAnsi="Arial" w:cs="Arial"/>
          <w:sz w:val="24"/>
          <w:szCs w:val="24"/>
          <w:lang w:val="es-ES_tradnl" w:eastAsia="es-ES"/>
        </w:rPr>
        <w:t xml:space="preserve"> ya sea como persona natural o jurídica</w:t>
      </w:r>
      <w:r w:rsidR="005233A5" w:rsidRPr="0087582E">
        <w:rPr>
          <w:rFonts w:ascii="Arial" w:eastAsia="Batang" w:hAnsi="Arial" w:cs="Arial"/>
          <w:sz w:val="24"/>
          <w:szCs w:val="24"/>
          <w:lang w:val="es-ES_tradnl" w:eastAsia="es-ES"/>
        </w:rPr>
        <w:t>, no tiene ni tendrá vínculos comerciales, laborales ni de prestación de s</w:t>
      </w:r>
      <w:r w:rsidR="00841B20" w:rsidRPr="0087582E">
        <w:rPr>
          <w:rFonts w:ascii="Arial" w:eastAsia="Batang" w:hAnsi="Arial" w:cs="Arial"/>
          <w:sz w:val="24"/>
          <w:szCs w:val="24"/>
          <w:lang w:val="es-ES_tradnl" w:eastAsia="es-ES"/>
        </w:rPr>
        <w:t xml:space="preserve">ervicios de carácter particular con </w:t>
      </w:r>
      <w:r w:rsidR="005233A5" w:rsidRPr="0087582E">
        <w:rPr>
          <w:rFonts w:ascii="Arial" w:eastAsia="Batang" w:hAnsi="Arial" w:cs="Arial"/>
          <w:sz w:val="24"/>
          <w:szCs w:val="24"/>
          <w:lang w:val="es-ES_tradnl" w:eastAsia="es-ES"/>
        </w:rPr>
        <w:t>usuarios de INDAP que signifique una contraprestación en dinero o especies, mientras esté vigente el contrato, excluyéndose de dicha prohibición la prestación de servicios a través de otros programas de INDAP que permitan esta prestación.</w:t>
      </w:r>
      <w:r w:rsidR="005233A5" w:rsidRPr="009D443D">
        <w:rPr>
          <w:rFonts w:ascii="Arial" w:eastAsia="Batang" w:hAnsi="Arial" w:cs="Arial"/>
          <w:bCs/>
          <w:sz w:val="24"/>
          <w:szCs w:val="24"/>
          <w:lang w:val="es-ES_tradnl" w:eastAsia="es-ES"/>
        </w:rPr>
        <w:t xml:space="preserve"> </w:t>
      </w:r>
      <w:r w:rsidR="009D443D" w:rsidRPr="009D443D">
        <w:rPr>
          <w:rFonts w:ascii="Arial" w:eastAsia="Batang" w:hAnsi="Arial" w:cs="Arial"/>
          <w:bCs/>
          <w:szCs w:val="24"/>
        </w:rPr>
        <w:t>(Formulario 2).</w:t>
      </w:r>
    </w:p>
    <w:p w14:paraId="76B5DFBA" w14:textId="77777777" w:rsidR="00807EAE" w:rsidRPr="0087582E" w:rsidRDefault="00807EAE" w:rsidP="0079080E">
      <w:pPr>
        <w:pStyle w:val="Prrafodelista"/>
        <w:ind w:left="810"/>
        <w:jc w:val="both"/>
        <w:rPr>
          <w:rFonts w:ascii="Arial" w:eastAsia="Batang" w:hAnsi="Arial" w:cs="Arial"/>
          <w:sz w:val="24"/>
          <w:szCs w:val="24"/>
          <w:lang w:val="es-ES_tradnl" w:eastAsia="es-ES"/>
        </w:rPr>
      </w:pPr>
    </w:p>
    <w:p w14:paraId="3A54E09A" w14:textId="5356F2AC" w:rsidR="00807EAE" w:rsidRPr="0087582E" w:rsidRDefault="00807EAE">
      <w:pPr>
        <w:pStyle w:val="Prrafodelista"/>
        <w:numPr>
          <w:ilvl w:val="0"/>
          <w:numId w:val="11"/>
        </w:numPr>
        <w:jc w:val="both"/>
        <w:rPr>
          <w:rFonts w:ascii="Arial" w:eastAsia="Batang" w:hAnsi="Arial" w:cs="Arial"/>
          <w:sz w:val="24"/>
          <w:szCs w:val="24"/>
          <w:lang w:val="es-ES_tradnl" w:eastAsia="es-ES"/>
        </w:rPr>
      </w:pPr>
      <w:r w:rsidRPr="005D6599">
        <w:rPr>
          <w:rFonts w:ascii="Arial" w:eastAsia="Batang" w:hAnsi="Arial" w:cs="Arial"/>
          <w:b/>
          <w:bCs/>
          <w:sz w:val="24"/>
          <w:szCs w:val="24"/>
          <w:lang w:val="es-ES_tradnl" w:eastAsia="es-ES"/>
        </w:rPr>
        <w:t>Declaración</w:t>
      </w:r>
      <w:r w:rsidR="0017668C" w:rsidRPr="005D6599">
        <w:rPr>
          <w:rFonts w:ascii="Arial" w:eastAsia="Batang" w:hAnsi="Arial" w:cs="Arial"/>
          <w:b/>
          <w:bCs/>
          <w:sz w:val="24"/>
          <w:szCs w:val="24"/>
          <w:lang w:val="es-ES_tradnl" w:eastAsia="es-ES"/>
        </w:rPr>
        <w:t xml:space="preserve"> simple de formato de remuneración</w:t>
      </w:r>
      <w:r w:rsidR="007567E9" w:rsidRPr="0087582E">
        <w:rPr>
          <w:rFonts w:ascii="Arial" w:eastAsia="Batang" w:hAnsi="Arial" w:cs="Arial"/>
          <w:sz w:val="24"/>
          <w:szCs w:val="24"/>
          <w:lang w:val="es-ES_tradnl" w:eastAsia="es-ES"/>
        </w:rPr>
        <w:t xml:space="preserve"> (Anexo 2</w:t>
      </w:r>
      <w:r w:rsidR="0021049F">
        <w:rPr>
          <w:rFonts w:ascii="Arial" w:eastAsia="Batang" w:hAnsi="Arial" w:cs="Arial"/>
          <w:sz w:val="24"/>
          <w:szCs w:val="24"/>
          <w:lang w:val="es-ES_tradnl" w:eastAsia="es-ES"/>
        </w:rPr>
        <w:t>-A</w:t>
      </w:r>
      <w:r w:rsidR="0017668C" w:rsidRPr="0087582E">
        <w:rPr>
          <w:rFonts w:ascii="Arial" w:eastAsia="Batang" w:hAnsi="Arial" w:cs="Arial"/>
          <w:sz w:val="24"/>
          <w:szCs w:val="24"/>
          <w:lang w:val="es-ES_tradnl" w:eastAsia="es-ES"/>
        </w:rPr>
        <w:t>).</w:t>
      </w:r>
    </w:p>
    <w:p w14:paraId="65393B80" w14:textId="77777777" w:rsidR="00067059" w:rsidRPr="0087582E" w:rsidRDefault="00067059" w:rsidP="0079080E">
      <w:pPr>
        <w:pStyle w:val="Prrafodelista"/>
        <w:ind w:left="810"/>
        <w:jc w:val="both"/>
        <w:rPr>
          <w:rFonts w:ascii="Arial" w:eastAsia="Batang" w:hAnsi="Arial" w:cs="Arial"/>
          <w:sz w:val="24"/>
          <w:szCs w:val="24"/>
          <w:lang w:val="es-ES_tradnl" w:eastAsia="es-ES"/>
        </w:rPr>
      </w:pPr>
    </w:p>
    <w:p w14:paraId="5FAC893F" w14:textId="77777777" w:rsidR="00651B5B" w:rsidRPr="0087582E" w:rsidRDefault="009F0CD0">
      <w:pPr>
        <w:pStyle w:val="Textoindependiente"/>
        <w:numPr>
          <w:ilvl w:val="0"/>
          <w:numId w:val="11"/>
        </w:numPr>
        <w:suppressAutoHyphens/>
        <w:jc w:val="both"/>
        <w:rPr>
          <w:rFonts w:ascii="Arial" w:eastAsia="Batang" w:hAnsi="Arial" w:cs="Arial"/>
          <w:b w:val="0"/>
          <w:szCs w:val="24"/>
        </w:rPr>
      </w:pPr>
      <w:r w:rsidRPr="00ED52EC">
        <w:rPr>
          <w:rFonts w:ascii="Arial" w:eastAsia="Batang" w:hAnsi="Arial" w:cs="Arial"/>
          <w:bCs/>
          <w:szCs w:val="24"/>
        </w:rPr>
        <w:t>Certificado de Deuda Fiscal</w:t>
      </w:r>
      <w:r w:rsidR="000E52BE" w:rsidRPr="00ED52EC">
        <w:rPr>
          <w:rFonts w:ascii="Arial" w:eastAsia="Batang" w:hAnsi="Arial" w:cs="Arial"/>
          <w:bCs/>
          <w:szCs w:val="24"/>
        </w:rPr>
        <w:t>.</w:t>
      </w:r>
      <w:r w:rsidR="000E52BE" w:rsidRPr="0087582E">
        <w:rPr>
          <w:rFonts w:ascii="Arial" w:eastAsia="Batang" w:hAnsi="Arial" w:cs="Arial"/>
          <w:b w:val="0"/>
          <w:szCs w:val="24"/>
        </w:rPr>
        <w:t xml:space="preserve"> Los proponentes deberán estar al día en el cumplimiento de sus obligaciones tributarias, lo que será acreditado con un Certificado de Tesorería </w:t>
      </w:r>
      <w:r w:rsidR="00A0046E" w:rsidRPr="0087582E">
        <w:rPr>
          <w:rFonts w:ascii="Arial" w:eastAsia="Batang" w:hAnsi="Arial" w:cs="Arial"/>
          <w:b w:val="0"/>
          <w:szCs w:val="24"/>
        </w:rPr>
        <w:t>donde conste</w:t>
      </w:r>
      <w:r w:rsidR="000E52BE" w:rsidRPr="0087582E">
        <w:rPr>
          <w:rFonts w:ascii="Arial" w:eastAsia="Batang" w:hAnsi="Arial" w:cs="Arial"/>
          <w:b w:val="0"/>
          <w:szCs w:val="24"/>
        </w:rPr>
        <w:t xml:space="preserve"> que el oferente no tiene deudas por impuestos o que, teniéndolas, se encuentra acogido a un convenio de pago con sus cuotas al día.</w:t>
      </w:r>
    </w:p>
    <w:p w14:paraId="791A175E" w14:textId="77777777" w:rsidR="005233A5" w:rsidRPr="0087582E" w:rsidRDefault="005233A5" w:rsidP="0079080E">
      <w:pPr>
        <w:pStyle w:val="Textoindependiente"/>
        <w:suppressAutoHyphens/>
        <w:jc w:val="both"/>
        <w:rPr>
          <w:rFonts w:ascii="Arial" w:eastAsia="Batang" w:hAnsi="Arial" w:cs="Arial"/>
          <w:b w:val="0"/>
          <w:szCs w:val="24"/>
        </w:rPr>
      </w:pPr>
    </w:p>
    <w:p w14:paraId="78FF570C" w14:textId="77DF7F2C" w:rsidR="00D419D8" w:rsidRPr="0087582E" w:rsidRDefault="005233A5">
      <w:pPr>
        <w:pStyle w:val="Prrafodelista"/>
        <w:numPr>
          <w:ilvl w:val="0"/>
          <w:numId w:val="11"/>
        </w:numPr>
        <w:jc w:val="both"/>
        <w:rPr>
          <w:rFonts w:ascii="Arial" w:eastAsia="Batang" w:hAnsi="Arial" w:cs="Arial"/>
          <w:sz w:val="24"/>
          <w:szCs w:val="24"/>
          <w:lang w:val="es-ES_tradnl" w:eastAsia="es-ES"/>
        </w:rPr>
      </w:pPr>
      <w:bookmarkStart w:id="2" w:name="_Hlk211266583"/>
      <w:r w:rsidRPr="0087582E">
        <w:rPr>
          <w:rFonts w:ascii="Arial" w:eastAsia="Batang" w:hAnsi="Arial" w:cs="Arial"/>
          <w:sz w:val="24"/>
          <w:szCs w:val="24"/>
        </w:rPr>
        <w:t xml:space="preserve">Documentos que acrediten contar con </w:t>
      </w:r>
      <w:r w:rsidRPr="00ED52EC">
        <w:rPr>
          <w:rFonts w:ascii="Arial" w:eastAsia="Batang" w:hAnsi="Arial" w:cs="Arial"/>
          <w:b/>
          <w:bCs/>
          <w:sz w:val="24"/>
          <w:szCs w:val="24"/>
        </w:rPr>
        <w:t>movilización propia</w:t>
      </w:r>
      <w:r w:rsidRPr="0087582E">
        <w:rPr>
          <w:rFonts w:ascii="Arial" w:eastAsia="Batang" w:hAnsi="Arial" w:cs="Arial"/>
          <w:sz w:val="24"/>
          <w:szCs w:val="24"/>
        </w:rPr>
        <w:t xml:space="preserve"> para el desempeño en terreno</w:t>
      </w:r>
      <w:r w:rsidR="005201AF" w:rsidRPr="0087582E">
        <w:rPr>
          <w:rFonts w:ascii="Arial" w:eastAsia="Batang" w:hAnsi="Arial" w:cs="Arial"/>
          <w:sz w:val="24"/>
          <w:szCs w:val="24"/>
        </w:rPr>
        <w:t xml:space="preserve">, es decir, </w:t>
      </w:r>
      <w:r w:rsidRPr="0087582E">
        <w:rPr>
          <w:rFonts w:ascii="Arial" w:eastAsia="Batang" w:hAnsi="Arial" w:cs="Arial"/>
          <w:sz w:val="24"/>
          <w:szCs w:val="24"/>
        </w:rPr>
        <w:t xml:space="preserve">fotocopia simple </w:t>
      </w:r>
      <w:r w:rsidR="008B6F56" w:rsidRPr="0087582E">
        <w:rPr>
          <w:rFonts w:ascii="Arial" w:eastAsia="Batang" w:hAnsi="Arial" w:cs="Arial"/>
          <w:sz w:val="24"/>
          <w:szCs w:val="24"/>
        </w:rPr>
        <w:t xml:space="preserve">de </w:t>
      </w:r>
      <w:r w:rsidRPr="0087582E">
        <w:rPr>
          <w:rFonts w:ascii="Arial" w:eastAsia="Batang" w:hAnsi="Arial" w:cs="Arial"/>
          <w:sz w:val="24"/>
          <w:szCs w:val="24"/>
        </w:rPr>
        <w:t xml:space="preserve">licencia de conducir </w:t>
      </w:r>
      <w:r w:rsidR="000A793A" w:rsidRPr="0087582E">
        <w:rPr>
          <w:rFonts w:ascii="Arial" w:eastAsia="Batang" w:hAnsi="Arial" w:cs="Arial"/>
          <w:sz w:val="24"/>
          <w:szCs w:val="24"/>
        </w:rPr>
        <w:t xml:space="preserve">vigente </w:t>
      </w:r>
      <w:r w:rsidRPr="0087582E">
        <w:rPr>
          <w:rFonts w:ascii="Arial" w:eastAsia="Batang" w:hAnsi="Arial" w:cs="Arial"/>
          <w:sz w:val="24"/>
          <w:szCs w:val="24"/>
        </w:rPr>
        <w:t>y de inscripción</w:t>
      </w:r>
      <w:r w:rsidR="000A793A" w:rsidRPr="0087582E">
        <w:rPr>
          <w:rFonts w:ascii="Arial" w:eastAsia="Batang" w:hAnsi="Arial" w:cs="Arial"/>
          <w:sz w:val="24"/>
          <w:szCs w:val="24"/>
        </w:rPr>
        <w:t xml:space="preserve"> </w:t>
      </w:r>
      <w:r w:rsidRPr="0087582E">
        <w:rPr>
          <w:rFonts w:ascii="Arial" w:eastAsia="Batang" w:hAnsi="Arial" w:cs="Arial"/>
          <w:sz w:val="24"/>
          <w:szCs w:val="24"/>
        </w:rPr>
        <w:t>del vehículo</w:t>
      </w:r>
      <w:r w:rsidR="005201AF" w:rsidRPr="0087582E">
        <w:rPr>
          <w:rFonts w:ascii="Arial" w:eastAsia="Batang" w:hAnsi="Arial" w:cs="Arial"/>
          <w:sz w:val="24"/>
          <w:szCs w:val="24"/>
        </w:rPr>
        <w:t xml:space="preserve"> a nombre del postulante</w:t>
      </w:r>
      <w:r w:rsidR="000A793A" w:rsidRPr="0087582E">
        <w:rPr>
          <w:rFonts w:ascii="Arial" w:eastAsia="Batang" w:hAnsi="Arial" w:cs="Arial"/>
          <w:sz w:val="24"/>
          <w:szCs w:val="24"/>
        </w:rPr>
        <w:t xml:space="preserve">, </w:t>
      </w:r>
      <w:r w:rsidR="000A793A" w:rsidRPr="0087582E">
        <w:rPr>
          <w:rFonts w:ascii="Arial" w:eastAsia="Batang" w:hAnsi="Arial" w:cs="Arial"/>
          <w:b/>
          <w:bCs/>
          <w:sz w:val="24"/>
          <w:szCs w:val="24"/>
        </w:rPr>
        <w:t xml:space="preserve">esta última actualizada </w:t>
      </w:r>
      <w:r w:rsidR="00B96A6D" w:rsidRPr="0087582E">
        <w:rPr>
          <w:rFonts w:ascii="Arial" w:eastAsia="Batang" w:hAnsi="Arial" w:cs="Arial"/>
          <w:b/>
          <w:bCs/>
          <w:sz w:val="24"/>
          <w:szCs w:val="24"/>
        </w:rPr>
        <w:t>al</w:t>
      </w:r>
      <w:r w:rsidR="000A793A" w:rsidRPr="0087582E">
        <w:rPr>
          <w:rFonts w:ascii="Arial" w:eastAsia="Batang" w:hAnsi="Arial" w:cs="Arial"/>
          <w:b/>
          <w:bCs/>
          <w:sz w:val="24"/>
          <w:szCs w:val="24"/>
        </w:rPr>
        <w:t xml:space="preserve"> </w:t>
      </w:r>
      <w:r w:rsidR="00283FB7" w:rsidRPr="0087582E">
        <w:rPr>
          <w:rFonts w:ascii="Arial" w:eastAsia="Batang" w:hAnsi="Arial" w:cs="Arial"/>
          <w:b/>
          <w:bCs/>
          <w:sz w:val="24"/>
          <w:szCs w:val="24"/>
        </w:rPr>
        <w:t>202</w:t>
      </w:r>
      <w:r w:rsidR="003E3F40">
        <w:rPr>
          <w:rFonts w:ascii="Arial" w:eastAsia="Batang" w:hAnsi="Arial" w:cs="Arial"/>
          <w:b/>
          <w:bCs/>
          <w:sz w:val="24"/>
          <w:szCs w:val="24"/>
        </w:rPr>
        <w:t>5</w:t>
      </w:r>
      <w:r w:rsidRPr="0087582E">
        <w:rPr>
          <w:rFonts w:ascii="Arial" w:eastAsia="Batang" w:hAnsi="Arial" w:cs="Arial"/>
          <w:sz w:val="24"/>
          <w:szCs w:val="24"/>
        </w:rPr>
        <w:t>.</w:t>
      </w:r>
      <w:r w:rsidR="00D419D8" w:rsidRPr="0087582E">
        <w:rPr>
          <w:rFonts w:ascii="Arial" w:hAnsi="Arial" w:cs="Arial"/>
          <w:sz w:val="24"/>
          <w:szCs w:val="24"/>
        </w:rPr>
        <w:t xml:space="preserve"> </w:t>
      </w:r>
      <w:r w:rsidR="00D419D8" w:rsidRPr="0087582E">
        <w:rPr>
          <w:rFonts w:ascii="Arial" w:eastAsia="Batang" w:hAnsi="Arial" w:cs="Arial"/>
          <w:sz w:val="24"/>
          <w:szCs w:val="24"/>
          <w:lang w:val="es-ES_tradnl" w:eastAsia="es-ES"/>
        </w:rPr>
        <w:t>Si el vehículo es de un tercero, deberá acompañar</w:t>
      </w:r>
      <w:r w:rsidR="007C39CF" w:rsidRPr="0087582E">
        <w:rPr>
          <w:rFonts w:ascii="Arial" w:eastAsia="Batang" w:hAnsi="Arial" w:cs="Arial"/>
          <w:sz w:val="24"/>
          <w:szCs w:val="24"/>
          <w:lang w:val="es-ES_tradnl" w:eastAsia="es-ES"/>
        </w:rPr>
        <w:t>,</w:t>
      </w:r>
      <w:r w:rsidR="00D419D8" w:rsidRPr="0087582E">
        <w:rPr>
          <w:rFonts w:ascii="Arial" w:eastAsia="Batang" w:hAnsi="Arial" w:cs="Arial"/>
          <w:sz w:val="24"/>
          <w:szCs w:val="24"/>
          <w:lang w:val="es-ES_tradnl" w:eastAsia="es-ES"/>
        </w:rPr>
        <w:t xml:space="preserve"> además</w:t>
      </w:r>
      <w:r w:rsidR="007C39CF" w:rsidRPr="0087582E">
        <w:rPr>
          <w:rFonts w:ascii="Arial" w:eastAsia="Batang" w:hAnsi="Arial" w:cs="Arial"/>
          <w:sz w:val="24"/>
          <w:szCs w:val="24"/>
          <w:lang w:val="es-ES_tradnl" w:eastAsia="es-ES"/>
        </w:rPr>
        <w:t xml:space="preserve"> de los documentos mencionados anteriormente,</w:t>
      </w:r>
      <w:r w:rsidR="00D419D8" w:rsidRPr="0087582E">
        <w:rPr>
          <w:rFonts w:ascii="Arial" w:eastAsia="Batang" w:hAnsi="Arial" w:cs="Arial"/>
          <w:sz w:val="24"/>
          <w:szCs w:val="24"/>
          <w:lang w:val="es-ES_tradnl" w:eastAsia="es-ES"/>
        </w:rPr>
        <w:t xml:space="preserve"> un co</w:t>
      </w:r>
      <w:r w:rsidR="007C39CF" w:rsidRPr="0087582E">
        <w:rPr>
          <w:rFonts w:ascii="Arial" w:eastAsia="Batang" w:hAnsi="Arial" w:cs="Arial"/>
          <w:sz w:val="24"/>
          <w:szCs w:val="24"/>
          <w:lang w:val="es-ES_tradnl" w:eastAsia="es-ES"/>
        </w:rPr>
        <w:t>ntrato de comodato, arriendo u</w:t>
      </w:r>
      <w:r w:rsidR="00D419D8" w:rsidRPr="0087582E">
        <w:rPr>
          <w:rFonts w:ascii="Arial" w:eastAsia="Batang" w:hAnsi="Arial" w:cs="Arial"/>
          <w:sz w:val="24"/>
          <w:szCs w:val="24"/>
          <w:lang w:val="es-ES_tradnl" w:eastAsia="es-ES"/>
        </w:rPr>
        <w:t xml:space="preserve"> otro documento</w:t>
      </w:r>
      <w:r w:rsidR="007C39CF" w:rsidRPr="0087582E">
        <w:rPr>
          <w:rFonts w:ascii="Arial" w:eastAsia="Batang" w:hAnsi="Arial" w:cs="Arial"/>
          <w:sz w:val="24"/>
          <w:szCs w:val="24"/>
          <w:lang w:val="es-ES_tradnl" w:eastAsia="es-ES"/>
        </w:rPr>
        <w:t xml:space="preserve"> legal</w:t>
      </w:r>
      <w:r w:rsidR="00D419D8" w:rsidRPr="0087582E">
        <w:rPr>
          <w:rFonts w:ascii="Arial" w:eastAsia="Batang" w:hAnsi="Arial" w:cs="Arial"/>
          <w:sz w:val="24"/>
          <w:szCs w:val="24"/>
          <w:lang w:val="es-ES_tradnl" w:eastAsia="es-ES"/>
        </w:rPr>
        <w:t xml:space="preserve"> </w:t>
      </w:r>
      <w:r w:rsidR="005201AF" w:rsidRPr="0087582E">
        <w:rPr>
          <w:rFonts w:ascii="Arial" w:eastAsia="Batang" w:hAnsi="Arial" w:cs="Arial"/>
          <w:sz w:val="24"/>
          <w:szCs w:val="24"/>
          <w:lang w:val="es-ES_tradnl" w:eastAsia="es-ES"/>
        </w:rPr>
        <w:t xml:space="preserve">vigente </w:t>
      </w:r>
      <w:r w:rsidR="00D419D8" w:rsidRPr="0087582E">
        <w:rPr>
          <w:rFonts w:ascii="Arial" w:eastAsia="Batang" w:hAnsi="Arial" w:cs="Arial"/>
          <w:sz w:val="24"/>
          <w:szCs w:val="24"/>
          <w:lang w:val="es-ES_tradnl" w:eastAsia="es-ES"/>
        </w:rPr>
        <w:t xml:space="preserve">que </w:t>
      </w:r>
      <w:r w:rsidR="007C39CF" w:rsidRPr="0087582E">
        <w:rPr>
          <w:rFonts w:ascii="Arial" w:eastAsia="Batang" w:hAnsi="Arial" w:cs="Arial"/>
          <w:sz w:val="24"/>
          <w:szCs w:val="24"/>
          <w:lang w:val="es-ES_tradnl" w:eastAsia="es-ES"/>
        </w:rPr>
        <w:t>dé</w:t>
      </w:r>
      <w:r w:rsidR="00D419D8" w:rsidRPr="0087582E">
        <w:rPr>
          <w:rFonts w:ascii="Arial" w:eastAsia="Batang" w:hAnsi="Arial" w:cs="Arial"/>
          <w:sz w:val="24"/>
          <w:szCs w:val="24"/>
          <w:lang w:val="es-ES_tradnl" w:eastAsia="es-ES"/>
        </w:rPr>
        <w:t xml:space="preserve"> cuenta que el postulante tiene el uso y/o goce </w:t>
      </w:r>
      <w:r w:rsidR="0079080E" w:rsidRPr="0087582E">
        <w:rPr>
          <w:rFonts w:ascii="Arial" w:eastAsia="Batang" w:hAnsi="Arial" w:cs="Arial"/>
          <w:sz w:val="24"/>
          <w:szCs w:val="24"/>
          <w:lang w:val="es-ES_tradnl" w:eastAsia="es-ES"/>
        </w:rPr>
        <w:t>de este</w:t>
      </w:r>
      <w:r w:rsidR="00D419D8" w:rsidRPr="0087582E">
        <w:rPr>
          <w:rFonts w:ascii="Arial" w:eastAsia="Batang" w:hAnsi="Arial" w:cs="Arial"/>
          <w:sz w:val="24"/>
          <w:szCs w:val="24"/>
          <w:lang w:val="es-ES_tradnl" w:eastAsia="es-ES"/>
        </w:rPr>
        <w:t>.</w:t>
      </w:r>
    </w:p>
    <w:bookmarkEnd w:id="2"/>
    <w:p w14:paraId="76BB68C2" w14:textId="77777777" w:rsidR="008E6E06" w:rsidRPr="0087582E" w:rsidRDefault="008E6E06" w:rsidP="0079080E">
      <w:pPr>
        <w:pStyle w:val="Prrafodelista"/>
        <w:jc w:val="both"/>
        <w:rPr>
          <w:rFonts w:ascii="Arial" w:eastAsia="Batang" w:hAnsi="Arial" w:cs="Arial"/>
          <w:b/>
          <w:sz w:val="24"/>
          <w:szCs w:val="24"/>
        </w:rPr>
      </w:pPr>
    </w:p>
    <w:p w14:paraId="0EAECEFE" w14:textId="77777777" w:rsidR="008E6E06" w:rsidRPr="0087582E" w:rsidRDefault="008E6E06">
      <w:pPr>
        <w:pStyle w:val="Textoindependiente"/>
        <w:numPr>
          <w:ilvl w:val="0"/>
          <w:numId w:val="11"/>
        </w:numPr>
        <w:suppressAutoHyphens/>
        <w:jc w:val="both"/>
        <w:rPr>
          <w:rFonts w:ascii="Arial" w:eastAsia="Batang" w:hAnsi="Arial" w:cs="Arial"/>
          <w:b w:val="0"/>
          <w:szCs w:val="24"/>
          <w:lang w:val="es-ES"/>
        </w:rPr>
      </w:pPr>
      <w:r w:rsidRPr="00ED52EC">
        <w:rPr>
          <w:rFonts w:ascii="Arial" w:eastAsia="Batang" w:hAnsi="Arial" w:cs="Arial"/>
          <w:bCs/>
          <w:szCs w:val="24"/>
          <w:lang w:val="es-ES"/>
        </w:rPr>
        <w:t>C</w:t>
      </w:r>
      <w:r w:rsidRPr="00F71661">
        <w:rPr>
          <w:rFonts w:ascii="Arial" w:eastAsia="Batang" w:hAnsi="Arial" w:cs="Arial"/>
          <w:bCs/>
          <w:szCs w:val="24"/>
          <w:lang w:val="es-ES"/>
        </w:rPr>
        <w:t xml:space="preserve">ertificado de </w:t>
      </w:r>
      <w:r w:rsidR="002D2371" w:rsidRPr="00F71661">
        <w:rPr>
          <w:rFonts w:ascii="Arial" w:eastAsia="Batang" w:hAnsi="Arial" w:cs="Arial"/>
          <w:bCs/>
          <w:szCs w:val="24"/>
          <w:lang w:val="es-ES"/>
        </w:rPr>
        <w:t>Antecedentes para Fines Especiales</w:t>
      </w:r>
      <w:r w:rsidR="002D2371" w:rsidRPr="0087582E">
        <w:rPr>
          <w:rFonts w:ascii="Arial" w:eastAsia="Batang" w:hAnsi="Arial" w:cs="Arial"/>
          <w:b w:val="0"/>
          <w:szCs w:val="24"/>
          <w:lang w:val="es-ES"/>
        </w:rPr>
        <w:t xml:space="preserve"> </w:t>
      </w:r>
      <w:r w:rsidRPr="0087582E">
        <w:rPr>
          <w:rFonts w:ascii="Arial" w:eastAsia="Batang" w:hAnsi="Arial" w:cs="Arial"/>
          <w:b w:val="0"/>
          <w:szCs w:val="24"/>
          <w:lang w:val="es-ES"/>
        </w:rPr>
        <w:t xml:space="preserve">proporcionado por el Servicio De Registro Civil </w:t>
      </w:r>
      <w:r w:rsidR="002D2371" w:rsidRPr="0087582E">
        <w:rPr>
          <w:rFonts w:ascii="Arial" w:eastAsia="Batang" w:hAnsi="Arial" w:cs="Arial"/>
          <w:b w:val="0"/>
          <w:szCs w:val="24"/>
          <w:lang w:val="es-ES"/>
        </w:rPr>
        <w:t>e</w:t>
      </w:r>
      <w:r w:rsidRPr="0087582E">
        <w:rPr>
          <w:rFonts w:ascii="Arial" w:eastAsia="Batang" w:hAnsi="Arial" w:cs="Arial"/>
          <w:b w:val="0"/>
          <w:szCs w:val="24"/>
          <w:lang w:val="es-ES"/>
        </w:rPr>
        <w:t xml:space="preserve"> Identificación.</w:t>
      </w:r>
    </w:p>
    <w:p w14:paraId="6347AB21" w14:textId="77777777" w:rsidR="00651B5B" w:rsidRPr="0087582E" w:rsidRDefault="00651B5B" w:rsidP="0079080E">
      <w:pPr>
        <w:pStyle w:val="Textoindependiente"/>
        <w:suppressAutoHyphens/>
        <w:ind w:left="720"/>
        <w:jc w:val="both"/>
        <w:rPr>
          <w:rFonts w:ascii="Arial" w:eastAsia="Batang" w:hAnsi="Arial" w:cs="Arial"/>
          <w:b w:val="0"/>
          <w:szCs w:val="24"/>
        </w:rPr>
      </w:pPr>
    </w:p>
    <w:p w14:paraId="4F7D0E6B" w14:textId="77777777" w:rsidR="000E52BE" w:rsidRPr="0087582E" w:rsidRDefault="000E52BE">
      <w:pPr>
        <w:pStyle w:val="Textoindependiente"/>
        <w:numPr>
          <w:ilvl w:val="0"/>
          <w:numId w:val="11"/>
        </w:numPr>
        <w:suppressAutoHyphens/>
        <w:jc w:val="both"/>
        <w:rPr>
          <w:rFonts w:ascii="Arial" w:eastAsia="Batang" w:hAnsi="Arial" w:cs="Arial"/>
          <w:b w:val="0"/>
          <w:szCs w:val="24"/>
        </w:rPr>
      </w:pPr>
      <w:r w:rsidRPr="00ED52EC">
        <w:rPr>
          <w:rFonts w:ascii="Arial" w:eastAsia="Batang" w:hAnsi="Arial" w:cs="Arial"/>
          <w:bCs/>
          <w:szCs w:val="24"/>
        </w:rPr>
        <w:t>Otros antecedentes</w:t>
      </w:r>
      <w:r w:rsidRPr="0087582E">
        <w:rPr>
          <w:rFonts w:ascii="Arial" w:eastAsia="Batang" w:hAnsi="Arial" w:cs="Arial"/>
          <w:b w:val="0"/>
          <w:szCs w:val="24"/>
        </w:rPr>
        <w:t xml:space="preserve"> que el </w:t>
      </w:r>
      <w:r w:rsidR="005B5B97" w:rsidRPr="0087582E">
        <w:rPr>
          <w:rFonts w:ascii="Arial" w:eastAsia="Batang" w:hAnsi="Arial" w:cs="Arial"/>
          <w:b w:val="0"/>
          <w:szCs w:val="24"/>
        </w:rPr>
        <w:t>postulante</w:t>
      </w:r>
      <w:r w:rsidRPr="0087582E">
        <w:rPr>
          <w:rFonts w:ascii="Arial" w:eastAsia="Batang" w:hAnsi="Arial" w:cs="Arial"/>
          <w:b w:val="0"/>
          <w:szCs w:val="24"/>
        </w:rPr>
        <w:t xml:space="preserve"> estimare oportuno señalar y que amplíe la descripción de los servicios</w:t>
      </w:r>
      <w:r w:rsidR="007C39CF" w:rsidRPr="0087582E">
        <w:rPr>
          <w:rFonts w:ascii="Arial" w:eastAsia="Batang" w:hAnsi="Arial" w:cs="Arial"/>
          <w:b w:val="0"/>
          <w:szCs w:val="24"/>
        </w:rPr>
        <w:t xml:space="preserve"> ofrecidos</w:t>
      </w:r>
      <w:r w:rsidRPr="0087582E">
        <w:rPr>
          <w:rFonts w:ascii="Arial" w:eastAsia="Batang" w:hAnsi="Arial" w:cs="Arial"/>
          <w:b w:val="0"/>
          <w:szCs w:val="24"/>
        </w:rPr>
        <w:t>. Estos documentos son de presentación optativa.</w:t>
      </w:r>
    </w:p>
    <w:p w14:paraId="0B9EFB43" w14:textId="77777777" w:rsidR="00651B5B" w:rsidRPr="0087582E" w:rsidRDefault="00651B5B" w:rsidP="0079080E">
      <w:pPr>
        <w:jc w:val="both"/>
        <w:rPr>
          <w:rFonts w:ascii="Arial" w:eastAsia="Batang" w:hAnsi="Arial" w:cs="Arial"/>
          <w:sz w:val="24"/>
          <w:szCs w:val="24"/>
          <w:lang w:val="es-ES_tradnl" w:eastAsia="es-ES"/>
        </w:rPr>
      </w:pPr>
    </w:p>
    <w:p w14:paraId="6D19EB64" w14:textId="77777777" w:rsidR="00C85F92" w:rsidRPr="0087582E" w:rsidRDefault="00C85F92">
      <w:pPr>
        <w:pStyle w:val="Prrafodelista"/>
        <w:numPr>
          <w:ilvl w:val="0"/>
          <w:numId w:val="8"/>
        </w:numPr>
        <w:tabs>
          <w:tab w:val="left" w:pos="810"/>
        </w:tabs>
        <w:jc w:val="both"/>
        <w:rPr>
          <w:rFonts w:ascii="Arial" w:eastAsia="Times New Roman" w:hAnsi="Arial" w:cs="Arial"/>
          <w:b/>
          <w:vanish/>
          <w:color w:val="000000"/>
          <w:sz w:val="24"/>
          <w:szCs w:val="24"/>
          <w:lang w:val="es-ES_tradnl" w:eastAsia="es-ES"/>
        </w:rPr>
      </w:pPr>
    </w:p>
    <w:p w14:paraId="1668420F" w14:textId="77777777" w:rsidR="00C85F92" w:rsidRPr="0087582E" w:rsidRDefault="00C85F92">
      <w:pPr>
        <w:pStyle w:val="Prrafodelista"/>
        <w:numPr>
          <w:ilvl w:val="0"/>
          <w:numId w:val="8"/>
        </w:numPr>
        <w:tabs>
          <w:tab w:val="left" w:pos="810"/>
        </w:tabs>
        <w:jc w:val="both"/>
        <w:rPr>
          <w:rFonts w:ascii="Arial" w:eastAsia="Times New Roman" w:hAnsi="Arial" w:cs="Arial"/>
          <w:b/>
          <w:vanish/>
          <w:color w:val="000000"/>
          <w:sz w:val="24"/>
          <w:szCs w:val="24"/>
          <w:lang w:val="es-ES_tradnl" w:eastAsia="es-ES"/>
        </w:rPr>
      </w:pPr>
    </w:p>
    <w:p w14:paraId="38BAEE20" w14:textId="77777777" w:rsidR="00C85F92" w:rsidRPr="0087582E" w:rsidRDefault="00C85F92">
      <w:pPr>
        <w:pStyle w:val="Prrafodelista"/>
        <w:numPr>
          <w:ilvl w:val="0"/>
          <w:numId w:val="8"/>
        </w:numPr>
        <w:tabs>
          <w:tab w:val="left" w:pos="810"/>
        </w:tabs>
        <w:jc w:val="both"/>
        <w:rPr>
          <w:rFonts w:ascii="Arial" w:eastAsia="Times New Roman" w:hAnsi="Arial" w:cs="Arial"/>
          <w:b/>
          <w:vanish/>
          <w:color w:val="000000"/>
          <w:sz w:val="24"/>
          <w:szCs w:val="24"/>
          <w:lang w:val="es-ES_tradnl" w:eastAsia="es-ES"/>
        </w:rPr>
      </w:pPr>
    </w:p>
    <w:p w14:paraId="764E0FB3" w14:textId="77777777" w:rsidR="00C85F92" w:rsidRPr="0087582E" w:rsidRDefault="00C85F92">
      <w:pPr>
        <w:pStyle w:val="Prrafodelista"/>
        <w:numPr>
          <w:ilvl w:val="0"/>
          <w:numId w:val="8"/>
        </w:numPr>
        <w:tabs>
          <w:tab w:val="left" w:pos="810"/>
        </w:tabs>
        <w:jc w:val="both"/>
        <w:rPr>
          <w:rFonts w:ascii="Arial" w:eastAsia="Times New Roman" w:hAnsi="Arial" w:cs="Arial"/>
          <w:b/>
          <w:vanish/>
          <w:color w:val="000000"/>
          <w:sz w:val="24"/>
          <w:szCs w:val="24"/>
          <w:lang w:val="es-ES_tradnl" w:eastAsia="es-ES"/>
        </w:rPr>
      </w:pPr>
    </w:p>
    <w:p w14:paraId="2BBD2A35" w14:textId="77777777" w:rsidR="00C85F92" w:rsidRPr="0087582E" w:rsidRDefault="00C85F92">
      <w:pPr>
        <w:pStyle w:val="Prrafodelista"/>
        <w:numPr>
          <w:ilvl w:val="0"/>
          <w:numId w:val="8"/>
        </w:numPr>
        <w:tabs>
          <w:tab w:val="left" w:pos="810"/>
        </w:tabs>
        <w:jc w:val="both"/>
        <w:rPr>
          <w:rFonts w:ascii="Arial" w:eastAsia="Times New Roman" w:hAnsi="Arial" w:cs="Arial"/>
          <w:b/>
          <w:vanish/>
          <w:color w:val="000000"/>
          <w:sz w:val="24"/>
          <w:szCs w:val="24"/>
          <w:lang w:val="es-ES_tradnl" w:eastAsia="es-ES"/>
        </w:rPr>
      </w:pPr>
    </w:p>
    <w:p w14:paraId="1309078D" w14:textId="77777777" w:rsidR="00C85F92" w:rsidRPr="0087582E" w:rsidRDefault="00C85F92">
      <w:pPr>
        <w:pStyle w:val="Prrafodelista"/>
        <w:numPr>
          <w:ilvl w:val="0"/>
          <w:numId w:val="8"/>
        </w:numPr>
        <w:tabs>
          <w:tab w:val="left" w:pos="810"/>
        </w:tabs>
        <w:jc w:val="both"/>
        <w:rPr>
          <w:rFonts w:ascii="Arial" w:eastAsia="Times New Roman" w:hAnsi="Arial" w:cs="Arial"/>
          <w:b/>
          <w:vanish/>
          <w:color w:val="000000"/>
          <w:sz w:val="24"/>
          <w:szCs w:val="24"/>
          <w:lang w:val="es-ES_tradnl" w:eastAsia="es-ES"/>
        </w:rPr>
      </w:pPr>
    </w:p>
    <w:p w14:paraId="5C736CF6" w14:textId="77777777" w:rsidR="00C85F92" w:rsidRPr="0087582E" w:rsidRDefault="00C85F92">
      <w:pPr>
        <w:pStyle w:val="Prrafodelista"/>
        <w:numPr>
          <w:ilvl w:val="1"/>
          <w:numId w:val="8"/>
        </w:numPr>
        <w:tabs>
          <w:tab w:val="left" w:pos="810"/>
        </w:tabs>
        <w:jc w:val="both"/>
        <w:rPr>
          <w:rFonts w:ascii="Arial" w:eastAsia="Times New Roman" w:hAnsi="Arial" w:cs="Arial"/>
          <w:b/>
          <w:vanish/>
          <w:color w:val="000000"/>
          <w:sz w:val="24"/>
          <w:szCs w:val="24"/>
          <w:lang w:val="es-ES_tradnl" w:eastAsia="es-ES"/>
        </w:rPr>
      </w:pPr>
    </w:p>
    <w:p w14:paraId="5327F0CF" w14:textId="77777777" w:rsidR="00C85F92" w:rsidRPr="0087582E" w:rsidRDefault="00C85F92">
      <w:pPr>
        <w:pStyle w:val="Prrafodelista"/>
        <w:numPr>
          <w:ilvl w:val="1"/>
          <w:numId w:val="8"/>
        </w:numPr>
        <w:tabs>
          <w:tab w:val="left" w:pos="810"/>
        </w:tabs>
        <w:jc w:val="both"/>
        <w:rPr>
          <w:rFonts w:ascii="Arial" w:eastAsia="Times New Roman" w:hAnsi="Arial" w:cs="Arial"/>
          <w:b/>
          <w:vanish/>
          <w:color w:val="000000"/>
          <w:sz w:val="24"/>
          <w:szCs w:val="24"/>
          <w:lang w:val="es-ES_tradnl" w:eastAsia="es-ES"/>
        </w:rPr>
      </w:pPr>
    </w:p>
    <w:p w14:paraId="3E4E0E11" w14:textId="77777777" w:rsidR="00296960" w:rsidRPr="0087582E" w:rsidRDefault="00651B5B">
      <w:pPr>
        <w:pStyle w:val="Prrafodelista"/>
        <w:numPr>
          <w:ilvl w:val="1"/>
          <w:numId w:val="8"/>
        </w:numPr>
        <w:tabs>
          <w:tab w:val="left" w:pos="810"/>
        </w:tabs>
        <w:ind w:left="680" w:hanging="680"/>
        <w:jc w:val="both"/>
        <w:rPr>
          <w:rFonts w:ascii="Arial" w:eastAsia="Times New Roman" w:hAnsi="Arial" w:cs="Arial"/>
          <w:b/>
          <w:color w:val="000000"/>
          <w:sz w:val="24"/>
          <w:szCs w:val="24"/>
          <w:lang w:val="es-ES_tradnl" w:eastAsia="es-ES"/>
        </w:rPr>
      </w:pPr>
      <w:r w:rsidRPr="0087582E">
        <w:rPr>
          <w:rFonts w:ascii="Arial" w:eastAsia="Times New Roman" w:hAnsi="Arial" w:cs="Arial"/>
          <w:b/>
          <w:color w:val="000000"/>
          <w:sz w:val="24"/>
          <w:szCs w:val="24"/>
          <w:lang w:val="es-ES_tradnl" w:eastAsia="es-ES"/>
        </w:rPr>
        <w:t>Antecedentes Técnicos.</w:t>
      </w:r>
    </w:p>
    <w:p w14:paraId="537E65FC" w14:textId="77777777" w:rsidR="00296960" w:rsidRPr="0087582E" w:rsidRDefault="00296960" w:rsidP="0079080E">
      <w:pPr>
        <w:jc w:val="both"/>
        <w:rPr>
          <w:rFonts w:ascii="Arial" w:eastAsia="Times New Roman" w:hAnsi="Arial" w:cs="Arial"/>
          <w:sz w:val="24"/>
          <w:szCs w:val="24"/>
          <w:lang w:val="es-CL" w:eastAsia="es-ES"/>
        </w:rPr>
      </w:pPr>
    </w:p>
    <w:p w14:paraId="331B5D26" w14:textId="77777777" w:rsidR="00296960" w:rsidRPr="0087582E" w:rsidRDefault="00651B5B">
      <w:pPr>
        <w:pStyle w:val="Prrafodelista"/>
        <w:numPr>
          <w:ilvl w:val="0"/>
          <w:numId w:val="12"/>
        </w:numPr>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 xml:space="preserve">Currículum del postulante. </w:t>
      </w:r>
      <w:r w:rsidR="005B5B97" w:rsidRPr="0087582E">
        <w:rPr>
          <w:rFonts w:ascii="Arial" w:eastAsia="Times New Roman" w:hAnsi="Arial" w:cs="Arial"/>
          <w:sz w:val="24"/>
          <w:szCs w:val="24"/>
          <w:lang w:val="es-CL" w:eastAsia="es-ES"/>
        </w:rPr>
        <w:t>E</w:t>
      </w:r>
      <w:r w:rsidRPr="0087582E">
        <w:rPr>
          <w:rFonts w:ascii="Arial" w:eastAsia="Times New Roman" w:hAnsi="Arial" w:cs="Arial"/>
          <w:sz w:val="24"/>
          <w:szCs w:val="24"/>
          <w:lang w:val="es-CL" w:eastAsia="es-ES"/>
        </w:rPr>
        <w:t xml:space="preserve">ste deberá ser lo más detallado posible para facilitar su evaluación. Los datos presentados en </w:t>
      </w:r>
      <w:r w:rsidR="005B5B97" w:rsidRPr="0087582E">
        <w:rPr>
          <w:rFonts w:ascii="Arial" w:eastAsia="Times New Roman" w:hAnsi="Arial" w:cs="Arial"/>
          <w:sz w:val="24"/>
          <w:szCs w:val="24"/>
          <w:lang w:val="es-CL" w:eastAsia="es-ES"/>
        </w:rPr>
        <w:t>el</w:t>
      </w:r>
      <w:r w:rsidRPr="0087582E">
        <w:rPr>
          <w:rFonts w:ascii="Arial" w:eastAsia="Times New Roman" w:hAnsi="Arial" w:cs="Arial"/>
          <w:sz w:val="24"/>
          <w:szCs w:val="24"/>
          <w:lang w:val="es-CL" w:eastAsia="es-ES"/>
        </w:rPr>
        <w:t xml:space="preserve"> documento deben </w:t>
      </w:r>
      <w:r w:rsidRPr="00ED52EC">
        <w:rPr>
          <w:rFonts w:ascii="Arial" w:eastAsia="Times New Roman" w:hAnsi="Arial" w:cs="Arial"/>
          <w:b/>
          <w:bCs/>
          <w:sz w:val="24"/>
          <w:szCs w:val="24"/>
          <w:lang w:val="es-CL" w:eastAsia="es-ES"/>
        </w:rPr>
        <w:t>relacionarse al perfil del cargo (agropecuario)</w:t>
      </w:r>
      <w:r w:rsidRPr="0087582E">
        <w:rPr>
          <w:rFonts w:ascii="Arial" w:eastAsia="Times New Roman" w:hAnsi="Arial" w:cs="Arial"/>
          <w:sz w:val="24"/>
          <w:szCs w:val="24"/>
          <w:lang w:val="es-CL" w:eastAsia="es-ES"/>
        </w:rPr>
        <w:t>, contener información actualizada de experiencia laboral y antecedentes académicos</w:t>
      </w:r>
      <w:r w:rsidR="00176B62" w:rsidRPr="0087582E">
        <w:rPr>
          <w:rFonts w:ascii="Arial" w:eastAsia="Times New Roman" w:hAnsi="Arial" w:cs="Arial"/>
          <w:sz w:val="24"/>
          <w:szCs w:val="24"/>
          <w:lang w:val="es-CL" w:eastAsia="es-ES"/>
        </w:rPr>
        <w:t>, al igual que las referencias de terceros (nombre, cargo, teléfono y correo).</w:t>
      </w:r>
    </w:p>
    <w:p w14:paraId="309BBBA8" w14:textId="617AF9FD" w:rsidR="007679E5" w:rsidRPr="0021049F" w:rsidRDefault="007679E5" w:rsidP="0021049F">
      <w:pPr>
        <w:jc w:val="both"/>
        <w:rPr>
          <w:rFonts w:ascii="Arial" w:eastAsia="Times New Roman" w:hAnsi="Arial" w:cs="Arial"/>
          <w:sz w:val="24"/>
          <w:szCs w:val="24"/>
          <w:lang w:val="es-CL" w:eastAsia="es-ES"/>
        </w:rPr>
      </w:pPr>
    </w:p>
    <w:p w14:paraId="45D55692" w14:textId="77777777" w:rsidR="007679E5" w:rsidRPr="0087582E" w:rsidRDefault="007679E5" w:rsidP="0079080E">
      <w:pPr>
        <w:pStyle w:val="Prrafodelista"/>
        <w:ind w:left="448"/>
        <w:jc w:val="both"/>
        <w:rPr>
          <w:rFonts w:ascii="Arial" w:eastAsia="Times New Roman" w:hAnsi="Arial" w:cs="Arial"/>
          <w:sz w:val="24"/>
          <w:szCs w:val="24"/>
          <w:lang w:val="es-CL" w:eastAsia="es-ES"/>
        </w:rPr>
      </w:pPr>
    </w:p>
    <w:p w14:paraId="0A4D6FC8" w14:textId="77777777" w:rsidR="004A4900" w:rsidRPr="004A4900" w:rsidRDefault="004A4900" w:rsidP="004A4900">
      <w:pPr>
        <w:numPr>
          <w:ilvl w:val="0"/>
          <w:numId w:val="12"/>
        </w:numPr>
        <w:spacing w:after="200" w:line="252" w:lineRule="auto"/>
        <w:contextualSpacing/>
        <w:jc w:val="both"/>
        <w:rPr>
          <w:rFonts w:ascii="Arial" w:eastAsia="Times New Roman" w:hAnsi="Arial" w:cs="Arial"/>
          <w:b/>
          <w:bCs/>
          <w:sz w:val="24"/>
          <w:szCs w:val="24"/>
          <w:lang w:val="es-CL" w:eastAsia="es-ES"/>
        </w:rPr>
      </w:pPr>
      <w:r w:rsidRPr="004A4900">
        <w:rPr>
          <w:rFonts w:ascii="Arial" w:eastAsia="Times New Roman" w:hAnsi="Arial" w:cs="Arial"/>
          <w:b/>
          <w:bCs/>
          <w:sz w:val="24"/>
          <w:szCs w:val="24"/>
          <w:lang w:val="es-CL" w:eastAsia="es-ES"/>
        </w:rPr>
        <w:t>Certificado de título en original o copia legalizada.</w:t>
      </w:r>
    </w:p>
    <w:p w14:paraId="5C2FB739" w14:textId="77777777" w:rsidR="00A171DA" w:rsidRPr="0021049F" w:rsidRDefault="00A171DA" w:rsidP="0021049F">
      <w:pPr>
        <w:suppressAutoHyphens/>
        <w:jc w:val="both"/>
        <w:rPr>
          <w:rFonts w:ascii="Arial" w:eastAsia="Times New Roman" w:hAnsi="Arial" w:cs="Arial"/>
          <w:sz w:val="24"/>
          <w:szCs w:val="24"/>
          <w:lang w:val="es-CL" w:eastAsia="es-ES"/>
        </w:rPr>
      </w:pPr>
    </w:p>
    <w:p w14:paraId="2D94FE58" w14:textId="77777777" w:rsidR="00296960" w:rsidRPr="0087582E" w:rsidRDefault="00262BDF">
      <w:pPr>
        <w:pStyle w:val="Prrafodelista"/>
        <w:numPr>
          <w:ilvl w:val="0"/>
          <w:numId w:val="12"/>
        </w:numPr>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 xml:space="preserve">Aquellos postulantes que </w:t>
      </w:r>
      <w:r w:rsidRPr="00ED52EC">
        <w:rPr>
          <w:rFonts w:ascii="Arial" w:eastAsia="Times New Roman" w:hAnsi="Arial" w:cs="Arial"/>
          <w:b/>
          <w:bCs/>
          <w:sz w:val="24"/>
          <w:szCs w:val="24"/>
          <w:lang w:val="es-CL" w:eastAsia="es-ES"/>
        </w:rPr>
        <w:t>hayan</w:t>
      </w:r>
      <w:r w:rsidR="008332A5" w:rsidRPr="00ED52EC">
        <w:rPr>
          <w:rFonts w:ascii="Arial" w:eastAsia="Times New Roman" w:hAnsi="Arial" w:cs="Arial"/>
          <w:b/>
          <w:bCs/>
          <w:sz w:val="24"/>
          <w:szCs w:val="24"/>
          <w:lang w:val="es-CL" w:eastAsia="es-ES"/>
        </w:rPr>
        <w:t xml:space="preserve"> trabajado en INDAP</w:t>
      </w:r>
      <w:r w:rsidR="008332A5" w:rsidRPr="0087582E">
        <w:rPr>
          <w:rFonts w:ascii="Arial" w:eastAsia="Times New Roman" w:hAnsi="Arial" w:cs="Arial"/>
          <w:sz w:val="24"/>
          <w:szCs w:val="24"/>
          <w:lang w:val="es-CL" w:eastAsia="es-ES"/>
        </w:rPr>
        <w:t xml:space="preserve"> o</w:t>
      </w:r>
      <w:r w:rsidRPr="0087582E">
        <w:rPr>
          <w:rFonts w:ascii="Arial" w:eastAsia="Times New Roman" w:hAnsi="Arial" w:cs="Arial"/>
          <w:sz w:val="24"/>
          <w:szCs w:val="24"/>
          <w:lang w:val="es-CL" w:eastAsia="es-ES"/>
        </w:rPr>
        <w:t xml:space="preserve"> </w:t>
      </w:r>
      <w:proofErr w:type="gramStart"/>
      <w:r w:rsidRPr="0087582E">
        <w:rPr>
          <w:rFonts w:ascii="Arial" w:eastAsia="Times New Roman" w:hAnsi="Arial" w:cs="Arial"/>
          <w:sz w:val="24"/>
          <w:szCs w:val="24"/>
          <w:lang w:val="es-CL" w:eastAsia="es-ES"/>
        </w:rPr>
        <w:t>prestado servicios</w:t>
      </w:r>
      <w:proofErr w:type="gramEnd"/>
      <w:r w:rsidRPr="0087582E">
        <w:rPr>
          <w:rFonts w:ascii="Arial" w:eastAsia="Times New Roman" w:hAnsi="Arial" w:cs="Arial"/>
          <w:sz w:val="24"/>
          <w:szCs w:val="24"/>
          <w:lang w:val="es-CL" w:eastAsia="es-ES"/>
        </w:rPr>
        <w:t xml:space="preserve"> de asesorías técnicas en prog</w:t>
      </w:r>
      <w:r w:rsidR="00881643" w:rsidRPr="0087582E">
        <w:rPr>
          <w:rFonts w:ascii="Arial" w:eastAsia="Times New Roman" w:hAnsi="Arial" w:cs="Arial"/>
          <w:sz w:val="24"/>
          <w:szCs w:val="24"/>
          <w:lang w:val="es-CL" w:eastAsia="es-ES"/>
        </w:rPr>
        <w:t>ramas relacionados con INDAP y Entidades E</w:t>
      </w:r>
      <w:r w:rsidRPr="0087582E">
        <w:rPr>
          <w:rFonts w:ascii="Arial" w:eastAsia="Times New Roman" w:hAnsi="Arial" w:cs="Arial"/>
          <w:sz w:val="24"/>
          <w:szCs w:val="24"/>
          <w:lang w:val="es-CL" w:eastAsia="es-ES"/>
        </w:rPr>
        <w:t>jecutoras (munici</w:t>
      </w:r>
      <w:r w:rsidR="004E4A8D" w:rsidRPr="0087582E">
        <w:rPr>
          <w:rFonts w:ascii="Arial" w:eastAsia="Times New Roman" w:hAnsi="Arial" w:cs="Arial"/>
          <w:sz w:val="24"/>
          <w:szCs w:val="24"/>
          <w:lang w:val="es-CL" w:eastAsia="es-ES"/>
        </w:rPr>
        <w:t>palidades y/o</w:t>
      </w:r>
      <w:r w:rsidR="008C53A3" w:rsidRPr="0087582E">
        <w:rPr>
          <w:rFonts w:ascii="Arial" w:eastAsia="Times New Roman" w:hAnsi="Arial" w:cs="Arial"/>
          <w:sz w:val="24"/>
          <w:szCs w:val="24"/>
          <w:lang w:val="es-CL" w:eastAsia="es-ES"/>
        </w:rPr>
        <w:t xml:space="preserve"> </w:t>
      </w:r>
      <w:r w:rsidR="00DF2787" w:rsidRPr="0087582E">
        <w:rPr>
          <w:rFonts w:ascii="Arial" w:eastAsia="Times New Roman" w:hAnsi="Arial" w:cs="Arial"/>
          <w:sz w:val="24"/>
          <w:szCs w:val="24"/>
          <w:lang w:val="es-CL" w:eastAsia="es-ES"/>
        </w:rPr>
        <w:t>consultoras</w:t>
      </w:r>
      <w:r w:rsidR="008C53A3" w:rsidRPr="0087582E">
        <w:rPr>
          <w:rFonts w:ascii="Arial" w:eastAsia="Times New Roman" w:hAnsi="Arial" w:cs="Arial"/>
          <w:sz w:val="24"/>
          <w:szCs w:val="24"/>
          <w:lang w:val="es-CL" w:eastAsia="es-ES"/>
        </w:rPr>
        <w:t xml:space="preserve">), deberán </w:t>
      </w:r>
      <w:r w:rsidRPr="0087582E">
        <w:rPr>
          <w:rFonts w:ascii="Arial" w:eastAsia="Times New Roman" w:hAnsi="Arial" w:cs="Arial"/>
          <w:sz w:val="24"/>
          <w:szCs w:val="24"/>
          <w:lang w:val="es-CL" w:eastAsia="es-ES"/>
        </w:rPr>
        <w:t xml:space="preserve">presentar </w:t>
      </w:r>
      <w:r w:rsidR="008C53A3" w:rsidRPr="0087582E">
        <w:rPr>
          <w:rFonts w:ascii="Arial" w:eastAsia="Times New Roman" w:hAnsi="Arial" w:cs="Arial"/>
          <w:sz w:val="24"/>
          <w:szCs w:val="24"/>
          <w:lang w:val="es-CL" w:eastAsia="es-ES"/>
        </w:rPr>
        <w:t xml:space="preserve">obligatoriamente el </w:t>
      </w:r>
      <w:r w:rsidR="004948B8" w:rsidRPr="0087582E">
        <w:rPr>
          <w:rFonts w:ascii="Arial" w:eastAsia="Times New Roman" w:hAnsi="Arial" w:cs="Arial"/>
          <w:sz w:val="24"/>
          <w:szCs w:val="24"/>
          <w:lang w:val="es-CL" w:eastAsia="es-ES"/>
        </w:rPr>
        <w:t>c</w:t>
      </w:r>
      <w:r w:rsidR="008C53A3" w:rsidRPr="0087582E">
        <w:rPr>
          <w:rFonts w:ascii="Arial" w:eastAsia="Times New Roman" w:hAnsi="Arial" w:cs="Arial"/>
          <w:sz w:val="24"/>
          <w:szCs w:val="24"/>
          <w:lang w:val="es-CL" w:eastAsia="es-ES"/>
        </w:rPr>
        <w:t xml:space="preserve">ertificado de </w:t>
      </w:r>
      <w:r w:rsidR="008C53A3" w:rsidRPr="00ED52EC">
        <w:rPr>
          <w:rFonts w:ascii="Arial" w:eastAsia="Times New Roman" w:hAnsi="Arial" w:cs="Arial"/>
          <w:b/>
          <w:bCs/>
          <w:sz w:val="24"/>
          <w:szCs w:val="24"/>
          <w:lang w:val="es-CL" w:eastAsia="es-ES"/>
        </w:rPr>
        <w:t>experiencia laboral (Anexo 3)</w:t>
      </w:r>
      <w:r w:rsidR="008C53A3" w:rsidRPr="0087582E">
        <w:rPr>
          <w:rFonts w:ascii="Arial" w:eastAsia="Times New Roman" w:hAnsi="Arial" w:cs="Arial"/>
          <w:sz w:val="24"/>
          <w:szCs w:val="24"/>
          <w:lang w:val="es-CL" w:eastAsia="es-ES"/>
        </w:rPr>
        <w:t xml:space="preserve"> por cada institución</w:t>
      </w:r>
      <w:r w:rsidR="00656CB3" w:rsidRPr="0087582E">
        <w:rPr>
          <w:rFonts w:ascii="Arial" w:eastAsia="Times New Roman" w:hAnsi="Arial" w:cs="Arial"/>
          <w:sz w:val="24"/>
          <w:szCs w:val="24"/>
          <w:lang w:val="es-CL" w:eastAsia="es-ES"/>
        </w:rPr>
        <w:t xml:space="preserve"> (INDAP y Entidad E</w:t>
      </w:r>
      <w:r w:rsidR="004E4A8D" w:rsidRPr="0087582E">
        <w:rPr>
          <w:rFonts w:ascii="Arial" w:eastAsia="Times New Roman" w:hAnsi="Arial" w:cs="Arial"/>
          <w:sz w:val="24"/>
          <w:szCs w:val="24"/>
          <w:lang w:val="es-CL" w:eastAsia="es-ES"/>
        </w:rPr>
        <w:t>jecutora)</w:t>
      </w:r>
      <w:r w:rsidR="008332A5" w:rsidRPr="0087582E">
        <w:rPr>
          <w:rFonts w:ascii="Arial" w:eastAsia="Times New Roman" w:hAnsi="Arial" w:cs="Arial"/>
          <w:sz w:val="24"/>
          <w:szCs w:val="24"/>
          <w:lang w:val="es-CL" w:eastAsia="es-ES"/>
        </w:rPr>
        <w:t xml:space="preserve">. En el </w:t>
      </w:r>
      <w:r w:rsidR="008332A5" w:rsidRPr="0087582E">
        <w:rPr>
          <w:rFonts w:ascii="Arial" w:eastAsia="Times New Roman" w:hAnsi="Arial" w:cs="Arial"/>
          <w:sz w:val="24"/>
          <w:szCs w:val="24"/>
          <w:lang w:val="es-CL" w:eastAsia="es-ES"/>
        </w:rPr>
        <w:lastRenderedPageBreak/>
        <w:t>caso de haber sido funcionario de INDAP, el anexo debe</w:t>
      </w:r>
      <w:r w:rsidR="0047776F" w:rsidRPr="0087582E">
        <w:rPr>
          <w:rFonts w:ascii="Arial" w:eastAsia="Times New Roman" w:hAnsi="Arial" w:cs="Arial"/>
          <w:sz w:val="24"/>
          <w:szCs w:val="24"/>
          <w:lang w:val="es-CL" w:eastAsia="es-ES"/>
        </w:rPr>
        <w:t>rá</w:t>
      </w:r>
      <w:r w:rsidR="008332A5" w:rsidRPr="0087582E">
        <w:rPr>
          <w:rFonts w:ascii="Arial" w:eastAsia="Times New Roman" w:hAnsi="Arial" w:cs="Arial"/>
          <w:sz w:val="24"/>
          <w:szCs w:val="24"/>
          <w:lang w:val="es-CL" w:eastAsia="es-ES"/>
        </w:rPr>
        <w:t xml:space="preserve"> ir firmado por el </w:t>
      </w:r>
      <w:proofErr w:type="gramStart"/>
      <w:r w:rsidR="008332A5" w:rsidRPr="0087582E">
        <w:rPr>
          <w:rFonts w:ascii="Arial" w:eastAsia="Times New Roman" w:hAnsi="Arial" w:cs="Arial"/>
          <w:sz w:val="24"/>
          <w:szCs w:val="24"/>
          <w:lang w:val="es-CL" w:eastAsia="es-ES"/>
        </w:rPr>
        <w:t>Jefe</w:t>
      </w:r>
      <w:proofErr w:type="gramEnd"/>
      <w:r w:rsidR="008332A5" w:rsidRPr="0087582E">
        <w:rPr>
          <w:rFonts w:ascii="Arial" w:eastAsia="Times New Roman" w:hAnsi="Arial" w:cs="Arial"/>
          <w:sz w:val="24"/>
          <w:szCs w:val="24"/>
          <w:lang w:val="es-CL" w:eastAsia="es-ES"/>
        </w:rPr>
        <w:t xml:space="preserve"> de Área</w:t>
      </w:r>
      <w:r w:rsidR="001D45E1" w:rsidRPr="0087582E">
        <w:rPr>
          <w:rFonts w:ascii="Arial" w:eastAsia="Times New Roman" w:hAnsi="Arial" w:cs="Arial"/>
          <w:sz w:val="24"/>
          <w:szCs w:val="24"/>
          <w:lang w:val="es-CL" w:eastAsia="es-ES"/>
        </w:rPr>
        <w:t xml:space="preserve"> correspondiente</w:t>
      </w:r>
      <w:r w:rsidR="008332A5" w:rsidRPr="0087582E">
        <w:rPr>
          <w:rFonts w:ascii="Arial" w:eastAsia="Times New Roman" w:hAnsi="Arial" w:cs="Arial"/>
          <w:sz w:val="24"/>
          <w:szCs w:val="24"/>
          <w:lang w:val="es-CL" w:eastAsia="es-ES"/>
        </w:rPr>
        <w:t>. En el caso de prestar servi</w:t>
      </w:r>
      <w:r w:rsidR="00A445F2" w:rsidRPr="0087582E">
        <w:rPr>
          <w:rFonts w:ascii="Arial" w:eastAsia="Times New Roman" w:hAnsi="Arial" w:cs="Arial"/>
          <w:sz w:val="24"/>
          <w:szCs w:val="24"/>
          <w:lang w:val="es-CL" w:eastAsia="es-ES"/>
        </w:rPr>
        <w:t>cios de asesorías técnicas con Entidades Ejecutoras M</w:t>
      </w:r>
      <w:r w:rsidR="008332A5" w:rsidRPr="0087582E">
        <w:rPr>
          <w:rFonts w:ascii="Arial" w:eastAsia="Times New Roman" w:hAnsi="Arial" w:cs="Arial"/>
          <w:sz w:val="24"/>
          <w:szCs w:val="24"/>
          <w:lang w:val="es-CL" w:eastAsia="es-ES"/>
        </w:rPr>
        <w:t>unicipales, el anexo debe</w:t>
      </w:r>
      <w:r w:rsidR="0047776F" w:rsidRPr="0087582E">
        <w:rPr>
          <w:rFonts w:ascii="Arial" w:eastAsia="Times New Roman" w:hAnsi="Arial" w:cs="Arial"/>
          <w:sz w:val="24"/>
          <w:szCs w:val="24"/>
          <w:lang w:val="es-CL" w:eastAsia="es-ES"/>
        </w:rPr>
        <w:t>rá</w:t>
      </w:r>
      <w:r w:rsidR="008332A5" w:rsidRPr="0087582E">
        <w:rPr>
          <w:rFonts w:ascii="Arial" w:eastAsia="Times New Roman" w:hAnsi="Arial" w:cs="Arial"/>
          <w:sz w:val="24"/>
          <w:szCs w:val="24"/>
          <w:lang w:val="es-CL" w:eastAsia="es-ES"/>
        </w:rPr>
        <w:t xml:space="preserve"> ir firmado por la Contraparte Municipal. Y finalmente, si es consultora privada, el anexo deberá ir firmado por el </w:t>
      </w:r>
      <w:r w:rsidR="00FC4695" w:rsidRPr="0087582E">
        <w:rPr>
          <w:rFonts w:ascii="Arial" w:eastAsia="Times New Roman" w:hAnsi="Arial" w:cs="Arial"/>
          <w:sz w:val="24"/>
          <w:szCs w:val="24"/>
          <w:lang w:val="es-CL" w:eastAsia="es-ES"/>
        </w:rPr>
        <w:t>coordinador o dueño</w:t>
      </w:r>
      <w:r w:rsidR="008332A5" w:rsidRPr="0087582E">
        <w:rPr>
          <w:rFonts w:ascii="Arial" w:eastAsia="Times New Roman" w:hAnsi="Arial" w:cs="Arial"/>
          <w:sz w:val="24"/>
          <w:szCs w:val="24"/>
          <w:lang w:val="es-CL" w:eastAsia="es-ES"/>
        </w:rPr>
        <w:t xml:space="preserve"> de la consultora. En estos casos, la presentación del anexo 3 será </w:t>
      </w:r>
      <w:r w:rsidR="00B32054" w:rsidRPr="0087582E">
        <w:rPr>
          <w:rFonts w:ascii="Arial" w:eastAsia="Times New Roman" w:hAnsi="Arial" w:cs="Arial"/>
          <w:sz w:val="24"/>
          <w:szCs w:val="24"/>
          <w:lang w:val="es-CL" w:eastAsia="es-ES"/>
        </w:rPr>
        <w:t xml:space="preserve">obligatoria, </w:t>
      </w:r>
      <w:r w:rsidR="00DF2787" w:rsidRPr="0087582E">
        <w:rPr>
          <w:rFonts w:ascii="Arial" w:eastAsia="Times New Roman" w:hAnsi="Arial" w:cs="Arial"/>
          <w:sz w:val="24"/>
          <w:szCs w:val="24"/>
          <w:lang w:val="es-CL" w:eastAsia="es-ES"/>
        </w:rPr>
        <w:t>independiente</w:t>
      </w:r>
      <w:r w:rsidR="008C53A3" w:rsidRPr="0087582E">
        <w:rPr>
          <w:rFonts w:ascii="Arial" w:eastAsia="Times New Roman" w:hAnsi="Arial" w:cs="Arial"/>
          <w:sz w:val="24"/>
          <w:szCs w:val="24"/>
          <w:lang w:val="es-CL" w:eastAsia="es-ES"/>
        </w:rPr>
        <w:t xml:space="preserve"> que no </w:t>
      </w:r>
      <w:r w:rsidR="00F65AE0" w:rsidRPr="0087582E">
        <w:rPr>
          <w:rFonts w:ascii="Arial" w:eastAsia="Times New Roman" w:hAnsi="Arial" w:cs="Arial"/>
          <w:sz w:val="24"/>
          <w:szCs w:val="24"/>
          <w:lang w:val="es-CL" w:eastAsia="es-ES"/>
        </w:rPr>
        <w:t>sea el</w:t>
      </w:r>
      <w:r w:rsidR="008C53A3" w:rsidRPr="0087582E">
        <w:rPr>
          <w:rFonts w:ascii="Arial" w:eastAsia="Times New Roman" w:hAnsi="Arial" w:cs="Arial"/>
          <w:sz w:val="24"/>
          <w:szCs w:val="24"/>
          <w:lang w:val="es-CL" w:eastAsia="es-ES"/>
        </w:rPr>
        <w:t xml:space="preserve"> último trabajo ligado al ámbito silvoagropecuario del postulante</w:t>
      </w:r>
      <w:r w:rsidR="00B32054" w:rsidRPr="0087582E">
        <w:rPr>
          <w:rFonts w:ascii="Arial" w:eastAsia="Times New Roman" w:hAnsi="Arial" w:cs="Arial"/>
          <w:sz w:val="24"/>
          <w:szCs w:val="24"/>
          <w:lang w:val="es-CL" w:eastAsia="es-ES"/>
        </w:rPr>
        <w:t xml:space="preserve">. </w:t>
      </w:r>
      <w:r w:rsidR="0047776F" w:rsidRPr="0087582E">
        <w:rPr>
          <w:rFonts w:ascii="Arial" w:eastAsia="Times New Roman" w:hAnsi="Arial" w:cs="Arial"/>
          <w:sz w:val="24"/>
          <w:szCs w:val="24"/>
          <w:lang w:val="es-CL" w:eastAsia="es-ES"/>
        </w:rPr>
        <w:t>Junto a lo anterior</w:t>
      </w:r>
      <w:r w:rsidR="00B32054" w:rsidRPr="0087582E">
        <w:rPr>
          <w:rFonts w:ascii="Arial" w:eastAsia="Times New Roman" w:hAnsi="Arial" w:cs="Arial"/>
          <w:sz w:val="24"/>
          <w:szCs w:val="24"/>
          <w:lang w:val="es-CL" w:eastAsia="es-ES"/>
        </w:rPr>
        <w:t>,</w:t>
      </w:r>
      <w:r w:rsidR="008332A5" w:rsidRPr="0087582E">
        <w:rPr>
          <w:rFonts w:ascii="Arial" w:eastAsia="Times New Roman" w:hAnsi="Arial" w:cs="Arial"/>
          <w:sz w:val="24"/>
          <w:szCs w:val="24"/>
          <w:lang w:val="es-CL" w:eastAsia="es-ES"/>
        </w:rPr>
        <w:t xml:space="preserve"> el postulante deberá </w:t>
      </w:r>
      <w:r w:rsidR="0047776F" w:rsidRPr="0087582E">
        <w:rPr>
          <w:rFonts w:ascii="Arial" w:eastAsia="Times New Roman" w:hAnsi="Arial" w:cs="Arial"/>
          <w:sz w:val="24"/>
          <w:szCs w:val="24"/>
          <w:lang w:val="es-CL" w:eastAsia="es-ES"/>
        </w:rPr>
        <w:t>incluir de igual forma el</w:t>
      </w:r>
      <w:r w:rsidR="008332A5" w:rsidRPr="0087582E">
        <w:rPr>
          <w:rFonts w:ascii="Arial" w:eastAsia="Times New Roman" w:hAnsi="Arial" w:cs="Arial"/>
          <w:sz w:val="24"/>
          <w:szCs w:val="24"/>
          <w:lang w:val="es-CL" w:eastAsia="es-ES"/>
        </w:rPr>
        <w:t xml:space="preserve"> certificado del último trabajo ligado al ámbito silvoagropecuario mencionado en el anterior párrafo</w:t>
      </w:r>
      <w:r w:rsidR="008C53A3" w:rsidRPr="0087582E">
        <w:rPr>
          <w:rFonts w:ascii="Arial" w:eastAsia="Times New Roman" w:hAnsi="Arial" w:cs="Arial"/>
          <w:sz w:val="24"/>
          <w:szCs w:val="24"/>
          <w:lang w:val="es-CL" w:eastAsia="es-ES"/>
        </w:rPr>
        <w:t>.</w:t>
      </w:r>
      <w:r w:rsidR="004D13A8" w:rsidRPr="0087582E">
        <w:rPr>
          <w:rFonts w:ascii="Arial" w:eastAsia="Times New Roman" w:hAnsi="Arial" w:cs="Arial"/>
          <w:sz w:val="24"/>
          <w:szCs w:val="24"/>
          <w:lang w:val="es-CL" w:eastAsia="es-ES"/>
        </w:rPr>
        <w:t xml:space="preserve"> </w:t>
      </w:r>
      <w:r w:rsidR="009D6455" w:rsidRPr="0087582E">
        <w:rPr>
          <w:rFonts w:ascii="Arial" w:eastAsia="Times New Roman" w:hAnsi="Arial" w:cs="Arial"/>
          <w:sz w:val="24"/>
          <w:szCs w:val="24"/>
          <w:lang w:val="es-CL" w:eastAsia="es-ES"/>
        </w:rPr>
        <w:t xml:space="preserve">La omisión de información en relación a este punto es causal inmediata de rechazo de la postulación. </w:t>
      </w:r>
    </w:p>
    <w:p w14:paraId="47EE3A61" w14:textId="77777777" w:rsidR="00296960" w:rsidRPr="0087582E" w:rsidRDefault="00296960" w:rsidP="0079080E">
      <w:pPr>
        <w:suppressAutoHyphens/>
        <w:ind w:left="448"/>
        <w:jc w:val="both"/>
        <w:rPr>
          <w:rFonts w:ascii="Arial" w:eastAsia="Times New Roman" w:hAnsi="Arial" w:cs="Arial"/>
          <w:sz w:val="24"/>
          <w:szCs w:val="24"/>
          <w:lang w:val="es-ES_tradnl" w:eastAsia="es-ES"/>
        </w:rPr>
      </w:pPr>
    </w:p>
    <w:p w14:paraId="19426EDC" w14:textId="77777777" w:rsidR="00296960" w:rsidRPr="0087582E" w:rsidRDefault="00296960">
      <w:pPr>
        <w:pStyle w:val="Prrafodelista"/>
        <w:numPr>
          <w:ilvl w:val="0"/>
          <w:numId w:val="12"/>
        </w:numPr>
        <w:suppressAutoHyphens/>
        <w:jc w:val="both"/>
        <w:rPr>
          <w:rFonts w:ascii="Arial" w:eastAsia="Times New Roman" w:hAnsi="Arial" w:cs="Arial"/>
          <w:b/>
          <w:sz w:val="24"/>
          <w:szCs w:val="24"/>
          <w:lang w:val="es-CL" w:eastAsia="es-ES"/>
        </w:rPr>
      </w:pPr>
      <w:r w:rsidRPr="0087582E">
        <w:rPr>
          <w:rFonts w:ascii="Arial" w:eastAsia="Times New Roman" w:hAnsi="Arial" w:cs="Arial"/>
          <w:sz w:val="24"/>
          <w:szCs w:val="24"/>
          <w:lang w:val="es-ES_tradnl" w:eastAsia="es-ES"/>
        </w:rPr>
        <w:t xml:space="preserve">Otros antecedentes que el </w:t>
      </w:r>
      <w:r w:rsidR="00A0046E" w:rsidRPr="0087582E">
        <w:rPr>
          <w:rFonts w:ascii="Arial" w:eastAsia="Times New Roman" w:hAnsi="Arial" w:cs="Arial"/>
          <w:sz w:val="24"/>
          <w:szCs w:val="24"/>
          <w:lang w:val="es-ES_tradnl" w:eastAsia="es-ES"/>
        </w:rPr>
        <w:t>postulante estimare</w:t>
      </w:r>
      <w:r w:rsidRPr="0087582E">
        <w:rPr>
          <w:rFonts w:ascii="Arial" w:eastAsia="Times New Roman" w:hAnsi="Arial" w:cs="Arial"/>
          <w:sz w:val="24"/>
          <w:szCs w:val="24"/>
          <w:lang w:val="es-ES_tradnl" w:eastAsia="es-ES"/>
        </w:rPr>
        <w:t xml:space="preserve"> oportuno señalar y que sirvan para acreditar experiencia, conocimientos prácticos y/o teóricos en el ámbito agropecuario.</w:t>
      </w:r>
    </w:p>
    <w:p w14:paraId="3889E8A7" w14:textId="77777777" w:rsidR="00304CBE" w:rsidRPr="003E3F40" w:rsidRDefault="00304CBE" w:rsidP="003E3F40">
      <w:pPr>
        <w:suppressAutoHyphens/>
        <w:jc w:val="both"/>
        <w:rPr>
          <w:rFonts w:ascii="Arial" w:eastAsia="Times New Roman" w:hAnsi="Arial" w:cs="Arial"/>
          <w:b/>
          <w:sz w:val="24"/>
          <w:szCs w:val="24"/>
          <w:lang w:val="es-CL" w:eastAsia="es-ES"/>
        </w:rPr>
      </w:pPr>
    </w:p>
    <w:p w14:paraId="1DAF242A" w14:textId="77777777" w:rsidR="005F4EA1" w:rsidRPr="0087582E" w:rsidRDefault="005F4EA1" w:rsidP="0079080E">
      <w:pPr>
        <w:pStyle w:val="Prrafodelista"/>
        <w:jc w:val="both"/>
        <w:rPr>
          <w:rFonts w:ascii="Arial" w:eastAsia="Times New Roman" w:hAnsi="Arial" w:cs="Arial"/>
          <w:b/>
          <w:sz w:val="24"/>
          <w:szCs w:val="24"/>
          <w:lang w:val="es-CL" w:eastAsia="es-ES"/>
        </w:rPr>
      </w:pPr>
    </w:p>
    <w:p w14:paraId="630B1C66" w14:textId="77777777" w:rsidR="00296960" w:rsidRPr="0087582E" w:rsidRDefault="005F4EA1" w:rsidP="0079080E">
      <w:pPr>
        <w:suppressAutoHyphens/>
        <w:jc w:val="both"/>
        <w:rPr>
          <w:rFonts w:ascii="Arial" w:eastAsia="Times New Roman" w:hAnsi="Arial" w:cs="Arial"/>
          <w:b/>
          <w:sz w:val="24"/>
          <w:szCs w:val="24"/>
          <w:lang w:val="es-CL" w:eastAsia="es-ES"/>
        </w:rPr>
      </w:pPr>
      <w:r w:rsidRPr="0087582E">
        <w:rPr>
          <w:rFonts w:ascii="Arial" w:eastAsia="Times New Roman" w:hAnsi="Arial" w:cs="Arial"/>
          <w:b/>
          <w:sz w:val="24"/>
          <w:szCs w:val="24"/>
          <w:lang w:val="es-CL" w:eastAsia="es-ES"/>
        </w:rPr>
        <w:t>La</w:t>
      </w:r>
      <w:r w:rsidR="004948B8" w:rsidRPr="0087582E">
        <w:rPr>
          <w:rFonts w:ascii="Arial" w:eastAsia="Times New Roman" w:hAnsi="Arial" w:cs="Arial"/>
          <w:b/>
          <w:sz w:val="24"/>
          <w:szCs w:val="24"/>
          <w:lang w:val="es-CL" w:eastAsia="es-ES"/>
        </w:rPr>
        <w:t xml:space="preserve"> presentación de los documentos de postulación antes indicados en antecedentes administrativos y técnicos, en forma </w:t>
      </w:r>
      <w:r w:rsidR="00B41EE2" w:rsidRPr="0087582E">
        <w:rPr>
          <w:rFonts w:ascii="Arial" w:eastAsia="Times New Roman" w:hAnsi="Arial" w:cs="Arial"/>
          <w:b/>
          <w:sz w:val="24"/>
          <w:szCs w:val="24"/>
          <w:lang w:val="es-CL" w:eastAsia="es-ES"/>
        </w:rPr>
        <w:t>incompleta, ilegible, alterada</w:t>
      </w:r>
      <w:r w:rsidR="004948B8" w:rsidRPr="0087582E">
        <w:rPr>
          <w:rFonts w:ascii="Arial" w:eastAsia="Times New Roman" w:hAnsi="Arial" w:cs="Arial"/>
          <w:b/>
          <w:sz w:val="24"/>
          <w:szCs w:val="24"/>
          <w:lang w:val="es-CL" w:eastAsia="es-ES"/>
        </w:rPr>
        <w:t xml:space="preserve">, </w:t>
      </w:r>
      <w:r w:rsidR="00DF0449" w:rsidRPr="0087582E">
        <w:rPr>
          <w:rFonts w:ascii="Arial" w:eastAsia="Times New Roman" w:hAnsi="Arial" w:cs="Arial"/>
          <w:b/>
          <w:sz w:val="24"/>
          <w:szCs w:val="24"/>
          <w:lang w:val="es-CL" w:eastAsia="es-ES"/>
        </w:rPr>
        <w:t xml:space="preserve">así como </w:t>
      </w:r>
      <w:r w:rsidRPr="0087582E">
        <w:rPr>
          <w:rFonts w:ascii="Arial" w:eastAsia="Times New Roman" w:hAnsi="Arial" w:cs="Arial"/>
          <w:b/>
          <w:sz w:val="24"/>
          <w:szCs w:val="24"/>
          <w:lang w:val="es-CL" w:eastAsia="es-ES"/>
        </w:rPr>
        <w:t xml:space="preserve">la omisión </w:t>
      </w:r>
      <w:r w:rsidR="004948B8" w:rsidRPr="0087582E">
        <w:rPr>
          <w:rFonts w:ascii="Arial" w:eastAsia="Times New Roman" w:hAnsi="Arial" w:cs="Arial"/>
          <w:b/>
          <w:sz w:val="24"/>
          <w:szCs w:val="24"/>
          <w:lang w:val="es-CL" w:eastAsia="es-ES"/>
        </w:rPr>
        <w:t xml:space="preserve">de algún antecedente que respalde el cumplimiento de </w:t>
      </w:r>
      <w:r w:rsidRPr="0087582E">
        <w:rPr>
          <w:rFonts w:ascii="Arial" w:eastAsia="Times New Roman" w:hAnsi="Arial" w:cs="Arial"/>
          <w:b/>
          <w:sz w:val="24"/>
          <w:szCs w:val="24"/>
          <w:lang w:val="es-CL" w:eastAsia="es-ES"/>
        </w:rPr>
        <w:t xml:space="preserve">los </w:t>
      </w:r>
      <w:r w:rsidR="004948B8" w:rsidRPr="0087582E">
        <w:rPr>
          <w:rFonts w:ascii="Arial" w:eastAsia="Times New Roman" w:hAnsi="Arial" w:cs="Arial"/>
          <w:b/>
          <w:sz w:val="24"/>
          <w:szCs w:val="24"/>
          <w:lang w:val="es-CL" w:eastAsia="es-ES"/>
        </w:rPr>
        <w:t>requisitos</w:t>
      </w:r>
      <w:r w:rsidRPr="0087582E">
        <w:rPr>
          <w:rFonts w:ascii="Arial" w:eastAsia="Times New Roman" w:hAnsi="Arial" w:cs="Arial"/>
          <w:b/>
          <w:sz w:val="24"/>
          <w:szCs w:val="24"/>
          <w:lang w:val="es-CL" w:eastAsia="es-ES"/>
        </w:rPr>
        <w:t xml:space="preserve"> exigidos en este concurso</w:t>
      </w:r>
      <w:r w:rsidR="004948B8" w:rsidRPr="0087582E">
        <w:rPr>
          <w:rFonts w:ascii="Arial" w:eastAsia="Times New Roman" w:hAnsi="Arial" w:cs="Arial"/>
          <w:b/>
          <w:sz w:val="24"/>
          <w:szCs w:val="24"/>
          <w:lang w:val="es-CL" w:eastAsia="es-ES"/>
        </w:rPr>
        <w:t xml:space="preserve">, </w:t>
      </w:r>
      <w:r w:rsidRPr="0087582E">
        <w:rPr>
          <w:rFonts w:ascii="Arial" w:eastAsia="Times New Roman" w:hAnsi="Arial" w:cs="Arial"/>
          <w:b/>
          <w:sz w:val="24"/>
          <w:szCs w:val="24"/>
          <w:lang w:val="es-CL" w:eastAsia="es-ES"/>
        </w:rPr>
        <w:t xml:space="preserve">constituirá una causal para declarar inadmisible la </w:t>
      </w:r>
      <w:r w:rsidR="00DF0449" w:rsidRPr="0087582E">
        <w:rPr>
          <w:rFonts w:ascii="Arial" w:eastAsia="Times New Roman" w:hAnsi="Arial" w:cs="Arial"/>
          <w:b/>
          <w:sz w:val="24"/>
          <w:szCs w:val="24"/>
          <w:lang w:val="es-CL" w:eastAsia="es-ES"/>
        </w:rPr>
        <w:t>postulación.</w:t>
      </w:r>
    </w:p>
    <w:p w14:paraId="3C4D5749" w14:textId="77777777" w:rsidR="00304CBE" w:rsidRPr="0087582E" w:rsidRDefault="00304CBE" w:rsidP="0079080E">
      <w:pPr>
        <w:suppressAutoHyphens/>
        <w:jc w:val="both"/>
        <w:rPr>
          <w:rFonts w:ascii="Arial" w:eastAsia="Times New Roman" w:hAnsi="Arial" w:cs="Arial"/>
          <w:b/>
          <w:sz w:val="24"/>
          <w:szCs w:val="24"/>
          <w:lang w:val="es-CL" w:eastAsia="es-ES"/>
        </w:rPr>
      </w:pPr>
    </w:p>
    <w:p w14:paraId="7E1A6A60" w14:textId="77777777" w:rsidR="00047A17" w:rsidRPr="0087582E" w:rsidRDefault="00047A17" w:rsidP="0079080E">
      <w:pPr>
        <w:suppressAutoHyphens/>
        <w:jc w:val="both"/>
        <w:rPr>
          <w:rFonts w:ascii="Arial" w:eastAsia="Times New Roman" w:hAnsi="Arial" w:cs="Arial"/>
          <w:color w:val="000000"/>
          <w:sz w:val="24"/>
          <w:szCs w:val="24"/>
          <w:lang w:val="es-ES_tradnl" w:eastAsia="es-ES"/>
        </w:rPr>
      </w:pPr>
    </w:p>
    <w:p w14:paraId="566FE36E" w14:textId="77777777" w:rsidR="0086375E" w:rsidRPr="0087582E" w:rsidRDefault="003F0B7F" w:rsidP="0079080E">
      <w:pPr>
        <w:pStyle w:val="Prrafodelista"/>
        <w:numPr>
          <w:ilvl w:val="0"/>
          <w:numId w:val="2"/>
        </w:numPr>
        <w:tabs>
          <w:tab w:val="left" w:pos="720"/>
        </w:tabs>
        <w:ind w:left="680" w:hanging="680"/>
        <w:jc w:val="both"/>
        <w:rPr>
          <w:rFonts w:ascii="Arial" w:eastAsia="Times New Roman" w:hAnsi="Arial" w:cs="Arial"/>
          <w:b/>
          <w:sz w:val="24"/>
          <w:szCs w:val="24"/>
          <w:lang w:val="es-ES_tradnl" w:eastAsia="es-ES"/>
        </w:rPr>
      </w:pPr>
      <w:r w:rsidRPr="0087582E">
        <w:rPr>
          <w:rFonts w:ascii="Arial" w:eastAsia="Times New Roman" w:hAnsi="Arial" w:cs="Arial"/>
          <w:b/>
          <w:sz w:val="24"/>
          <w:szCs w:val="24"/>
          <w:lang w:val="es-ES_tradnl" w:eastAsia="es-ES"/>
        </w:rPr>
        <w:t>Honorarios por la prest</w:t>
      </w:r>
      <w:r w:rsidR="00966D30" w:rsidRPr="0087582E">
        <w:rPr>
          <w:rFonts w:ascii="Arial" w:eastAsia="Times New Roman" w:hAnsi="Arial" w:cs="Arial"/>
          <w:b/>
          <w:sz w:val="24"/>
          <w:szCs w:val="24"/>
          <w:lang w:val="es-ES_tradnl" w:eastAsia="es-ES"/>
        </w:rPr>
        <w:t>ación del servicio.</w:t>
      </w:r>
      <w:r w:rsidRPr="0087582E">
        <w:rPr>
          <w:rFonts w:ascii="Arial" w:eastAsia="Times New Roman" w:hAnsi="Arial" w:cs="Arial"/>
          <w:b/>
          <w:sz w:val="24"/>
          <w:szCs w:val="24"/>
          <w:lang w:val="es-ES_tradnl" w:eastAsia="es-ES"/>
        </w:rPr>
        <w:t xml:space="preserve"> </w:t>
      </w:r>
    </w:p>
    <w:p w14:paraId="1D74C4DC" w14:textId="77777777" w:rsidR="006C03EE" w:rsidRPr="0087582E" w:rsidRDefault="006C03EE" w:rsidP="0079080E">
      <w:pPr>
        <w:ind w:left="340"/>
        <w:jc w:val="both"/>
        <w:rPr>
          <w:rFonts w:ascii="Arial" w:eastAsia="Times New Roman" w:hAnsi="Arial" w:cs="Arial"/>
          <w:sz w:val="24"/>
          <w:szCs w:val="24"/>
          <w:u w:val="single"/>
          <w:lang w:val="es-ES_tradnl" w:eastAsia="es-ES"/>
        </w:rPr>
      </w:pPr>
    </w:p>
    <w:p w14:paraId="23B0F3DB" w14:textId="0B506C4B" w:rsidR="000A3A75" w:rsidRPr="0087582E" w:rsidRDefault="004727B7" w:rsidP="0079080E">
      <w:pPr>
        <w:jc w:val="both"/>
        <w:rPr>
          <w:rFonts w:ascii="Arial" w:eastAsia="Times New Roman" w:hAnsi="Arial" w:cs="Arial"/>
          <w:color w:val="000000"/>
          <w:sz w:val="24"/>
          <w:szCs w:val="24"/>
          <w:lang w:val="es-ES_tradnl" w:eastAsia="es-ES"/>
        </w:rPr>
      </w:pPr>
      <w:r w:rsidRPr="0087582E">
        <w:rPr>
          <w:rFonts w:ascii="Arial" w:eastAsiaTheme="majorEastAsia" w:hAnsi="Arial" w:cs="Arial"/>
          <w:color w:val="000000" w:themeColor="text1"/>
          <w:sz w:val="24"/>
          <w:szCs w:val="24"/>
          <w:lang w:eastAsia="es-ES"/>
        </w:rPr>
        <w:tab/>
      </w:r>
      <w:r w:rsidR="4E7CD77E" w:rsidRPr="0087582E">
        <w:rPr>
          <w:rFonts w:ascii="Arial" w:eastAsiaTheme="majorEastAsia" w:hAnsi="Arial" w:cs="Arial"/>
          <w:color w:val="000000" w:themeColor="text1"/>
          <w:sz w:val="24"/>
          <w:szCs w:val="24"/>
          <w:lang w:eastAsia="es-ES"/>
        </w:rPr>
        <w:t>Para este servicio</w:t>
      </w:r>
      <w:r w:rsidR="00C01A56" w:rsidRPr="0087582E">
        <w:rPr>
          <w:rFonts w:ascii="Arial" w:eastAsiaTheme="majorEastAsia" w:hAnsi="Arial" w:cs="Arial"/>
          <w:color w:val="000000" w:themeColor="text1"/>
          <w:sz w:val="24"/>
          <w:szCs w:val="24"/>
          <w:lang w:eastAsia="es-ES"/>
        </w:rPr>
        <w:t>,</w:t>
      </w:r>
      <w:r w:rsidR="4E7CD77E" w:rsidRPr="0087582E">
        <w:rPr>
          <w:rFonts w:ascii="Arial" w:eastAsiaTheme="majorEastAsia" w:hAnsi="Arial" w:cs="Arial"/>
          <w:color w:val="000000" w:themeColor="text1"/>
          <w:sz w:val="24"/>
          <w:szCs w:val="24"/>
          <w:lang w:eastAsia="es-ES"/>
        </w:rPr>
        <w:t xml:space="preserve"> se ofrece como monto bruto mensual la suma de </w:t>
      </w:r>
      <w:r w:rsidR="00047A17" w:rsidRPr="0087582E">
        <w:rPr>
          <w:rFonts w:ascii="Arial" w:eastAsiaTheme="majorEastAsia" w:hAnsi="Arial" w:cs="Arial"/>
          <w:color w:val="000000" w:themeColor="text1"/>
          <w:sz w:val="24"/>
          <w:szCs w:val="24"/>
          <w:lang w:eastAsia="es-ES"/>
        </w:rPr>
        <w:t>$</w:t>
      </w:r>
      <w:r w:rsidR="00E422C2">
        <w:rPr>
          <w:rFonts w:ascii="Arial" w:eastAsia="Times New Roman" w:hAnsi="Arial" w:cs="Arial"/>
          <w:sz w:val="24"/>
          <w:szCs w:val="24"/>
          <w:lang w:eastAsia="es-ES"/>
        </w:rPr>
        <w:t>1.178.000</w:t>
      </w:r>
      <w:r w:rsidR="000751AC" w:rsidRPr="0087582E">
        <w:rPr>
          <w:rFonts w:ascii="Arial" w:eastAsiaTheme="majorEastAsia" w:hAnsi="Arial" w:cs="Arial"/>
          <w:color w:val="000000" w:themeColor="text1"/>
          <w:sz w:val="24"/>
          <w:szCs w:val="24"/>
          <w:lang w:eastAsia="es-ES"/>
        </w:rPr>
        <w:t xml:space="preserve">. </w:t>
      </w:r>
      <w:r w:rsidR="00310238" w:rsidRPr="0087582E">
        <w:rPr>
          <w:rFonts w:ascii="Arial" w:eastAsiaTheme="majorEastAsia" w:hAnsi="Arial" w:cs="Arial"/>
          <w:color w:val="000000" w:themeColor="text1"/>
          <w:sz w:val="24"/>
          <w:szCs w:val="24"/>
          <w:lang w:eastAsia="es-ES"/>
        </w:rPr>
        <w:t>Con respecto</w:t>
      </w:r>
      <w:r w:rsidR="4E7CD77E" w:rsidRPr="0087582E">
        <w:rPr>
          <w:rFonts w:ascii="Arial" w:eastAsiaTheme="majorEastAsia" w:hAnsi="Arial" w:cs="Arial"/>
          <w:color w:val="000000" w:themeColor="text1"/>
          <w:sz w:val="24"/>
          <w:szCs w:val="24"/>
          <w:lang w:eastAsia="es-ES"/>
        </w:rPr>
        <w:t xml:space="preserve"> </w:t>
      </w:r>
      <w:r w:rsidR="00310238" w:rsidRPr="0087582E">
        <w:rPr>
          <w:rFonts w:ascii="Arial" w:eastAsiaTheme="majorEastAsia" w:hAnsi="Arial" w:cs="Arial"/>
          <w:color w:val="000000" w:themeColor="text1"/>
          <w:sz w:val="24"/>
          <w:szCs w:val="24"/>
          <w:lang w:eastAsia="es-ES"/>
        </w:rPr>
        <w:t>al</w:t>
      </w:r>
      <w:r w:rsidR="4E7CD77E" w:rsidRPr="0087582E">
        <w:rPr>
          <w:rFonts w:ascii="Arial" w:eastAsiaTheme="majorEastAsia" w:hAnsi="Arial" w:cs="Arial"/>
          <w:color w:val="000000" w:themeColor="text1"/>
          <w:sz w:val="24"/>
          <w:szCs w:val="24"/>
          <w:lang w:eastAsia="es-ES"/>
        </w:rPr>
        <w:t xml:space="preserve"> pago de los honorarios</w:t>
      </w:r>
      <w:r w:rsidR="009B4BBD" w:rsidRPr="0087582E">
        <w:rPr>
          <w:rFonts w:ascii="Arial" w:eastAsiaTheme="majorEastAsia" w:hAnsi="Arial" w:cs="Arial"/>
          <w:color w:val="000000" w:themeColor="text1"/>
          <w:sz w:val="24"/>
          <w:szCs w:val="24"/>
          <w:lang w:eastAsia="es-ES"/>
        </w:rPr>
        <w:t>,</w:t>
      </w:r>
      <w:r w:rsidR="4E7CD77E" w:rsidRPr="0087582E">
        <w:rPr>
          <w:rFonts w:ascii="Arial" w:eastAsiaTheme="majorEastAsia" w:hAnsi="Arial" w:cs="Arial"/>
          <w:color w:val="000000" w:themeColor="text1"/>
          <w:sz w:val="24"/>
          <w:szCs w:val="24"/>
          <w:lang w:eastAsia="es-ES"/>
        </w:rPr>
        <w:t xml:space="preserve"> </w:t>
      </w:r>
      <w:r w:rsidR="00720DBC" w:rsidRPr="0087582E">
        <w:rPr>
          <w:rFonts w:ascii="Arial" w:eastAsiaTheme="majorEastAsia" w:hAnsi="Arial" w:cs="Arial"/>
          <w:color w:val="000000" w:themeColor="text1"/>
          <w:sz w:val="24"/>
          <w:szCs w:val="24"/>
          <w:lang w:eastAsia="es-ES"/>
        </w:rPr>
        <w:t xml:space="preserve">el prestador de servicios </w:t>
      </w:r>
      <w:r w:rsidR="4E7CD77E" w:rsidRPr="0087582E">
        <w:rPr>
          <w:rFonts w:ascii="Arial" w:eastAsiaTheme="majorEastAsia" w:hAnsi="Arial" w:cs="Arial"/>
          <w:color w:val="000000" w:themeColor="text1"/>
          <w:sz w:val="24"/>
          <w:szCs w:val="24"/>
          <w:lang w:eastAsia="es-ES"/>
        </w:rPr>
        <w:t>deberá</w:t>
      </w:r>
      <w:r w:rsidR="00720DBC" w:rsidRPr="0087582E">
        <w:rPr>
          <w:rFonts w:ascii="Arial" w:eastAsiaTheme="majorEastAsia" w:hAnsi="Arial" w:cs="Arial"/>
          <w:color w:val="000000" w:themeColor="text1"/>
          <w:sz w:val="24"/>
          <w:szCs w:val="24"/>
          <w:lang w:eastAsia="es-ES"/>
        </w:rPr>
        <w:t xml:space="preserve"> entregar un informe mensual, y además </w:t>
      </w:r>
      <w:r w:rsidR="4E7CD77E" w:rsidRPr="0087582E">
        <w:rPr>
          <w:rFonts w:ascii="Arial" w:eastAsiaTheme="majorEastAsia" w:hAnsi="Arial" w:cs="Arial"/>
          <w:color w:val="000000" w:themeColor="text1"/>
          <w:sz w:val="24"/>
          <w:szCs w:val="24"/>
          <w:lang w:eastAsia="es-ES"/>
        </w:rPr>
        <w:t>emitir</w:t>
      </w:r>
      <w:r w:rsidR="00310238" w:rsidRPr="0087582E">
        <w:rPr>
          <w:rFonts w:ascii="Arial" w:eastAsiaTheme="majorEastAsia" w:hAnsi="Arial" w:cs="Arial"/>
          <w:color w:val="000000" w:themeColor="text1"/>
          <w:sz w:val="24"/>
          <w:szCs w:val="24"/>
          <w:lang w:eastAsia="es-ES"/>
        </w:rPr>
        <w:t xml:space="preserve"> una</w:t>
      </w:r>
      <w:r w:rsidR="4E7CD77E" w:rsidRPr="0087582E">
        <w:rPr>
          <w:rFonts w:ascii="Arial" w:eastAsiaTheme="majorEastAsia" w:hAnsi="Arial" w:cs="Arial"/>
          <w:color w:val="000000" w:themeColor="text1"/>
          <w:sz w:val="24"/>
          <w:szCs w:val="24"/>
          <w:lang w:eastAsia="es-ES"/>
        </w:rPr>
        <w:t xml:space="preserve"> </w:t>
      </w:r>
      <w:r w:rsidR="00720DBC" w:rsidRPr="0087582E">
        <w:rPr>
          <w:rFonts w:ascii="Arial" w:eastAsiaTheme="majorEastAsia" w:hAnsi="Arial" w:cs="Arial"/>
          <w:color w:val="000000" w:themeColor="text1"/>
          <w:sz w:val="24"/>
          <w:szCs w:val="24"/>
          <w:lang w:eastAsia="es-ES"/>
        </w:rPr>
        <w:t>boleta de honorarios,</w:t>
      </w:r>
      <w:r w:rsidR="4E7CD77E" w:rsidRPr="0087582E">
        <w:rPr>
          <w:rFonts w:ascii="Arial" w:eastAsiaTheme="majorEastAsia" w:hAnsi="Arial" w:cs="Arial"/>
          <w:color w:val="000000" w:themeColor="text1"/>
          <w:sz w:val="24"/>
          <w:szCs w:val="24"/>
          <w:lang w:eastAsia="es-ES"/>
        </w:rPr>
        <w:t xml:space="preserve"> descontando </w:t>
      </w:r>
      <w:r w:rsidR="00310238" w:rsidRPr="0087582E">
        <w:rPr>
          <w:rFonts w:ascii="Arial" w:eastAsiaTheme="majorEastAsia" w:hAnsi="Arial" w:cs="Arial"/>
          <w:color w:val="000000" w:themeColor="text1"/>
          <w:sz w:val="24"/>
          <w:szCs w:val="24"/>
          <w:lang w:eastAsia="es-ES"/>
        </w:rPr>
        <w:t>el porcentaje de retención de impuestos del Servicio de Impuestos Internos, asignado para el año en curso</w:t>
      </w:r>
      <w:r w:rsidR="008E7983" w:rsidRPr="0087582E">
        <w:rPr>
          <w:rFonts w:ascii="Arial" w:eastAsiaTheme="majorEastAsia" w:hAnsi="Arial" w:cs="Arial"/>
          <w:color w:val="000000" w:themeColor="text1"/>
          <w:sz w:val="24"/>
          <w:szCs w:val="24"/>
          <w:lang w:eastAsia="es-ES"/>
        </w:rPr>
        <w:t xml:space="preserve">. </w:t>
      </w:r>
    </w:p>
    <w:p w14:paraId="5687DA6B" w14:textId="77777777" w:rsidR="0086375E" w:rsidRPr="0087582E" w:rsidRDefault="00D24F76" w:rsidP="0079080E">
      <w:pPr>
        <w:jc w:val="both"/>
        <w:rPr>
          <w:rFonts w:ascii="Arial" w:eastAsia="Times New Roman" w:hAnsi="Arial" w:cs="Arial"/>
          <w:color w:val="000000"/>
          <w:sz w:val="24"/>
          <w:szCs w:val="24"/>
          <w:lang w:val="es-ES_tradnl" w:eastAsia="es-ES"/>
        </w:rPr>
      </w:pPr>
      <w:r w:rsidRPr="0087582E">
        <w:rPr>
          <w:rFonts w:ascii="Arial" w:eastAsiaTheme="majorEastAsia" w:hAnsi="Arial" w:cs="Arial"/>
          <w:color w:val="000000" w:themeColor="text1"/>
          <w:sz w:val="24"/>
          <w:szCs w:val="24"/>
          <w:lang w:eastAsia="es-ES"/>
        </w:rPr>
        <w:tab/>
      </w:r>
      <w:r w:rsidR="4E7CD77E" w:rsidRPr="0087582E">
        <w:rPr>
          <w:rFonts w:ascii="Arial" w:eastAsiaTheme="majorEastAsia" w:hAnsi="Arial" w:cs="Arial"/>
          <w:color w:val="000000" w:themeColor="text1"/>
          <w:sz w:val="24"/>
          <w:szCs w:val="24"/>
          <w:lang w:eastAsia="es-ES"/>
        </w:rPr>
        <w:t xml:space="preserve">Se deja establecido que los gastos de </w:t>
      </w:r>
      <w:r w:rsidR="009A1C91" w:rsidRPr="0087582E">
        <w:rPr>
          <w:rFonts w:ascii="Arial" w:eastAsiaTheme="majorEastAsia" w:hAnsi="Arial" w:cs="Arial"/>
          <w:color w:val="000000" w:themeColor="text1"/>
          <w:sz w:val="24"/>
          <w:szCs w:val="24"/>
          <w:lang w:eastAsia="es-ES"/>
        </w:rPr>
        <w:t>combustible y</w:t>
      </w:r>
      <w:r w:rsidR="4E7CD77E" w:rsidRPr="0087582E">
        <w:rPr>
          <w:rFonts w:ascii="Arial" w:eastAsiaTheme="majorEastAsia" w:hAnsi="Arial" w:cs="Arial"/>
          <w:color w:val="000000" w:themeColor="text1"/>
          <w:sz w:val="24"/>
          <w:szCs w:val="24"/>
          <w:lang w:eastAsia="es-ES"/>
        </w:rPr>
        <w:t xml:space="preserve"> mantención del vehículo, involucrados en la prestación del servicio, serán de cargo del </w:t>
      </w:r>
      <w:r w:rsidR="00A22CB5" w:rsidRPr="0087582E">
        <w:rPr>
          <w:rFonts w:ascii="Arial" w:eastAsiaTheme="majorEastAsia" w:hAnsi="Arial" w:cs="Arial"/>
          <w:color w:val="000000" w:themeColor="text1"/>
          <w:sz w:val="24"/>
          <w:szCs w:val="24"/>
          <w:lang w:eastAsia="es-ES"/>
        </w:rPr>
        <w:t>postulante.</w:t>
      </w:r>
      <w:r w:rsidR="4E7CD77E" w:rsidRPr="0087582E">
        <w:rPr>
          <w:rFonts w:ascii="Arial" w:eastAsiaTheme="majorEastAsia" w:hAnsi="Arial" w:cs="Arial"/>
          <w:color w:val="000000" w:themeColor="text1"/>
          <w:sz w:val="24"/>
          <w:szCs w:val="24"/>
          <w:lang w:eastAsia="es-ES"/>
        </w:rPr>
        <w:t xml:space="preserve"> </w:t>
      </w:r>
    </w:p>
    <w:p w14:paraId="34D32E1D" w14:textId="77777777" w:rsidR="001E2FBB" w:rsidRPr="0087582E" w:rsidRDefault="0076444B" w:rsidP="0079080E">
      <w:pPr>
        <w:suppressAutoHyphens/>
        <w:jc w:val="both"/>
        <w:rPr>
          <w:rFonts w:ascii="Arial" w:eastAsia="Times New Roman" w:hAnsi="Arial" w:cs="Arial"/>
          <w:sz w:val="24"/>
          <w:szCs w:val="24"/>
          <w:lang w:val="es-ES_tradnl" w:eastAsia="es-ES"/>
        </w:rPr>
      </w:pPr>
      <w:r w:rsidRPr="0087582E">
        <w:rPr>
          <w:rFonts w:ascii="Arial" w:eastAsia="Times New Roman" w:hAnsi="Arial" w:cs="Arial"/>
          <w:sz w:val="24"/>
          <w:szCs w:val="24"/>
          <w:lang w:val="es-ES_tradnl" w:eastAsia="es-ES"/>
        </w:rPr>
        <w:tab/>
        <w:t xml:space="preserve">Importante mencionar que </w:t>
      </w:r>
      <w:r w:rsidR="005A1B00" w:rsidRPr="0087582E">
        <w:rPr>
          <w:rFonts w:ascii="Arial" w:eastAsia="Times New Roman" w:hAnsi="Arial" w:cs="Arial"/>
          <w:sz w:val="24"/>
          <w:szCs w:val="24"/>
          <w:lang w:val="es-ES_tradnl" w:eastAsia="es-ES"/>
        </w:rPr>
        <w:t xml:space="preserve">el postulante no deberá referirse </w:t>
      </w:r>
      <w:r w:rsidRPr="0087582E">
        <w:rPr>
          <w:rFonts w:ascii="Arial" w:eastAsia="Times New Roman" w:hAnsi="Arial" w:cs="Arial"/>
          <w:sz w:val="24"/>
          <w:szCs w:val="24"/>
          <w:lang w:val="es-ES_tradnl" w:eastAsia="es-ES"/>
        </w:rPr>
        <w:t>al monto de</w:t>
      </w:r>
      <w:r w:rsidR="005A1B00" w:rsidRPr="0087582E">
        <w:rPr>
          <w:rFonts w:ascii="Arial" w:eastAsia="Times New Roman" w:hAnsi="Arial" w:cs="Arial"/>
          <w:sz w:val="24"/>
          <w:szCs w:val="24"/>
          <w:lang w:val="es-ES_tradnl" w:eastAsia="es-ES"/>
        </w:rPr>
        <w:t xml:space="preserve"> honorarios en su postulación, pues no </w:t>
      </w:r>
      <w:r w:rsidR="00A22CB5" w:rsidRPr="0087582E">
        <w:rPr>
          <w:rFonts w:ascii="Arial" w:eastAsia="Times New Roman" w:hAnsi="Arial" w:cs="Arial"/>
          <w:sz w:val="24"/>
          <w:szCs w:val="24"/>
          <w:lang w:val="es-ES_tradnl" w:eastAsia="es-ES"/>
        </w:rPr>
        <w:t xml:space="preserve">será </w:t>
      </w:r>
      <w:r w:rsidR="00A0046E" w:rsidRPr="0087582E">
        <w:rPr>
          <w:rFonts w:ascii="Arial" w:eastAsia="Times New Roman" w:hAnsi="Arial" w:cs="Arial"/>
          <w:sz w:val="24"/>
          <w:szCs w:val="24"/>
          <w:lang w:val="es-ES_tradnl" w:eastAsia="es-ES"/>
        </w:rPr>
        <w:t>considerad</w:t>
      </w:r>
      <w:r w:rsidR="005A1B00" w:rsidRPr="0087582E">
        <w:rPr>
          <w:rFonts w:ascii="Arial" w:eastAsia="Times New Roman" w:hAnsi="Arial" w:cs="Arial"/>
          <w:sz w:val="24"/>
          <w:szCs w:val="24"/>
          <w:lang w:val="es-ES_tradnl" w:eastAsia="es-ES"/>
        </w:rPr>
        <w:t>o</w:t>
      </w:r>
      <w:r w:rsidR="00A0046E" w:rsidRPr="0087582E">
        <w:rPr>
          <w:rFonts w:ascii="Arial" w:eastAsia="Times New Roman" w:hAnsi="Arial" w:cs="Arial"/>
          <w:sz w:val="24"/>
          <w:szCs w:val="24"/>
          <w:lang w:val="es-ES_tradnl" w:eastAsia="es-ES"/>
        </w:rPr>
        <w:t xml:space="preserve"> en la evaluación, ya que </w:t>
      </w:r>
      <w:r w:rsidR="00E80AF5" w:rsidRPr="0087582E">
        <w:rPr>
          <w:rFonts w:ascii="Arial" w:eastAsia="Times New Roman" w:hAnsi="Arial" w:cs="Arial"/>
          <w:sz w:val="24"/>
          <w:szCs w:val="24"/>
          <w:lang w:val="es-ES_tradnl" w:eastAsia="es-ES"/>
        </w:rPr>
        <w:t xml:space="preserve">corresponde </w:t>
      </w:r>
      <w:r w:rsidRPr="0087582E">
        <w:rPr>
          <w:rFonts w:ascii="Arial" w:eastAsia="Times New Roman" w:hAnsi="Arial" w:cs="Arial"/>
          <w:sz w:val="24"/>
          <w:szCs w:val="24"/>
          <w:lang w:val="es-ES_tradnl" w:eastAsia="es-ES"/>
        </w:rPr>
        <w:t>a un ámbito</w:t>
      </w:r>
      <w:r w:rsidR="00A0046E" w:rsidRPr="0087582E">
        <w:rPr>
          <w:rFonts w:ascii="Arial" w:eastAsia="Times New Roman" w:hAnsi="Arial" w:cs="Arial"/>
          <w:sz w:val="24"/>
          <w:szCs w:val="24"/>
          <w:lang w:val="es-ES_tradnl" w:eastAsia="es-ES"/>
        </w:rPr>
        <w:t xml:space="preserve"> </w:t>
      </w:r>
      <w:r w:rsidR="00E80AF5" w:rsidRPr="0087582E">
        <w:rPr>
          <w:rFonts w:ascii="Arial" w:eastAsia="Times New Roman" w:hAnsi="Arial" w:cs="Arial"/>
          <w:sz w:val="24"/>
          <w:szCs w:val="24"/>
          <w:lang w:val="es-ES_tradnl" w:eastAsia="es-ES"/>
        </w:rPr>
        <w:t>inamovible</w:t>
      </w:r>
      <w:r w:rsidRPr="0087582E">
        <w:rPr>
          <w:rFonts w:ascii="Arial" w:eastAsia="Times New Roman" w:hAnsi="Arial" w:cs="Arial"/>
          <w:sz w:val="24"/>
          <w:szCs w:val="24"/>
          <w:lang w:val="es-ES_tradnl" w:eastAsia="es-ES"/>
        </w:rPr>
        <w:t>.</w:t>
      </w:r>
    </w:p>
    <w:p w14:paraId="249CCFF3" w14:textId="77777777" w:rsidR="002457EF" w:rsidRPr="0087582E" w:rsidRDefault="002457EF" w:rsidP="0079080E">
      <w:pPr>
        <w:suppressAutoHyphens/>
        <w:jc w:val="both"/>
        <w:rPr>
          <w:rFonts w:ascii="Arial" w:eastAsia="Times New Roman" w:hAnsi="Arial" w:cs="Arial"/>
          <w:sz w:val="24"/>
          <w:szCs w:val="24"/>
          <w:lang w:val="es-ES_tradnl" w:eastAsia="es-ES"/>
        </w:rPr>
      </w:pPr>
    </w:p>
    <w:p w14:paraId="2EE266B5" w14:textId="77777777" w:rsidR="000A1015" w:rsidRPr="0087582E" w:rsidRDefault="000A1015" w:rsidP="0079080E">
      <w:pPr>
        <w:suppressAutoHyphens/>
        <w:jc w:val="both"/>
        <w:rPr>
          <w:rFonts w:ascii="Arial" w:eastAsia="Times New Roman" w:hAnsi="Arial" w:cs="Arial"/>
          <w:b/>
          <w:sz w:val="24"/>
          <w:szCs w:val="24"/>
          <w:lang w:val="es-ES_tradnl" w:eastAsia="es-ES"/>
        </w:rPr>
      </w:pPr>
    </w:p>
    <w:p w14:paraId="3E8B07E5" w14:textId="77777777" w:rsidR="0086375E" w:rsidRPr="0087582E" w:rsidRDefault="006A2146" w:rsidP="0079080E">
      <w:pPr>
        <w:numPr>
          <w:ilvl w:val="0"/>
          <w:numId w:val="2"/>
        </w:numPr>
        <w:tabs>
          <w:tab w:val="left" w:pos="0"/>
          <w:tab w:val="left" w:pos="720"/>
        </w:tabs>
        <w:ind w:left="680" w:hanging="680"/>
        <w:contextualSpacing/>
        <w:jc w:val="both"/>
        <w:rPr>
          <w:rFonts w:ascii="Arial" w:eastAsia="Times New Roman" w:hAnsi="Arial" w:cs="Arial"/>
          <w:b/>
          <w:sz w:val="24"/>
          <w:szCs w:val="24"/>
          <w:lang w:val="es-CL" w:eastAsia="es-ES"/>
        </w:rPr>
      </w:pPr>
      <w:r w:rsidRPr="0087582E">
        <w:rPr>
          <w:rFonts w:ascii="Arial" w:eastAsia="Times New Roman" w:hAnsi="Arial" w:cs="Arial"/>
          <w:b/>
          <w:sz w:val="24"/>
          <w:szCs w:val="24"/>
          <w:lang w:val="es-CL" w:eastAsia="es-ES"/>
        </w:rPr>
        <w:t xml:space="preserve">Condiciones y Aclaraciones </w:t>
      </w:r>
      <w:r w:rsidR="008C2FDA" w:rsidRPr="0087582E">
        <w:rPr>
          <w:rFonts w:ascii="Arial" w:eastAsia="Times New Roman" w:hAnsi="Arial" w:cs="Arial"/>
          <w:b/>
          <w:sz w:val="24"/>
          <w:szCs w:val="24"/>
          <w:lang w:val="es-CL" w:eastAsia="es-ES"/>
        </w:rPr>
        <w:t>del C</w:t>
      </w:r>
      <w:r w:rsidR="00766324" w:rsidRPr="0087582E">
        <w:rPr>
          <w:rFonts w:ascii="Arial" w:eastAsia="Times New Roman" w:hAnsi="Arial" w:cs="Arial"/>
          <w:b/>
          <w:sz w:val="24"/>
          <w:szCs w:val="24"/>
          <w:lang w:val="es-CL" w:eastAsia="es-ES"/>
        </w:rPr>
        <w:t>oncurso</w:t>
      </w:r>
      <w:r w:rsidR="0086375E" w:rsidRPr="0087582E">
        <w:rPr>
          <w:rFonts w:ascii="Arial" w:eastAsia="Times New Roman" w:hAnsi="Arial" w:cs="Arial"/>
          <w:b/>
          <w:sz w:val="24"/>
          <w:szCs w:val="24"/>
          <w:lang w:val="es-CL" w:eastAsia="es-ES"/>
        </w:rPr>
        <w:t>.</w:t>
      </w:r>
    </w:p>
    <w:p w14:paraId="76BAA35F" w14:textId="77777777" w:rsidR="0086375E" w:rsidRPr="0087582E" w:rsidRDefault="0086375E" w:rsidP="0079080E">
      <w:pPr>
        <w:tabs>
          <w:tab w:val="left" w:pos="284"/>
          <w:tab w:val="left" w:pos="720"/>
        </w:tabs>
        <w:jc w:val="both"/>
        <w:rPr>
          <w:rFonts w:ascii="Arial" w:eastAsia="Times New Roman" w:hAnsi="Arial" w:cs="Arial"/>
          <w:sz w:val="24"/>
          <w:szCs w:val="24"/>
          <w:lang w:val="es-CL" w:eastAsia="es-ES"/>
        </w:rPr>
      </w:pPr>
    </w:p>
    <w:p w14:paraId="711A62C7" w14:textId="77777777" w:rsidR="0086375E" w:rsidRPr="0087582E" w:rsidRDefault="00EB1B23" w:rsidP="0079080E">
      <w:pPr>
        <w:tabs>
          <w:tab w:val="left" w:pos="720"/>
        </w:tabs>
        <w:jc w:val="both"/>
        <w:rPr>
          <w:rFonts w:ascii="Arial" w:eastAsia="Times New Roman" w:hAnsi="Arial" w:cs="Arial"/>
          <w:spacing w:val="-3"/>
          <w:sz w:val="24"/>
          <w:szCs w:val="24"/>
          <w:lang w:eastAsia="es-ES"/>
        </w:rPr>
      </w:pPr>
      <w:r w:rsidRPr="0087582E">
        <w:rPr>
          <w:rFonts w:ascii="Arial" w:eastAsia="Times New Roman" w:hAnsi="Arial" w:cs="Arial"/>
          <w:bCs/>
          <w:spacing w:val="-3"/>
          <w:sz w:val="24"/>
          <w:szCs w:val="24"/>
          <w:lang w:eastAsia="es-ES"/>
        </w:rPr>
        <w:tab/>
      </w:r>
      <w:r w:rsidR="0086375E" w:rsidRPr="0087582E">
        <w:rPr>
          <w:rFonts w:ascii="Arial" w:eastAsia="Times New Roman" w:hAnsi="Arial" w:cs="Arial"/>
          <w:bCs/>
          <w:spacing w:val="-3"/>
          <w:sz w:val="24"/>
          <w:szCs w:val="24"/>
          <w:lang w:eastAsia="es-ES"/>
        </w:rPr>
        <w:t xml:space="preserve">El </w:t>
      </w:r>
      <w:r w:rsidR="008E7983" w:rsidRPr="0087582E">
        <w:rPr>
          <w:rFonts w:ascii="Arial" w:eastAsia="Times New Roman" w:hAnsi="Arial" w:cs="Arial"/>
          <w:bCs/>
          <w:spacing w:val="-3"/>
          <w:sz w:val="24"/>
          <w:szCs w:val="24"/>
          <w:lang w:eastAsia="es-ES"/>
        </w:rPr>
        <w:t xml:space="preserve">postulante </w:t>
      </w:r>
      <w:r w:rsidR="0086375E" w:rsidRPr="0087582E">
        <w:rPr>
          <w:rFonts w:ascii="Arial" w:eastAsia="Times New Roman" w:hAnsi="Arial" w:cs="Arial"/>
          <w:bCs/>
          <w:spacing w:val="-3"/>
          <w:sz w:val="24"/>
          <w:szCs w:val="24"/>
          <w:lang w:eastAsia="es-ES"/>
        </w:rPr>
        <w:t>deberá examinar todas las instrucciones, condiciones y especif</w:t>
      </w:r>
      <w:r w:rsidR="00FF079B" w:rsidRPr="0087582E">
        <w:rPr>
          <w:rFonts w:ascii="Arial" w:eastAsia="Times New Roman" w:hAnsi="Arial" w:cs="Arial"/>
          <w:bCs/>
          <w:spacing w:val="-3"/>
          <w:sz w:val="24"/>
          <w:szCs w:val="24"/>
          <w:lang w:eastAsia="es-ES"/>
        </w:rPr>
        <w:t xml:space="preserve">icaciones que figuran en </w:t>
      </w:r>
      <w:r w:rsidR="000A1015" w:rsidRPr="0087582E">
        <w:rPr>
          <w:rFonts w:ascii="Arial" w:eastAsia="Times New Roman" w:hAnsi="Arial" w:cs="Arial"/>
          <w:bCs/>
          <w:spacing w:val="-3"/>
          <w:sz w:val="24"/>
          <w:szCs w:val="24"/>
          <w:lang w:eastAsia="es-ES"/>
        </w:rPr>
        <w:t xml:space="preserve">las presentes </w:t>
      </w:r>
      <w:r w:rsidR="000A1015" w:rsidRPr="00ED52EC">
        <w:rPr>
          <w:rFonts w:ascii="Arial" w:eastAsia="Times New Roman" w:hAnsi="Arial" w:cs="Arial"/>
          <w:b/>
          <w:spacing w:val="-3"/>
          <w:sz w:val="24"/>
          <w:szCs w:val="24"/>
          <w:lang w:eastAsia="es-ES"/>
        </w:rPr>
        <w:t>bases</w:t>
      </w:r>
      <w:r w:rsidR="0086375E" w:rsidRPr="00ED52EC">
        <w:rPr>
          <w:rFonts w:ascii="Arial" w:eastAsia="Times New Roman" w:hAnsi="Arial" w:cs="Arial"/>
          <w:b/>
          <w:spacing w:val="-3"/>
          <w:sz w:val="24"/>
          <w:szCs w:val="24"/>
          <w:lang w:eastAsia="es-ES"/>
        </w:rPr>
        <w:t>, las cuales constituyen la única fuente de información</w:t>
      </w:r>
      <w:r w:rsidR="0086375E" w:rsidRPr="0087582E">
        <w:rPr>
          <w:rFonts w:ascii="Arial" w:eastAsia="Times New Roman" w:hAnsi="Arial" w:cs="Arial"/>
          <w:bCs/>
          <w:spacing w:val="-3"/>
          <w:sz w:val="24"/>
          <w:szCs w:val="24"/>
          <w:lang w:eastAsia="es-ES"/>
        </w:rPr>
        <w:t xml:space="preserve"> para la </w:t>
      </w:r>
      <w:r w:rsidR="00766324" w:rsidRPr="0087582E">
        <w:rPr>
          <w:rFonts w:ascii="Arial" w:eastAsia="Times New Roman" w:hAnsi="Arial" w:cs="Arial"/>
          <w:bCs/>
          <w:spacing w:val="-3"/>
          <w:sz w:val="24"/>
          <w:szCs w:val="24"/>
          <w:lang w:eastAsia="es-ES"/>
        </w:rPr>
        <w:t>presentación</w:t>
      </w:r>
      <w:r w:rsidR="0086375E" w:rsidRPr="0087582E">
        <w:rPr>
          <w:rFonts w:ascii="Arial" w:eastAsia="Times New Roman" w:hAnsi="Arial" w:cs="Arial"/>
          <w:bCs/>
          <w:spacing w:val="-3"/>
          <w:sz w:val="24"/>
          <w:szCs w:val="24"/>
          <w:lang w:eastAsia="es-ES"/>
        </w:rPr>
        <w:t xml:space="preserve"> de la </w:t>
      </w:r>
      <w:r w:rsidR="004C7BF8" w:rsidRPr="0087582E">
        <w:rPr>
          <w:rFonts w:ascii="Arial" w:eastAsia="Times New Roman" w:hAnsi="Arial" w:cs="Arial"/>
          <w:bCs/>
          <w:spacing w:val="-3"/>
          <w:sz w:val="24"/>
          <w:szCs w:val="24"/>
          <w:lang w:eastAsia="es-ES"/>
        </w:rPr>
        <w:t>postulación</w:t>
      </w:r>
      <w:r w:rsidR="0086375E" w:rsidRPr="0087582E">
        <w:rPr>
          <w:rFonts w:ascii="Arial" w:eastAsia="Times New Roman" w:hAnsi="Arial" w:cs="Arial"/>
          <w:bCs/>
          <w:spacing w:val="-3"/>
          <w:sz w:val="24"/>
          <w:szCs w:val="24"/>
          <w:lang w:eastAsia="es-ES"/>
        </w:rPr>
        <w:t xml:space="preserve">. Si el </w:t>
      </w:r>
      <w:r w:rsidR="004D0F31" w:rsidRPr="0087582E">
        <w:rPr>
          <w:rFonts w:ascii="Arial" w:eastAsia="Times New Roman" w:hAnsi="Arial" w:cs="Arial"/>
          <w:bCs/>
          <w:spacing w:val="-3"/>
          <w:sz w:val="24"/>
          <w:szCs w:val="24"/>
          <w:lang w:eastAsia="es-ES"/>
        </w:rPr>
        <w:t>postulante</w:t>
      </w:r>
      <w:r w:rsidR="0086375E" w:rsidRPr="0087582E">
        <w:rPr>
          <w:rFonts w:ascii="Arial" w:eastAsia="Times New Roman" w:hAnsi="Arial" w:cs="Arial"/>
          <w:bCs/>
          <w:spacing w:val="-3"/>
          <w:sz w:val="24"/>
          <w:szCs w:val="24"/>
          <w:lang w:eastAsia="es-ES"/>
        </w:rPr>
        <w:t xml:space="preserve"> omite suministrar toda la información requerida, o presenta una </w:t>
      </w:r>
      <w:r w:rsidR="005B3DA7" w:rsidRPr="0087582E">
        <w:rPr>
          <w:rFonts w:ascii="Arial" w:eastAsia="Times New Roman" w:hAnsi="Arial" w:cs="Arial"/>
          <w:bCs/>
          <w:spacing w:val="-3"/>
          <w:sz w:val="24"/>
          <w:szCs w:val="24"/>
          <w:lang w:eastAsia="es-ES"/>
        </w:rPr>
        <w:t>postulación</w:t>
      </w:r>
      <w:r w:rsidR="0086375E" w:rsidRPr="0087582E">
        <w:rPr>
          <w:rFonts w:ascii="Arial" w:eastAsia="Times New Roman" w:hAnsi="Arial" w:cs="Arial"/>
          <w:bCs/>
          <w:spacing w:val="-3"/>
          <w:sz w:val="24"/>
          <w:szCs w:val="24"/>
          <w:lang w:eastAsia="es-ES"/>
        </w:rPr>
        <w:t xml:space="preserve"> que no se ajuste en todos los aspectos a estos documentos, el riesgo será de su cargo y el resultado será el rechazo de la misma.</w:t>
      </w:r>
    </w:p>
    <w:p w14:paraId="1C4C6275" w14:textId="77777777" w:rsidR="0086375E" w:rsidRPr="0087582E" w:rsidRDefault="00EB1B23" w:rsidP="0079080E">
      <w:pPr>
        <w:tabs>
          <w:tab w:val="left" w:pos="284"/>
          <w:tab w:val="left" w:pos="720"/>
        </w:tabs>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b/>
      </w:r>
      <w:r w:rsidR="00FF079B" w:rsidRPr="0087582E">
        <w:rPr>
          <w:rFonts w:ascii="Arial" w:eastAsia="Times New Roman" w:hAnsi="Arial" w:cs="Arial"/>
          <w:sz w:val="24"/>
          <w:szCs w:val="24"/>
          <w:lang w:val="es-CL" w:eastAsia="es-ES"/>
        </w:rPr>
        <w:tab/>
      </w:r>
      <w:r w:rsidR="0086375E" w:rsidRPr="0087582E">
        <w:rPr>
          <w:rFonts w:ascii="Arial" w:eastAsia="Times New Roman" w:hAnsi="Arial" w:cs="Arial"/>
          <w:sz w:val="24"/>
          <w:szCs w:val="24"/>
          <w:lang w:val="es-CL" w:eastAsia="es-ES"/>
        </w:rPr>
        <w:t xml:space="preserve">Los plazos que se establecen en estas </w:t>
      </w:r>
      <w:r w:rsidR="00580003" w:rsidRPr="0087582E">
        <w:rPr>
          <w:rFonts w:ascii="Arial" w:eastAsia="Times New Roman" w:hAnsi="Arial" w:cs="Arial"/>
          <w:sz w:val="24"/>
          <w:szCs w:val="24"/>
          <w:lang w:val="es-CL" w:eastAsia="es-ES"/>
        </w:rPr>
        <w:t>b</w:t>
      </w:r>
      <w:r w:rsidR="0086375E" w:rsidRPr="0087582E">
        <w:rPr>
          <w:rFonts w:ascii="Arial" w:eastAsia="Times New Roman" w:hAnsi="Arial" w:cs="Arial"/>
          <w:sz w:val="24"/>
          <w:szCs w:val="24"/>
          <w:lang w:val="es-CL" w:eastAsia="es-ES"/>
        </w:rPr>
        <w:t xml:space="preserve">ases, para las distintas etapas del proceso de presentación de </w:t>
      </w:r>
      <w:r w:rsidR="0072713E" w:rsidRPr="0087582E">
        <w:rPr>
          <w:rFonts w:ascii="Arial" w:eastAsia="Times New Roman" w:hAnsi="Arial" w:cs="Arial"/>
          <w:sz w:val="24"/>
          <w:szCs w:val="24"/>
          <w:lang w:val="es-CL" w:eastAsia="es-ES"/>
        </w:rPr>
        <w:t>postulaciones</w:t>
      </w:r>
      <w:r w:rsidR="00FE19C5" w:rsidRPr="0087582E">
        <w:rPr>
          <w:rFonts w:ascii="Arial" w:eastAsia="Times New Roman" w:hAnsi="Arial" w:cs="Arial"/>
          <w:sz w:val="24"/>
          <w:szCs w:val="24"/>
          <w:lang w:val="es-CL" w:eastAsia="es-ES"/>
        </w:rPr>
        <w:t xml:space="preserve"> y selección</w:t>
      </w:r>
      <w:r w:rsidR="0072713E" w:rsidRPr="0087582E">
        <w:rPr>
          <w:rFonts w:ascii="Arial" w:eastAsia="Times New Roman" w:hAnsi="Arial" w:cs="Arial"/>
          <w:sz w:val="24"/>
          <w:szCs w:val="24"/>
          <w:lang w:val="es-CL" w:eastAsia="es-ES"/>
        </w:rPr>
        <w:t>,</w:t>
      </w:r>
      <w:r w:rsidR="00FE19C5" w:rsidRPr="0087582E">
        <w:rPr>
          <w:rFonts w:ascii="Arial" w:eastAsia="Times New Roman" w:hAnsi="Arial" w:cs="Arial"/>
          <w:sz w:val="24"/>
          <w:szCs w:val="24"/>
          <w:lang w:val="es-CL" w:eastAsia="es-ES"/>
        </w:rPr>
        <w:t xml:space="preserve"> </w:t>
      </w:r>
      <w:r w:rsidR="00FF079B" w:rsidRPr="0087582E">
        <w:rPr>
          <w:rFonts w:ascii="Arial" w:eastAsia="Times New Roman" w:hAnsi="Arial" w:cs="Arial"/>
          <w:sz w:val="24"/>
          <w:szCs w:val="24"/>
          <w:lang w:val="es-CL" w:eastAsia="es-ES"/>
        </w:rPr>
        <w:t>serán</w:t>
      </w:r>
      <w:r w:rsidR="00FE19C5" w:rsidRPr="0087582E">
        <w:rPr>
          <w:rFonts w:ascii="Arial" w:eastAsia="Times New Roman" w:hAnsi="Arial" w:cs="Arial"/>
          <w:sz w:val="24"/>
          <w:szCs w:val="24"/>
          <w:lang w:val="es-CL" w:eastAsia="es-ES"/>
        </w:rPr>
        <w:t xml:space="preserve"> inamovibles, </w:t>
      </w:r>
      <w:r w:rsidR="008C2FDA" w:rsidRPr="0087582E">
        <w:rPr>
          <w:rFonts w:ascii="Arial" w:eastAsia="Times New Roman" w:hAnsi="Arial" w:cs="Arial"/>
          <w:sz w:val="24"/>
          <w:szCs w:val="24"/>
          <w:lang w:val="es-CL" w:eastAsia="es-ES"/>
        </w:rPr>
        <w:t xml:space="preserve">a menos que la Comisión </w:t>
      </w:r>
      <w:r w:rsidR="003C5981" w:rsidRPr="0087582E">
        <w:rPr>
          <w:rFonts w:ascii="Arial" w:eastAsia="Times New Roman" w:hAnsi="Arial" w:cs="Arial"/>
          <w:sz w:val="24"/>
          <w:szCs w:val="24"/>
          <w:lang w:val="es-CL" w:eastAsia="es-ES"/>
        </w:rPr>
        <w:t>Bipartita</w:t>
      </w:r>
      <w:r w:rsidR="008C2FDA" w:rsidRPr="0087582E">
        <w:rPr>
          <w:rFonts w:ascii="Arial" w:eastAsia="Times New Roman" w:hAnsi="Arial" w:cs="Arial"/>
          <w:sz w:val="24"/>
          <w:szCs w:val="24"/>
          <w:lang w:val="es-CL" w:eastAsia="es-ES"/>
        </w:rPr>
        <w:t xml:space="preserve"> </w:t>
      </w:r>
      <w:r w:rsidR="0027086B" w:rsidRPr="0087582E">
        <w:rPr>
          <w:rFonts w:ascii="Arial" w:eastAsia="Times New Roman" w:hAnsi="Arial" w:cs="Arial"/>
          <w:sz w:val="24"/>
          <w:szCs w:val="24"/>
          <w:lang w:val="es-CL" w:eastAsia="es-ES"/>
        </w:rPr>
        <w:t>estime un cambio en estos.</w:t>
      </w:r>
    </w:p>
    <w:p w14:paraId="3969E737" w14:textId="77777777" w:rsidR="0086375E" w:rsidRPr="0087582E" w:rsidRDefault="002A21FB" w:rsidP="0079080E">
      <w:pPr>
        <w:tabs>
          <w:tab w:val="left" w:pos="720"/>
        </w:tabs>
        <w:jc w:val="both"/>
        <w:rPr>
          <w:rFonts w:ascii="Arial" w:eastAsia="Times New Roman" w:hAnsi="Arial" w:cs="Arial"/>
          <w:bCs/>
          <w:sz w:val="24"/>
          <w:szCs w:val="24"/>
          <w:lang w:val="es-CL" w:eastAsia="es-ES"/>
        </w:rPr>
      </w:pPr>
      <w:r w:rsidRPr="0087582E">
        <w:rPr>
          <w:rFonts w:ascii="Arial" w:eastAsia="Times New Roman" w:hAnsi="Arial" w:cs="Arial"/>
          <w:bCs/>
          <w:sz w:val="24"/>
          <w:szCs w:val="24"/>
          <w:lang w:val="es-CL" w:eastAsia="es-ES"/>
        </w:rPr>
        <w:tab/>
      </w:r>
      <w:r w:rsidR="0027086B" w:rsidRPr="0087582E">
        <w:rPr>
          <w:rFonts w:ascii="Arial" w:eastAsia="Times New Roman" w:hAnsi="Arial" w:cs="Arial"/>
          <w:bCs/>
          <w:sz w:val="24"/>
          <w:szCs w:val="24"/>
          <w:lang w:val="es-CL" w:eastAsia="es-ES"/>
        </w:rPr>
        <w:t>El solo hecho de la presentación de la p</w:t>
      </w:r>
      <w:r w:rsidR="001A61D3" w:rsidRPr="0087582E">
        <w:rPr>
          <w:rFonts w:ascii="Arial" w:eastAsia="Times New Roman" w:hAnsi="Arial" w:cs="Arial"/>
          <w:bCs/>
          <w:sz w:val="24"/>
          <w:szCs w:val="24"/>
          <w:lang w:val="es-CL" w:eastAsia="es-ES"/>
        </w:rPr>
        <w:t>ostulación</w:t>
      </w:r>
      <w:r w:rsidR="00766324" w:rsidRPr="0087582E">
        <w:rPr>
          <w:rFonts w:ascii="Arial" w:eastAsia="Times New Roman" w:hAnsi="Arial" w:cs="Arial"/>
          <w:bCs/>
          <w:sz w:val="24"/>
          <w:szCs w:val="24"/>
          <w:lang w:val="es-CL" w:eastAsia="es-ES"/>
        </w:rPr>
        <w:t>,</w:t>
      </w:r>
      <w:r w:rsidR="0027086B" w:rsidRPr="0087582E">
        <w:rPr>
          <w:rFonts w:ascii="Arial" w:eastAsia="Times New Roman" w:hAnsi="Arial" w:cs="Arial"/>
          <w:bCs/>
          <w:sz w:val="24"/>
          <w:szCs w:val="24"/>
          <w:lang w:val="es-CL" w:eastAsia="es-ES"/>
        </w:rPr>
        <w:t xml:space="preserve"> significa la aceptación por parte d</w:t>
      </w:r>
      <w:r w:rsidR="00766324" w:rsidRPr="0087582E">
        <w:rPr>
          <w:rFonts w:ascii="Arial" w:eastAsia="Times New Roman" w:hAnsi="Arial" w:cs="Arial"/>
          <w:bCs/>
          <w:sz w:val="24"/>
          <w:szCs w:val="24"/>
          <w:lang w:val="es-CL" w:eastAsia="es-ES"/>
        </w:rPr>
        <w:t>el postulante de las presentes b</w:t>
      </w:r>
      <w:r w:rsidR="0027086B" w:rsidRPr="0087582E">
        <w:rPr>
          <w:rFonts w:ascii="Arial" w:eastAsia="Times New Roman" w:hAnsi="Arial" w:cs="Arial"/>
          <w:bCs/>
          <w:sz w:val="24"/>
          <w:szCs w:val="24"/>
          <w:lang w:val="es-CL" w:eastAsia="es-ES"/>
        </w:rPr>
        <w:t>ases.</w:t>
      </w:r>
    </w:p>
    <w:p w14:paraId="2ED7F21D" w14:textId="297A565F" w:rsidR="00A61843" w:rsidRPr="0087582E" w:rsidRDefault="002A21FB" w:rsidP="0079080E">
      <w:pPr>
        <w:tabs>
          <w:tab w:val="left" w:pos="720"/>
        </w:tabs>
        <w:jc w:val="both"/>
        <w:rPr>
          <w:rFonts w:ascii="Arial" w:eastAsia="Times New Roman" w:hAnsi="Arial" w:cs="Arial"/>
          <w:bCs/>
          <w:sz w:val="24"/>
          <w:szCs w:val="24"/>
          <w:lang w:val="es-CL" w:eastAsia="es-ES"/>
        </w:rPr>
      </w:pPr>
      <w:r w:rsidRPr="0087582E">
        <w:rPr>
          <w:rFonts w:ascii="Arial" w:eastAsia="Times New Roman" w:hAnsi="Arial" w:cs="Arial"/>
          <w:bCs/>
          <w:sz w:val="24"/>
          <w:szCs w:val="24"/>
          <w:lang w:val="es-CL" w:eastAsia="es-ES"/>
        </w:rPr>
        <w:tab/>
      </w:r>
      <w:r w:rsidR="0027086B" w:rsidRPr="0087582E">
        <w:rPr>
          <w:rFonts w:ascii="Arial" w:eastAsia="Times New Roman" w:hAnsi="Arial" w:cs="Arial"/>
          <w:bCs/>
          <w:sz w:val="24"/>
          <w:szCs w:val="24"/>
          <w:lang w:val="es-CL" w:eastAsia="es-ES"/>
        </w:rPr>
        <w:t xml:space="preserve">Las </w:t>
      </w:r>
      <w:r w:rsidR="0027086B" w:rsidRPr="0087582E">
        <w:rPr>
          <w:rFonts w:ascii="Arial" w:eastAsia="Times New Roman" w:hAnsi="Arial" w:cs="Arial"/>
          <w:bCs/>
          <w:color w:val="000000" w:themeColor="text1"/>
          <w:sz w:val="24"/>
          <w:szCs w:val="24"/>
          <w:lang w:val="es-CL" w:eastAsia="es-ES"/>
        </w:rPr>
        <w:t xml:space="preserve">aclaraciones de dudas y consultas se recibirán solo vía email a la dirección de correo </w:t>
      </w:r>
      <w:proofErr w:type="gramStart"/>
      <w:r w:rsidR="00823067" w:rsidRPr="0087582E">
        <w:rPr>
          <w:rFonts w:ascii="Arial" w:eastAsia="Times New Roman" w:hAnsi="Arial" w:cs="Arial"/>
          <w:bCs/>
          <w:color w:val="000000" w:themeColor="text1"/>
          <w:sz w:val="24"/>
          <w:szCs w:val="24"/>
          <w:lang w:val="es-CL" w:eastAsia="es-ES"/>
        </w:rPr>
        <w:t xml:space="preserve">electrónico </w:t>
      </w:r>
      <w:r w:rsidR="00ED52EC">
        <w:rPr>
          <w:rFonts w:ascii="Arial" w:eastAsia="Times New Roman" w:hAnsi="Arial" w:cs="Arial"/>
          <w:bCs/>
          <w:color w:val="548DD4" w:themeColor="text2" w:themeTint="99"/>
          <w:sz w:val="24"/>
          <w:szCs w:val="24"/>
          <w:lang w:val="es-CL" w:eastAsia="es-ES"/>
        </w:rPr>
        <w:t xml:space="preserve"> </w:t>
      </w:r>
      <w:r w:rsidR="00ED52EC" w:rsidRPr="00CA28E8">
        <w:rPr>
          <w:rStyle w:val="Hipervnculo"/>
          <w:lang w:bidi="en-US"/>
        </w:rPr>
        <w:t>equipoprodesalquinta@gmail.com</w:t>
      </w:r>
      <w:proofErr w:type="gramEnd"/>
      <w:r w:rsidR="00ED52EC" w:rsidRPr="0087582E">
        <w:rPr>
          <w:rFonts w:ascii="Arial" w:eastAsia="Times New Roman" w:hAnsi="Arial" w:cs="Arial"/>
          <w:bCs/>
          <w:color w:val="000000" w:themeColor="text1"/>
          <w:sz w:val="24"/>
          <w:szCs w:val="24"/>
          <w:lang w:val="es-CL" w:eastAsia="es-ES"/>
        </w:rPr>
        <w:t xml:space="preserve"> </w:t>
      </w:r>
      <w:r w:rsidR="0027086B" w:rsidRPr="0087582E">
        <w:rPr>
          <w:rFonts w:ascii="Arial" w:eastAsia="Times New Roman" w:hAnsi="Arial" w:cs="Arial"/>
          <w:bCs/>
          <w:color w:val="000000" w:themeColor="text1"/>
          <w:sz w:val="24"/>
          <w:szCs w:val="24"/>
          <w:lang w:val="es-CL" w:eastAsia="es-ES"/>
        </w:rPr>
        <w:t>hasta la fecha tope de</w:t>
      </w:r>
      <w:r w:rsidR="00945780" w:rsidRPr="0087582E">
        <w:rPr>
          <w:rFonts w:ascii="Arial" w:eastAsia="Times New Roman" w:hAnsi="Arial" w:cs="Arial"/>
          <w:bCs/>
          <w:color w:val="000000" w:themeColor="text1"/>
          <w:sz w:val="24"/>
          <w:szCs w:val="24"/>
          <w:lang w:val="es-CL" w:eastAsia="es-ES"/>
        </w:rPr>
        <w:t xml:space="preserve"> la</w:t>
      </w:r>
      <w:r w:rsidR="0027086B" w:rsidRPr="0087582E">
        <w:rPr>
          <w:rFonts w:ascii="Arial" w:eastAsia="Times New Roman" w:hAnsi="Arial" w:cs="Arial"/>
          <w:bCs/>
          <w:color w:val="000000" w:themeColor="text1"/>
          <w:sz w:val="24"/>
          <w:szCs w:val="24"/>
          <w:lang w:val="es-CL" w:eastAsia="es-ES"/>
        </w:rPr>
        <w:t xml:space="preserve"> entrega de antecedentes administrativos y técnicos</w:t>
      </w:r>
      <w:r w:rsidR="00945780" w:rsidRPr="0087582E">
        <w:rPr>
          <w:rFonts w:ascii="Arial" w:eastAsia="Times New Roman" w:hAnsi="Arial" w:cs="Arial"/>
          <w:bCs/>
          <w:sz w:val="24"/>
          <w:szCs w:val="24"/>
          <w:lang w:val="es-CL" w:eastAsia="es-ES"/>
        </w:rPr>
        <w:t xml:space="preserve"> en la oficina de partes</w:t>
      </w:r>
      <w:r w:rsidR="0027086B" w:rsidRPr="0087582E">
        <w:rPr>
          <w:rFonts w:ascii="Arial" w:eastAsia="Times New Roman" w:hAnsi="Arial" w:cs="Arial"/>
          <w:bCs/>
          <w:sz w:val="24"/>
          <w:szCs w:val="24"/>
          <w:lang w:val="es-CL" w:eastAsia="es-ES"/>
        </w:rPr>
        <w:t>.</w:t>
      </w:r>
    </w:p>
    <w:p w14:paraId="2D7000CD" w14:textId="77777777" w:rsidR="00304CBE" w:rsidRPr="0087582E" w:rsidRDefault="00304CBE" w:rsidP="0079080E">
      <w:pPr>
        <w:tabs>
          <w:tab w:val="left" w:pos="720"/>
        </w:tabs>
        <w:jc w:val="both"/>
        <w:rPr>
          <w:rFonts w:ascii="Arial" w:eastAsia="Times New Roman" w:hAnsi="Arial" w:cs="Arial"/>
          <w:bCs/>
          <w:sz w:val="24"/>
          <w:szCs w:val="24"/>
          <w:lang w:val="es-CL" w:eastAsia="es-ES"/>
        </w:rPr>
      </w:pPr>
    </w:p>
    <w:p w14:paraId="3CDB9024" w14:textId="77777777" w:rsidR="00602CB2" w:rsidRPr="0087582E" w:rsidRDefault="00602CB2">
      <w:pPr>
        <w:pStyle w:val="Prrafodelista"/>
        <w:numPr>
          <w:ilvl w:val="0"/>
          <w:numId w:val="10"/>
        </w:numPr>
        <w:tabs>
          <w:tab w:val="left" w:pos="720"/>
        </w:tabs>
        <w:jc w:val="both"/>
        <w:rPr>
          <w:rFonts w:ascii="Arial" w:eastAsia="Times New Roman" w:hAnsi="Arial" w:cs="Arial"/>
          <w:bCs/>
          <w:vanish/>
          <w:sz w:val="24"/>
          <w:szCs w:val="24"/>
          <w:lang w:val="es-CL" w:eastAsia="es-ES"/>
        </w:rPr>
      </w:pPr>
    </w:p>
    <w:p w14:paraId="4E357C7C" w14:textId="77777777" w:rsidR="00602CB2" w:rsidRPr="0087582E" w:rsidRDefault="00602CB2">
      <w:pPr>
        <w:pStyle w:val="Prrafodelista"/>
        <w:numPr>
          <w:ilvl w:val="0"/>
          <w:numId w:val="10"/>
        </w:numPr>
        <w:tabs>
          <w:tab w:val="left" w:pos="720"/>
        </w:tabs>
        <w:jc w:val="both"/>
        <w:rPr>
          <w:rFonts w:ascii="Arial" w:eastAsia="Times New Roman" w:hAnsi="Arial" w:cs="Arial"/>
          <w:bCs/>
          <w:vanish/>
          <w:sz w:val="24"/>
          <w:szCs w:val="24"/>
          <w:lang w:val="es-CL" w:eastAsia="es-ES"/>
        </w:rPr>
      </w:pPr>
    </w:p>
    <w:p w14:paraId="74F57EDB" w14:textId="77777777" w:rsidR="00602CB2" w:rsidRPr="0087582E" w:rsidRDefault="00602CB2">
      <w:pPr>
        <w:pStyle w:val="Prrafodelista"/>
        <w:numPr>
          <w:ilvl w:val="0"/>
          <w:numId w:val="10"/>
        </w:numPr>
        <w:tabs>
          <w:tab w:val="left" w:pos="720"/>
        </w:tabs>
        <w:jc w:val="both"/>
        <w:rPr>
          <w:rFonts w:ascii="Arial" w:eastAsia="Times New Roman" w:hAnsi="Arial" w:cs="Arial"/>
          <w:bCs/>
          <w:vanish/>
          <w:sz w:val="24"/>
          <w:szCs w:val="24"/>
          <w:lang w:val="es-CL" w:eastAsia="es-ES"/>
        </w:rPr>
      </w:pPr>
    </w:p>
    <w:p w14:paraId="09108149" w14:textId="77777777" w:rsidR="00602CB2" w:rsidRPr="0087582E" w:rsidRDefault="00602CB2">
      <w:pPr>
        <w:pStyle w:val="Prrafodelista"/>
        <w:numPr>
          <w:ilvl w:val="0"/>
          <w:numId w:val="10"/>
        </w:numPr>
        <w:tabs>
          <w:tab w:val="left" w:pos="720"/>
        </w:tabs>
        <w:jc w:val="both"/>
        <w:rPr>
          <w:rFonts w:ascii="Arial" w:eastAsia="Times New Roman" w:hAnsi="Arial" w:cs="Arial"/>
          <w:bCs/>
          <w:vanish/>
          <w:sz w:val="24"/>
          <w:szCs w:val="24"/>
          <w:lang w:val="es-CL" w:eastAsia="es-ES"/>
        </w:rPr>
      </w:pPr>
    </w:p>
    <w:p w14:paraId="593C8C62" w14:textId="77777777" w:rsidR="00602CB2" w:rsidRPr="0087582E" w:rsidRDefault="00602CB2">
      <w:pPr>
        <w:pStyle w:val="Prrafodelista"/>
        <w:numPr>
          <w:ilvl w:val="0"/>
          <w:numId w:val="10"/>
        </w:numPr>
        <w:tabs>
          <w:tab w:val="left" w:pos="720"/>
        </w:tabs>
        <w:jc w:val="both"/>
        <w:rPr>
          <w:rFonts w:ascii="Arial" w:eastAsia="Times New Roman" w:hAnsi="Arial" w:cs="Arial"/>
          <w:bCs/>
          <w:vanish/>
          <w:sz w:val="24"/>
          <w:szCs w:val="24"/>
          <w:lang w:val="es-CL" w:eastAsia="es-ES"/>
        </w:rPr>
      </w:pPr>
    </w:p>
    <w:p w14:paraId="02E274A8" w14:textId="77777777" w:rsidR="00602CB2" w:rsidRPr="0087582E" w:rsidRDefault="00602CB2">
      <w:pPr>
        <w:pStyle w:val="Prrafodelista"/>
        <w:numPr>
          <w:ilvl w:val="0"/>
          <w:numId w:val="10"/>
        </w:numPr>
        <w:tabs>
          <w:tab w:val="left" w:pos="720"/>
        </w:tabs>
        <w:jc w:val="both"/>
        <w:rPr>
          <w:rFonts w:ascii="Arial" w:eastAsia="Times New Roman" w:hAnsi="Arial" w:cs="Arial"/>
          <w:bCs/>
          <w:vanish/>
          <w:sz w:val="24"/>
          <w:szCs w:val="24"/>
          <w:lang w:val="es-CL" w:eastAsia="es-ES"/>
        </w:rPr>
      </w:pPr>
    </w:p>
    <w:p w14:paraId="44A1F778" w14:textId="77777777" w:rsidR="00602CB2" w:rsidRPr="0087582E" w:rsidRDefault="00602CB2">
      <w:pPr>
        <w:pStyle w:val="Prrafodelista"/>
        <w:numPr>
          <w:ilvl w:val="0"/>
          <w:numId w:val="10"/>
        </w:numPr>
        <w:tabs>
          <w:tab w:val="left" w:pos="720"/>
        </w:tabs>
        <w:jc w:val="both"/>
        <w:rPr>
          <w:rFonts w:ascii="Arial" w:eastAsia="Times New Roman" w:hAnsi="Arial" w:cs="Arial"/>
          <w:bCs/>
          <w:vanish/>
          <w:sz w:val="24"/>
          <w:szCs w:val="24"/>
          <w:lang w:val="es-CL" w:eastAsia="es-ES"/>
        </w:rPr>
      </w:pPr>
    </w:p>
    <w:p w14:paraId="149F9768" w14:textId="77777777" w:rsidR="00602CB2" w:rsidRPr="0087582E" w:rsidRDefault="00602CB2">
      <w:pPr>
        <w:pStyle w:val="Prrafodelista"/>
        <w:numPr>
          <w:ilvl w:val="0"/>
          <w:numId w:val="10"/>
        </w:numPr>
        <w:tabs>
          <w:tab w:val="left" w:pos="720"/>
        </w:tabs>
        <w:jc w:val="both"/>
        <w:rPr>
          <w:rFonts w:ascii="Arial" w:eastAsia="Times New Roman" w:hAnsi="Arial" w:cs="Arial"/>
          <w:bCs/>
          <w:vanish/>
          <w:sz w:val="24"/>
          <w:szCs w:val="24"/>
          <w:lang w:val="es-CL" w:eastAsia="es-ES"/>
        </w:rPr>
      </w:pPr>
    </w:p>
    <w:p w14:paraId="49802EF9" w14:textId="77777777" w:rsidR="006D5318" w:rsidRPr="0087582E" w:rsidRDefault="006D5318" w:rsidP="00DC67EC">
      <w:pPr>
        <w:tabs>
          <w:tab w:val="left" w:pos="720"/>
        </w:tabs>
        <w:jc w:val="both"/>
        <w:rPr>
          <w:rFonts w:ascii="Arial" w:eastAsia="Times New Roman" w:hAnsi="Arial" w:cs="Arial"/>
          <w:bCs/>
          <w:sz w:val="24"/>
          <w:szCs w:val="24"/>
          <w:lang w:val="es-CL" w:eastAsia="es-ES"/>
        </w:rPr>
      </w:pPr>
    </w:p>
    <w:p w14:paraId="5596D727" w14:textId="77777777" w:rsidR="0086375E" w:rsidRPr="0087582E" w:rsidRDefault="0086375E">
      <w:pPr>
        <w:numPr>
          <w:ilvl w:val="0"/>
          <w:numId w:val="13"/>
        </w:numPr>
        <w:ind w:left="680" w:hanging="680"/>
        <w:contextualSpacing/>
        <w:jc w:val="both"/>
        <w:rPr>
          <w:rFonts w:ascii="Arial" w:eastAsia="Times New Roman" w:hAnsi="Arial" w:cs="Arial"/>
          <w:b/>
          <w:sz w:val="24"/>
          <w:szCs w:val="24"/>
          <w:lang w:val="es-CL" w:eastAsia="es-ES"/>
        </w:rPr>
      </w:pPr>
      <w:r w:rsidRPr="0087582E">
        <w:rPr>
          <w:rFonts w:ascii="Arial" w:eastAsia="Times New Roman" w:hAnsi="Arial" w:cs="Arial"/>
          <w:b/>
          <w:sz w:val="24"/>
          <w:szCs w:val="24"/>
          <w:lang w:val="es-CL" w:eastAsia="es-ES"/>
        </w:rPr>
        <w:t>Procedimiento de Evaluación y Adjudicación de las P</w:t>
      </w:r>
      <w:r w:rsidR="001A61D3" w:rsidRPr="0087582E">
        <w:rPr>
          <w:rFonts w:ascii="Arial" w:eastAsia="Times New Roman" w:hAnsi="Arial" w:cs="Arial"/>
          <w:b/>
          <w:sz w:val="24"/>
          <w:szCs w:val="24"/>
          <w:lang w:val="es-CL" w:eastAsia="es-ES"/>
        </w:rPr>
        <w:t>ostulaciones</w:t>
      </w:r>
      <w:r w:rsidRPr="0087582E">
        <w:rPr>
          <w:rFonts w:ascii="Arial" w:eastAsia="Times New Roman" w:hAnsi="Arial" w:cs="Arial"/>
          <w:b/>
          <w:sz w:val="24"/>
          <w:szCs w:val="24"/>
          <w:lang w:val="es-CL" w:eastAsia="es-ES"/>
        </w:rPr>
        <w:t>.</w:t>
      </w:r>
    </w:p>
    <w:p w14:paraId="16C8E510" w14:textId="77777777" w:rsidR="0086375E" w:rsidRPr="0087582E" w:rsidRDefault="0086375E" w:rsidP="0079080E">
      <w:pPr>
        <w:tabs>
          <w:tab w:val="left" w:pos="284"/>
        </w:tabs>
        <w:jc w:val="both"/>
        <w:rPr>
          <w:rFonts w:ascii="Arial" w:eastAsia="Times New Roman" w:hAnsi="Arial" w:cs="Arial"/>
          <w:sz w:val="24"/>
          <w:szCs w:val="24"/>
          <w:lang w:val="es-CL" w:eastAsia="es-ES"/>
        </w:rPr>
      </w:pPr>
    </w:p>
    <w:p w14:paraId="34084DE3" w14:textId="77777777" w:rsidR="0086375E" w:rsidRPr="0087582E" w:rsidRDefault="00F7137A" w:rsidP="0079080E">
      <w:pPr>
        <w:jc w:val="both"/>
        <w:rPr>
          <w:rFonts w:ascii="Arial" w:eastAsia="Times New Roman" w:hAnsi="Arial" w:cs="Arial"/>
          <w:bCs/>
          <w:sz w:val="24"/>
          <w:szCs w:val="24"/>
          <w:lang w:val="es-CL" w:eastAsia="es-ES"/>
        </w:rPr>
      </w:pPr>
      <w:r w:rsidRPr="0087582E">
        <w:rPr>
          <w:rFonts w:ascii="Arial" w:eastAsiaTheme="majorEastAsia" w:hAnsi="Arial" w:cs="Arial"/>
          <w:sz w:val="24"/>
          <w:szCs w:val="24"/>
          <w:lang w:val="es-CL" w:eastAsia="es-ES"/>
        </w:rPr>
        <w:tab/>
      </w:r>
      <w:r w:rsidR="47A3DD8B" w:rsidRPr="0087582E">
        <w:rPr>
          <w:rFonts w:ascii="Arial" w:eastAsiaTheme="majorEastAsia" w:hAnsi="Arial" w:cs="Arial"/>
          <w:sz w:val="24"/>
          <w:szCs w:val="24"/>
          <w:lang w:val="es-CL" w:eastAsia="es-ES"/>
        </w:rPr>
        <w:t>Las p</w:t>
      </w:r>
      <w:r w:rsidR="001A61D3" w:rsidRPr="0087582E">
        <w:rPr>
          <w:rFonts w:ascii="Arial" w:eastAsiaTheme="majorEastAsia" w:hAnsi="Arial" w:cs="Arial"/>
          <w:sz w:val="24"/>
          <w:szCs w:val="24"/>
          <w:lang w:val="es-CL" w:eastAsia="es-ES"/>
        </w:rPr>
        <w:t>ostulaciones</w:t>
      </w:r>
      <w:r w:rsidR="47A3DD8B" w:rsidRPr="0087582E">
        <w:rPr>
          <w:rFonts w:ascii="Arial" w:eastAsiaTheme="majorEastAsia" w:hAnsi="Arial" w:cs="Arial"/>
          <w:sz w:val="24"/>
          <w:szCs w:val="24"/>
          <w:lang w:val="es-CL" w:eastAsia="es-ES"/>
        </w:rPr>
        <w:t xml:space="preserve"> serán evaluadas por </w:t>
      </w:r>
      <w:r w:rsidR="002D42A8" w:rsidRPr="0087582E">
        <w:rPr>
          <w:rFonts w:ascii="Arial" w:eastAsiaTheme="majorEastAsia" w:hAnsi="Arial" w:cs="Arial"/>
          <w:sz w:val="24"/>
          <w:szCs w:val="24"/>
          <w:lang w:val="es-CL" w:eastAsia="es-ES"/>
        </w:rPr>
        <w:t>una</w:t>
      </w:r>
      <w:r w:rsidR="47A3DD8B" w:rsidRPr="0087582E">
        <w:rPr>
          <w:rFonts w:ascii="Arial" w:eastAsiaTheme="majorEastAsia" w:hAnsi="Arial" w:cs="Arial"/>
          <w:sz w:val="24"/>
          <w:szCs w:val="24"/>
          <w:lang w:val="es-CL" w:eastAsia="es-ES"/>
        </w:rPr>
        <w:t xml:space="preserve"> comisión </w:t>
      </w:r>
      <w:r w:rsidR="002D42A8" w:rsidRPr="0087582E">
        <w:rPr>
          <w:rFonts w:ascii="Arial" w:eastAsiaTheme="majorEastAsia" w:hAnsi="Arial" w:cs="Arial"/>
          <w:sz w:val="24"/>
          <w:szCs w:val="24"/>
          <w:lang w:val="es-CL" w:eastAsia="es-ES"/>
        </w:rPr>
        <w:t>integrada</w:t>
      </w:r>
      <w:r w:rsidR="47A3DD8B" w:rsidRPr="0087582E">
        <w:rPr>
          <w:rFonts w:ascii="Arial" w:eastAsiaTheme="majorEastAsia" w:hAnsi="Arial" w:cs="Arial"/>
          <w:sz w:val="24"/>
          <w:szCs w:val="24"/>
          <w:lang w:val="es-CL" w:eastAsia="es-ES"/>
        </w:rPr>
        <w:t xml:space="preserve"> por igual n</w:t>
      </w:r>
      <w:r w:rsidR="004D0F31" w:rsidRPr="0087582E">
        <w:rPr>
          <w:rFonts w:ascii="Arial" w:eastAsiaTheme="majorEastAsia" w:hAnsi="Arial" w:cs="Arial"/>
          <w:sz w:val="24"/>
          <w:szCs w:val="24"/>
          <w:lang w:val="es-CL" w:eastAsia="es-ES"/>
        </w:rPr>
        <w:t>ú</w:t>
      </w:r>
      <w:r w:rsidR="47A3DD8B" w:rsidRPr="0087582E">
        <w:rPr>
          <w:rFonts w:ascii="Arial" w:eastAsiaTheme="majorEastAsia" w:hAnsi="Arial" w:cs="Arial"/>
          <w:sz w:val="24"/>
          <w:szCs w:val="24"/>
          <w:lang w:val="es-CL" w:eastAsia="es-ES"/>
        </w:rPr>
        <w:t xml:space="preserve">mero de funcionarios de INDAP </w:t>
      </w:r>
      <w:r w:rsidR="004A66E9" w:rsidRPr="0087582E">
        <w:rPr>
          <w:rFonts w:ascii="Arial" w:eastAsiaTheme="majorEastAsia" w:hAnsi="Arial" w:cs="Arial"/>
          <w:sz w:val="24"/>
          <w:szCs w:val="24"/>
          <w:lang w:val="es-CL" w:eastAsia="es-ES"/>
        </w:rPr>
        <w:t>y</w:t>
      </w:r>
      <w:r w:rsidR="00656CB3" w:rsidRPr="0087582E">
        <w:rPr>
          <w:rFonts w:ascii="Arial" w:eastAsiaTheme="majorEastAsia" w:hAnsi="Arial" w:cs="Arial"/>
          <w:sz w:val="24"/>
          <w:szCs w:val="24"/>
          <w:lang w:val="es-CL" w:eastAsia="es-ES"/>
        </w:rPr>
        <w:t xml:space="preserve"> </w:t>
      </w:r>
      <w:r w:rsidR="00A445F2" w:rsidRPr="0087582E">
        <w:rPr>
          <w:rFonts w:ascii="Arial" w:eastAsiaTheme="majorEastAsia" w:hAnsi="Arial" w:cs="Arial"/>
          <w:sz w:val="24"/>
          <w:szCs w:val="24"/>
          <w:lang w:val="es-CL" w:eastAsia="es-ES"/>
        </w:rPr>
        <w:t>el Municipio</w:t>
      </w:r>
      <w:r w:rsidR="47A3DD8B" w:rsidRPr="0087582E">
        <w:rPr>
          <w:rFonts w:ascii="Arial" w:eastAsiaTheme="majorEastAsia" w:hAnsi="Arial" w:cs="Arial"/>
          <w:sz w:val="24"/>
          <w:szCs w:val="24"/>
          <w:lang w:val="es-CL" w:eastAsia="es-ES"/>
        </w:rPr>
        <w:t xml:space="preserve">, </w:t>
      </w:r>
      <w:r w:rsidR="001172C1" w:rsidRPr="0087582E">
        <w:rPr>
          <w:rFonts w:ascii="Arial" w:eastAsiaTheme="majorEastAsia" w:hAnsi="Arial" w:cs="Arial"/>
          <w:sz w:val="24"/>
          <w:szCs w:val="24"/>
          <w:lang w:val="es-CL" w:eastAsia="es-ES"/>
        </w:rPr>
        <w:t xml:space="preserve">denominada </w:t>
      </w:r>
      <w:r w:rsidR="00C1405D" w:rsidRPr="0087582E">
        <w:rPr>
          <w:rFonts w:ascii="Arial" w:eastAsiaTheme="majorEastAsia" w:hAnsi="Arial" w:cs="Arial"/>
          <w:sz w:val="24"/>
          <w:szCs w:val="24"/>
          <w:lang w:val="es-CL" w:eastAsia="es-ES"/>
        </w:rPr>
        <w:t xml:space="preserve">Comisión </w:t>
      </w:r>
      <w:r w:rsidR="001172C1" w:rsidRPr="0087582E">
        <w:rPr>
          <w:rFonts w:ascii="Arial" w:eastAsiaTheme="majorEastAsia" w:hAnsi="Arial" w:cs="Arial"/>
          <w:sz w:val="24"/>
          <w:szCs w:val="24"/>
          <w:lang w:val="es-CL" w:eastAsia="es-ES"/>
        </w:rPr>
        <w:t>Bipartita</w:t>
      </w:r>
      <w:r w:rsidR="47A3DD8B" w:rsidRPr="0087582E">
        <w:rPr>
          <w:rFonts w:ascii="Arial" w:eastAsiaTheme="majorEastAsia" w:hAnsi="Arial" w:cs="Arial"/>
          <w:sz w:val="24"/>
          <w:szCs w:val="24"/>
          <w:lang w:val="es-CL" w:eastAsia="es-ES"/>
        </w:rPr>
        <w:t xml:space="preserve">, </w:t>
      </w:r>
      <w:r w:rsidR="002B3301" w:rsidRPr="0087582E">
        <w:rPr>
          <w:rFonts w:ascii="Arial" w:eastAsiaTheme="majorEastAsia" w:hAnsi="Arial" w:cs="Arial"/>
          <w:sz w:val="24"/>
          <w:szCs w:val="24"/>
          <w:lang w:val="es-CL" w:eastAsia="es-ES"/>
        </w:rPr>
        <w:t>conforme</w:t>
      </w:r>
      <w:r w:rsidR="47A3DD8B" w:rsidRPr="0087582E">
        <w:rPr>
          <w:rFonts w:ascii="Arial" w:eastAsiaTheme="majorEastAsia" w:hAnsi="Arial" w:cs="Arial"/>
          <w:sz w:val="24"/>
          <w:szCs w:val="24"/>
          <w:lang w:val="es-CL" w:eastAsia="es-ES"/>
        </w:rPr>
        <w:t xml:space="preserve"> a los siguientes criterios:</w:t>
      </w:r>
    </w:p>
    <w:p w14:paraId="3DA0C459" w14:textId="77777777" w:rsidR="0086375E" w:rsidRPr="0087582E" w:rsidRDefault="0086375E" w:rsidP="0079080E">
      <w:pPr>
        <w:jc w:val="both"/>
        <w:rPr>
          <w:rFonts w:ascii="Arial" w:eastAsia="Times New Roman" w:hAnsi="Arial" w:cs="Arial"/>
          <w:bCs/>
          <w:sz w:val="24"/>
          <w:szCs w:val="24"/>
          <w:lang w:val="es-CL" w:eastAsia="es-ES"/>
        </w:rPr>
      </w:pPr>
    </w:p>
    <w:p w14:paraId="5B995DBA" w14:textId="77777777" w:rsidR="003F6A1B" w:rsidRPr="0087582E" w:rsidRDefault="003F6A1B">
      <w:pPr>
        <w:pStyle w:val="Prrafodelista"/>
        <w:numPr>
          <w:ilvl w:val="0"/>
          <w:numId w:val="3"/>
        </w:numPr>
        <w:tabs>
          <w:tab w:val="left" w:pos="284"/>
          <w:tab w:val="left" w:pos="810"/>
        </w:tabs>
        <w:jc w:val="both"/>
        <w:rPr>
          <w:rFonts w:ascii="Arial" w:eastAsia="Times New Roman" w:hAnsi="Arial" w:cs="Arial"/>
          <w:bCs/>
          <w:vanish/>
          <w:sz w:val="24"/>
          <w:szCs w:val="24"/>
          <w:lang w:val="es-CL" w:eastAsia="es-ES"/>
        </w:rPr>
      </w:pPr>
    </w:p>
    <w:p w14:paraId="25AD88C8" w14:textId="77777777" w:rsidR="003F6A1B" w:rsidRPr="0087582E" w:rsidRDefault="003F6A1B">
      <w:pPr>
        <w:pStyle w:val="Prrafodelista"/>
        <w:numPr>
          <w:ilvl w:val="0"/>
          <w:numId w:val="3"/>
        </w:numPr>
        <w:tabs>
          <w:tab w:val="left" w:pos="284"/>
          <w:tab w:val="left" w:pos="810"/>
        </w:tabs>
        <w:jc w:val="both"/>
        <w:rPr>
          <w:rFonts w:ascii="Arial" w:eastAsia="Times New Roman" w:hAnsi="Arial" w:cs="Arial"/>
          <w:bCs/>
          <w:vanish/>
          <w:sz w:val="24"/>
          <w:szCs w:val="24"/>
          <w:lang w:val="es-CL" w:eastAsia="es-ES"/>
        </w:rPr>
      </w:pPr>
    </w:p>
    <w:p w14:paraId="0D651CD4" w14:textId="77777777" w:rsidR="003F6A1B" w:rsidRPr="0087582E" w:rsidRDefault="003F6A1B">
      <w:pPr>
        <w:pStyle w:val="Prrafodelista"/>
        <w:numPr>
          <w:ilvl w:val="0"/>
          <w:numId w:val="3"/>
        </w:numPr>
        <w:tabs>
          <w:tab w:val="left" w:pos="284"/>
          <w:tab w:val="left" w:pos="810"/>
        </w:tabs>
        <w:jc w:val="both"/>
        <w:rPr>
          <w:rFonts w:ascii="Arial" w:eastAsia="Times New Roman" w:hAnsi="Arial" w:cs="Arial"/>
          <w:bCs/>
          <w:vanish/>
          <w:sz w:val="24"/>
          <w:szCs w:val="24"/>
          <w:lang w:val="es-CL" w:eastAsia="es-ES"/>
        </w:rPr>
      </w:pPr>
    </w:p>
    <w:p w14:paraId="7B0F9F05" w14:textId="77777777" w:rsidR="003F6A1B" w:rsidRPr="0087582E" w:rsidRDefault="003F6A1B">
      <w:pPr>
        <w:pStyle w:val="Prrafodelista"/>
        <w:numPr>
          <w:ilvl w:val="0"/>
          <w:numId w:val="3"/>
        </w:numPr>
        <w:tabs>
          <w:tab w:val="left" w:pos="284"/>
          <w:tab w:val="left" w:pos="810"/>
        </w:tabs>
        <w:jc w:val="both"/>
        <w:rPr>
          <w:rFonts w:ascii="Arial" w:eastAsia="Times New Roman" w:hAnsi="Arial" w:cs="Arial"/>
          <w:bCs/>
          <w:vanish/>
          <w:sz w:val="24"/>
          <w:szCs w:val="24"/>
          <w:lang w:val="es-CL" w:eastAsia="es-ES"/>
        </w:rPr>
      </w:pPr>
    </w:p>
    <w:p w14:paraId="215470E3" w14:textId="77777777" w:rsidR="003F6A1B" w:rsidRPr="0087582E" w:rsidRDefault="003F6A1B">
      <w:pPr>
        <w:pStyle w:val="Prrafodelista"/>
        <w:numPr>
          <w:ilvl w:val="0"/>
          <w:numId w:val="3"/>
        </w:numPr>
        <w:tabs>
          <w:tab w:val="left" w:pos="284"/>
          <w:tab w:val="left" w:pos="810"/>
        </w:tabs>
        <w:jc w:val="both"/>
        <w:rPr>
          <w:rFonts w:ascii="Arial" w:eastAsia="Times New Roman" w:hAnsi="Arial" w:cs="Arial"/>
          <w:bCs/>
          <w:vanish/>
          <w:sz w:val="24"/>
          <w:szCs w:val="24"/>
          <w:lang w:val="es-CL" w:eastAsia="es-ES"/>
        </w:rPr>
      </w:pPr>
    </w:p>
    <w:p w14:paraId="3F7B87DC" w14:textId="77777777" w:rsidR="003F6A1B" w:rsidRPr="0087582E" w:rsidRDefault="003F6A1B">
      <w:pPr>
        <w:pStyle w:val="Prrafodelista"/>
        <w:numPr>
          <w:ilvl w:val="0"/>
          <w:numId w:val="3"/>
        </w:numPr>
        <w:tabs>
          <w:tab w:val="left" w:pos="284"/>
          <w:tab w:val="left" w:pos="810"/>
        </w:tabs>
        <w:jc w:val="both"/>
        <w:rPr>
          <w:rFonts w:ascii="Arial" w:eastAsia="Times New Roman" w:hAnsi="Arial" w:cs="Arial"/>
          <w:bCs/>
          <w:vanish/>
          <w:sz w:val="24"/>
          <w:szCs w:val="24"/>
          <w:lang w:val="es-CL" w:eastAsia="es-ES"/>
        </w:rPr>
      </w:pPr>
    </w:p>
    <w:p w14:paraId="0117E322" w14:textId="77777777" w:rsidR="003F6A1B" w:rsidRPr="0087582E" w:rsidRDefault="003F6A1B">
      <w:pPr>
        <w:pStyle w:val="Prrafodelista"/>
        <w:numPr>
          <w:ilvl w:val="0"/>
          <w:numId w:val="3"/>
        </w:numPr>
        <w:tabs>
          <w:tab w:val="left" w:pos="284"/>
          <w:tab w:val="left" w:pos="810"/>
        </w:tabs>
        <w:jc w:val="both"/>
        <w:rPr>
          <w:rFonts w:ascii="Arial" w:eastAsia="Times New Roman" w:hAnsi="Arial" w:cs="Arial"/>
          <w:bCs/>
          <w:vanish/>
          <w:sz w:val="24"/>
          <w:szCs w:val="24"/>
          <w:lang w:val="es-CL" w:eastAsia="es-ES"/>
        </w:rPr>
      </w:pPr>
    </w:p>
    <w:p w14:paraId="0C714B86" w14:textId="77777777" w:rsidR="003F6A1B" w:rsidRPr="0087582E" w:rsidRDefault="003F6A1B">
      <w:pPr>
        <w:pStyle w:val="Prrafodelista"/>
        <w:numPr>
          <w:ilvl w:val="0"/>
          <w:numId w:val="3"/>
        </w:numPr>
        <w:tabs>
          <w:tab w:val="left" w:pos="284"/>
          <w:tab w:val="left" w:pos="810"/>
        </w:tabs>
        <w:jc w:val="both"/>
        <w:rPr>
          <w:rFonts w:ascii="Arial" w:eastAsia="Times New Roman" w:hAnsi="Arial" w:cs="Arial"/>
          <w:bCs/>
          <w:vanish/>
          <w:sz w:val="24"/>
          <w:szCs w:val="24"/>
          <w:lang w:val="es-CL" w:eastAsia="es-ES"/>
        </w:rPr>
      </w:pPr>
    </w:p>
    <w:p w14:paraId="716B01AF" w14:textId="77777777" w:rsidR="00855DCE" w:rsidRPr="0087582E" w:rsidRDefault="00855DCE">
      <w:pPr>
        <w:pStyle w:val="Prrafodelista"/>
        <w:numPr>
          <w:ilvl w:val="0"/>
          <w:numId w:val="14"/>
        </w:numPr>
        <w:jc w:val="both"/>
        <w:rPr>
          <w:rFonts w:ascii="Arial" w:eastAsia="Times New Roman" w:hAnsi="Arial" w:cs="Arial"/>
          <w:bCs/>
          <w:vanish/>
          <w:sz w:val="24"/>
          <w:szCs w:val="24"/>
          <w:lang w:val="es-CL" w:eastAsia="es-ES"/>
        </w:rPr>
      </w:pPr>
    </w:p>
    <w:p w14:paraId="312C9026" w14:textId="77777777" w:rsidR="00855DCE" w:rsidRPr="0087582E" w:rsidRDefault="00855DCE">
      <w:pPr>
        <w:pStyle w:val="Prrafodelista"/>
        <w:numPr>
          <w:ilvl w:val="0"/>
          <w:numId w:val="14"/>
        </w:numPr>
        <w:jc w:val="both"/>
        <w:rPr>
          <w:rFonts w:ascii="Arial" w:eastAsia="Times New Roman" w:hAnsi="Arial" w:cs="Arial"/>
          <w:bCs/>
          <w:vanish/>
          <w:sz w:val="24"/>
          <w:szCs w:val="24"/>
          <w:lang w:val="es-CL" w:eastAsia="es-ES"/>
        </w:rPr>
      </w:pPr>
    </w:p>
    <w:p w14:paraId="15A2BD87" w14:textId="77777777" w:rsidR="00855DCE" w:rsidRPr="0087582E" w:rsidRDefault="00855DCE">
      <w:pPr>
        <w:pStyle w:val="Prrafodelista"/>
        <w:numPr>
          <w:ilvl w:val="0"/>
          <w:numId w:val="14"/>
        </w:numPr>
        <w:jc w:val="both"/>
        <w:rPr>
          <w:rFonts w:ascii="Arial" w:eastAsia="Times New Roman" w:hAnsi="Arial" w:cs="Arial"/>
          <w:bCs/>
          <w:vanish/>
          <w:sz w:val="24"/>
          <w:szCs w:val="24"/>
          <w:lang w:val="es-CL" w:eastAsia="es-ES"/>
        </w:rPr>
      </w:pPr>
    </w:p>
    <w:p w14:paraId="1F4D8E9B" w14:textId="77777777" w:rsidR="00855DCE" w:rsidRPr="0087582E" w:rsidRDefault="00855DCE">
      <w:pPr>
        <w:pStyle w:val="Prrafodelista"/>
        <w:numPr>
          <w:ilvl w:val="0"/>
          <w:numId w:val="14"/>
        </w:numPr>
        <w:jc w:val="both"/>
        <w:rPr>
          <w:rFonts w:ascii="Arial" w:eastAsia="Times New Roman" w:hAnsi="Arial" w:cs="Arial"/>
          <w:bCs/>
          <w:vanish/>
          <w:sz w:val="24"/>
          <w:szCs w:val="24"/>
          <w:lang w:val="es-CL" w:eastAsia="es-ES"/>
        </w:rPr>
      </w:pPr>
    </w:p>
    <w:p w14:paraId="7D648A60" w14:textId="77777777" w:rsidR="00855DCE" w:rsidRPr="0087582E" w:rsidRDefault="00855DCE">
      <w:pPr>
        <w:pStyle w:val="Prrafodelista"/>
        <w:numPr>
          <w:ilvl w:val="0"/>
          <w:numId w:val="14"/>
        </w:numPr>
        <w:jc w:val="both"/>
        <w:rPr>
          <w:rFonts w:ascii="Arial" w:eastAsia="Times New Roman" w:hAnsi="Arial" w:cs="Arial"/>
          <w:bCs/>
          <w:vanish/>
          <w:sz w:val="24"/>
          <w:szCs w:val="24"/>
          <w:lang w:val="es-CL" w:eastAsia="es-ES"/>
        </w:rPr>
      </w:pPr>
    </w:p>
    <w:p w14:paraId="151D7C50" w14:textId="77777777" w:rsidR="00855DCE" w:rsidRPr="0087582E" w:rsidRDefault="00855DCE">
      <w:pPr>
        <w:pStyle w:val="Prrafodelista"/>
        <w:numPr>
          <w:ilvl w:val="0"/>
          <w:numId w:val="14"/>
        </w:numPr>
        <w:jc w:val="both"/>
        <w:rPr>
          <w:rFonts w:ascii="Arial" w:eastAsia="Times New Roman" w:hAnsi="Arial" w:cs="Arial"/>
          <w:bCs/>
          <w:vanish/>
          <w:sz w:val="24"/>
          <w:szCs w:val="24"/>
          <w:lang w:val="es-CL" w:eastAsia="es-ES"/>
        </w:rPr>
      </w:pPr>
    </w:p>
    <w:p w14:paraId="2736D138" w14:textId="77777777" w:rsidR="00855DCE" w:rsidRPr="0087582E" w:rsidRDefault="00855DCE">
      <w:pPr>
        <w:pStyle w:val="Prrafodelista"/>
        <w:numPr>
          <w:ilvl w:val="0"/>
          <w:numId w:val="14"/>
        </w:numPr>
        <w:jc w:val="both"/>
        <w:rPr>
          <w:rFonts w:ascii="Arial" w:eastAsia="Times New Roman" w:hAnsi="Arial" w:cs="Arial"/>
          <w:bCs/>
          <w:vanish/>
          <w:sz w:val="24"/>
          <w:szCs w:val="24"/>
          <w:lang w:val="es-CL" w:eastAsia="es-ES"/>
        </w:rPr>
      </w:pPr>
    </w:p>
    <w:p w14:paraId="7D05281B" w14:textId="77777777" w:rsidR="00855DCE" w:rsidRPr="0087582E" w:rsidRDefault="00855DCE">
      <w:pPr>
        <w:pStyle w:val="Prrafodelista"/>
        <w:numPr>
          <w:ilvl w:val="0"/>
          <w:numId w:val="14"/>
        </w:numPr>
        <w:jc w:val="both"/>
        <w:rPr>
          <w:rFonts w:ascii="Arial" w:eastAsia="Times New Roman" w:hAnsi="Arial" w:cs="Arial"/>
          <w:bCs/>
          <w:vanish/>
          <w:sz w:val="24"/>
          <w:szCs w:val="24"/>
          <w:lang w:val="es-CL" w:eastAsia="es-ES"/>
        </w:rPr>
      </w:pPr>
    </w:p>
    <w:p w14:paraId="49E0A10C" w14:textId="77777777" w:rsidR="00855DCE" w:rsidRPr="0087582E" w:rsidRDefault="00855DCE">
      <w:pPr>
        <w:pStyle w:val="Prrafodelista"/>
        <w:numPr>
          <w:ilvl w:val="0"/>
          <w:numId w:val="14"/>
        </w:numPr>
        <w:jc w:val="both"/>
        <w:rPr>
          <w:rFonts w:ascii="Arial" w:eastAsia="Times New Roman" w:hAnsi="Arial" w:cs="Arial"/>
          <w:bCs/>
          <w:vanish/>
          <w:sz w:val="24"/>
          <w:szCs w:val="24"/>
          <w:lang w:val="es-CL" w:eastAsia="es-ES"/>
        </w:rPr>
      </w:pPr>
    </w:p>
    <w:p w14:paraId="498F3255" w14:textId="3F2781D7" w:rsidR="00D0477B" w:rsidRPr="0087582E" w:rsidRDefault="0086375E">
      <w:pPr>
        <w:pStyle w:val="Prrafodelista"/>
        <w:numPr>
          <w:ilvl w:val="1"/>
          <w:numId w:val="14"/>
        </w:numPr>
        <w:ind w:left="680" w:hanging="680"/>
        <w:jc w:val="both"/>
        <w:rPr>
          <w:rFonts w:ascii="Arial" w:eastAsia="Times New Roman" w:hAnsi="Arial" w:cs="Arial"/>
          <w:sz w:val="24"/>
          <w:szCs w:val="24"/>
          <w:lang w:val="es-CL" w:eastAsia="es-ES"/>
        </w:rPr>
      </w:pPr>
      <w:r w:rsidRPr="0087582E">
        <w:rPr>
          <w:rFonts w:ascii="Arial" w:eastAsia="Times New Roman" w:hAnsi="Arial" w:cs="Arial"/>
          <w:bCs/>
          <w:sz w:val="24"/>
          <w:szCs w:val="24"/>
          <w:lang w:val="es-CL" w:eastAsia="es-ES"/>
        </w:rPr>
        <w:t xml:space="preserve">Se analizará el cumplimiento de las exigencias </w:t>
      </w:r>
      <w:r w:rsidRPr="0087582E">
        <w:rPr>
          <w:rFonts w:ascii="Arial" w:eastAsia="Times New Roman" w:hAnsi="Arial" w:cs="Arial"/>
          <w:sz w:val="24"/>
          <w:szCs w:val="24"/>
          <w:lang w:val="es-CL" w:eastAsia="es-ES"/>
        </w:rPr>
        <w:t>formales y de co</w:t>
      </w:r>
      <w:r w:rsidR="00DD0958" w:rsidRPr="0087582E">
        <w:rPr>
          <w:rFonts w:ascii="Arial" w:eastAsia="Times New Roman" w:hAnsi="Arial" w:cs="Arial"/>
          <w:sz w:val="24"/>
          <w:szCs w:val="24"/>
          <w:lang w:val="es-CL" w:eastAsia="es-ES"/>
        </w:rPr>
        <w:t>ntenido establecido en las b</w:t>
      </w:r>
      <w:r w:rsidRPr="0087582E">
        <w:rPr>
          <w:rFonts w:ascii="Arial" w:eastAsia="Times New Roman" w:hAnsi="Arial" w:cs="Arial"/>
          <w:sz w:val="24"/>
          <w:szCs w:val="24"/>
          <w:lang w:val="es-CL" w:eastAsia="es-ES"/>
        </w:rPr>
        <w:t xml:space="preserve">ases, </w:t>
      </w:r>
      <w:r w:rsidR="00944552" w:rsidRPr="0087582E">
        <w:rPr>
          <w:rFonts w:ascii="Arial" w:eastAsia="Times New Roman" w:hAnsi="Arial" w:cs="Arial"/>
          <w:sz w:val="24"/>
          <w:szCs w:val="24"/>
          <w:lang w:val="es-CL" w:eastAsia="es-ES"/>
        </w:rPr>
        <w:t xml:space="preserve">verificando la admisibilidad de las </w:t>
      </w:r>
      <w:r w:rsidR="00294FB2" w:rsidRPr="0087582E">
        <w:rPr>
          <w:rFonts w:ascii="Arial" w:eastAsia="Times New Roman" w:hAnsi="Arial" w:cs="Arial"/>
          <w:sz w:val="24"/>
          <w:szCs w:val="24"/>
          <w:lang w:val="es-CL" w:eastAsia="es-ES"/>
        </w:rPr>
        <w:t xml:space="preserve">postulaciones </w:t>
      </w:r>
      <w:r w:rsidR="00944552" w:rsidRPr="0087582E">
        <w:rPr>
          <w:rFonts w:ascii="Arial" w:eastAsia="Times New Roman" w:hAnsi="Arial" w:cs="Arial"/>
          <w:sz w:val="24"/>
          <w:szCs w:val="24"/>
          <w:lang w:val="es-CL" w:eastAsia="es-ES"/>
        </w:rPr>
        <w:t>presentadas por cada uno de los postulantes</w:t>
      </w:r>
      <w:r w:rsidRPr="0087582E">
        <w:rPr>
          <w:rFonts w:ascii="Arial" w:eastAsia="Times New Roman" w:hAnsi="Arial" w:cs="Arial"/>
          <w:sz w:val="24"/>
          <w:szCs w:val="24"/>
          <w:lang w:val="es-CL" w:eastAsia="es-ES"/>
        </w:rPr>
        <w:t>.</w:t>
      </w:r>
      <w:r w:rsidR="004004F2" w:rsidRPr="0087582E">
        <w:rPr>
          <w:rFonts w:ascii="Arial" w:eastAsia="Times New Roman" w:hAnsi="Arial" w:cs="Arial"/>
          <w:sz w:val="24"/>
          <w:szCs w:val="24"/>
          <w:lang w:val="es-CL" w:eastAsia="es-ES"/>
        </w:rPr>
        <w:t xml:space="preserve"> </w:t>
      </w:r>
      <w:r w:rsidR="00D4487F" w:rsidRPr="0087582E">
        <w:rPr>
          <w:rFonts w:ascii="Arial" w:eastAsia="Times New Roman" w:hAnsi="Arial" w:cs="Arial"/>
          <w:sz w:val="24"/>
          <w:szCs w:val="24"/>
          <w:lang w:val="es-CL" w:eastAsia="es-ES"/>
        </w:rPr>
        <w:t xml:space="preserve">Una vez que INDAP y </w:t>
      </w:r>
      <w:r w:rsidR="00A445F2" w:rsidRPr="0087582E">
        <w:rPr>
          <w:rFonts w:ascii="Arial" w:eastAsia="Times New Roman" w:hAnsi="Arial" w:cs="Arial"/>
          <w:sz w:val="24"/>
          <w:szCs w:val="24"/>
          <w:lang w:val="es-CL" w:eastAsia="es-ES"/>
        </w:rPr>
        <w:t>el Municipio</w:t>
      </w:r>
      <w:r w:rsidR="00D4487F" w:rsidRPr="0087582E">
        <w:rPr>
          <w:rFonts w:ascii="Arial" w:eastAsia="Times New Roman" w:hAnsi="Arial" w:cs="Arial"/>
          <w:sz w:val="24"/>
          <w:szCs w:val="24"/>
          <w:lang w:val="es-CL" w:eastAsia="es-ES"/>
        </w:rPr>
        <w:t xml:space="preserve"> hayan determinado las </w:t>
      </w:r>
      <w:r w:rsidR="0079080E" w:rsidRPr="0087582E">
        <w:rPr>
          <w:rFonts w:ascii="Arial" w:eastAsia="Times New Roman" w:hAnsi="Arial" w:cs="Arial"/>
          <w:sz w:val="24"/>
          <w:szCs w:val="24"/>
          <w:lang w:val="es-CL" w:eastAsia="es-ES"/>
        </w:rPr>
        <w:t>postulaciones admisibles</w:t>
      </w:r>
      <w:r w:rsidR="00CA2C20" w:rsidRPr="0087582E">
        <w:rPr>
          <w:rFonts w:ascii="Arial" w:eastAsia="Times New Roman" w:hAnsi="Arial" w:cs="Arial"/>
          <w:sz w:val="24"/>
          <w:szCs w:val="24"/>
          <w:lang w:val="es-CL" w:eastAsia="es-ES"/>
        </w:rPr>
        <w:t xml:space="preserve"> y </w:t>
      </w:r>
      <w:r w:rsidR="00D4487F" w:rsidRPr="0087582E">
        <w:rPr>
          <w:rFonts w:ascii="Arial" w:eastAsia="Times New Roman" w:hAnsi="Arial" w:cs="Arial"/>
          <w:sz w:val="24"/>
          <w:szCs w:val="24"/>
          <w:lang w:val="es-CL" w:eastAsia="es-ES"/>
        </w:rPr>
        <w:t>que se ajustan a los documentos solicitados</w:t>
      </w:r>
      <w:r w:rsidR="00CB2101" w:rsidRPr="0087582E">
        <w:rPr>
          <w:rFonts w:ascii="Arial" w:eastAsia="Times New Roman" w:hAnsi="Arial" w:cs="Arial"/>
          <w:sz w:val="24"/>
          <w:szCs w:val="24"/>
          <w:lang w:val="es-CL" w:eastAsia="es-ES"/>
        </w:rPr>
        <w:t xml:space="preserve"> en los antecedentes administrativos y técnicos</w:t>
      </w:r>
      <w:r w:rsidR="00D4487F" w:rsidRPr="0087582E">
        <w:rPr>
          <w:rFonts w:ascii="Arial" w:eastAsia="Times New Roman" w:hAnsi="Arial" w:cs="Arial"/>
          <w:sz w:val="24"/>
          <w:szCs w:val="24"/>
          <w:lang w:val="es-CL" w:eastAsia="es-ES"/>
        </w:rPr>
        <w:t>, se procederá a su evaluación</w:t>
      </w:r>
      <w:r w:rsidR="004004F2" w:rsidRPr="0087582E">
        <w:rPr>
          <w:rFonts w:ascii="Arial" w:eastAsia="Times New Roman" w:hAnsi="Arial" w:cs="Arial"/>
          <w:sz w:val="24"/>
          <w:szCs w:val="24"/>
          <w:lang w:val="es-CL" w:eastAsia="es-ES"/>
        </w:rPr>
        <w:t xml:space="preserve"> </w:t>
      </w:r>
      <w:r w:rsidR="00D4487F" w:rsidRPr="0087582E">
        <w:rPr>
          <w:rFonts w:ascii="Arial" w:eastAsia="Times New Roman" w:hAnsi="Arial" w:cs="Arial"/>
          <w:sz w:val="24"/>
          <w:szCs w:val="24"/>
          <w:lang w:val="es-CL" w:eastAsia="es-ES"/>
        </w:rPr>
        <w:t xml:space="preserve">de acuerdo </w:t>
      </w:r>
      <w:r w:rsidR="00D4487F" w:rsidRPr="0087582E">
        <w:rPr>
          <w:rFonts w:ascii="Arial" w:eastAsia="Times New Roman" w:hAnsi="Arial" w:cs="Arial"/>
          <w:iCs/>
          <w:sz w:val="24"/>
          <w:szCs w:val="24"/>
          <w:lang w:val="es-ES_tradnl" w:eastAsia="es-ES"/>
        </w:rPr>
        <w:t xml:space="preserve">la tabla </w:t>
      </w:r>
      <w:r w:rsidR="00842CCD" w:rsidRPr="0087582E">
        <w:rPr>
          <w:rFonts w:ascii="Arial" w:eastAsia="Times New Roman" w:hAnsi="Arial" w:cs="Arial"/>
          <w:iCs/>
          <w:sz w:val="24"/>
          <w:szCs w:val="24"/>
          <w:lang w:val="es-ES_tradnl" w:eastAsia="es-ES"/>
        </w:rPr>
        <w:t>9</w:t>
      </w:r>
      <w:r w:rsidR="00CB2101" w:rsidRPr="0087582E">
        <w:rPr>
          <w:rFonts w:ascii="Arial" w:eastAsia="Times New Roman" w:hAnsi="Arial" w:cs="Arial"/>
          <w:iCs/>
          <w:sz w:val="24"/>
          <w:szCs w:val="24"/>
          <w:lang w:val="es-ES_tradnl" w:eastAsia="es-ES"/>
        </w:rPr>
        <w:t>.</w:t>
      </w:r>
      <w:r w:rsidR="00D4487F" w:rsidRPr="0087582E">
        <w:rPr>
          <w:rFonts w:ascii="Arial" w:eastAsia="Times New Roman" w:hAnsi="Arial" w:cs="Arial"/>
          <w:iCs/>
          <w:sz w:val="24"/>
          <w:szCs w:val="24"/>
          <w:lang w:val="es-ES_tradnl" w:eastAsia="es-ES"/>
        </w:rPr>
        <w:t xml:space="preserve">4 “Pauta de Evaluación Curricular Postulante a </w:t>
      </w:r>
      <w:r w:rsidR="00432C2F" w:rsidRPr="0087582E">
        <w:rPr>
          <w:rFonts w:ascii="Arial" w:eastAsia="Times New Roman" w:hAnsi="Arial" w:cs="Arial"/>
          <w:iCs/>
          <w:sz w:val="24"/>
          <w:szCs w:val="24"/>
          <w:lang w:val="es-ES_tradnl" w:eastAsia="es-ES"/>
        </w:rPr>
        <w:t>Asesor Técnico del Equipo Técnico PRODESAL</w:t>
      </w:r>
      <w:r w:rsidR="00D4487F" w:rsidRPr="0087582E">
        <w:rPr>
          <w:rFonts w:ascii="Arial" w:eastAsia="Times New Roman" w:hAnsi="Arial" w:cs="Arial"/>
          <w:iCs/>
          <w:sz w:val="24"/>
          <w:szCs w:val="24"/>
          <w:lang w:val="es-ES_tradnl" w:eastAsia="es-ES"/>
        </w:rPr>
        <w:t>”</w:t>
      </w:r>
      <w:r w:rsidR="00DD0958" w:rsidRPr="0087582E">
        <w:rPr>
          <w:rFonts w:ascii="Arial" w:eastAsia="Times New Roman" w:hAnsi="Arial" w:cs="Arial"/>
          <w:iCs/>
          <w:sz w:val="24"/>
          <w:szCs w:val="24"/>
          <w:lang w:val="es-ES_tradnl" w:eastAsia="es-ES"/>
        </w:rPr>
        <w:t xml:space="preserve">. </w:t>
      </w:r>
      <w:r w:rsidRPr="0087582E">
        <w:rPr>
          <w:rFonts w:ascii="Arial" w:eastAsia="Times New Roman" w:hAnsi="Arial" w:cs="Arial"/>
          <w:sz w:val="24"/>
          <w:szCs w:val="24"/>
          <w:lang w:val="es-CL" w:eastAsia="es-ES"/>
        </w:rPr>
        <w:t xml:space="preserve">Este proceso se llevará a efecto en un solo acto en </w:t>
      </w:r>
      <w:r w:rsidR="00EB7B1A" w:rsidRPr="0087582E">
        <w:rPr>
          <w:rFonts w:ascii="Arial" w:eastAsia="Times New Roman" w:hAnsi="Arial" w:cs="Arial"/>
          <w:sz w:val="24"/>
          <w:szCs w:val="24"/>
          <w:lang w:val="es-CL" w:eastAsia="es-ES"/>
        </w:rPr>
        <w:t xml:space="preserve">dependencias de </w:t>
      </w:r>
      <w:r w:rsidR="00804D3E" w:rsidRPr="0087582E">
        <w:rPr>
          <w:rFonts w:ascii="Arial" w:eastAsia="Times New Roman" w:hAnsi="Arial" w:cs="Arial"/>
          <w:sz w:val="24"/>
          <w:szCs w:val="24"/>
          <w:lang w:val="es-CL" w:eastAsia="es-ES"/>
        </w:rPr>
        <w:t xml:space="preserve">la </w:t>
      </w:r>
      <w:r w:rsidR="00656CB3" w:rsidRPr="0087582E">
        <w:rPr>
          <w:rFonts w:ascii="Arial" w:eastAsia="Times New Roman" w:hAnsi="Arial" w:cs="Arial"/>
          <w:sz w:val="24"/>
          <w:szCs w:val="24"/>
          <w:lang w:val="es-CL" w:eastAsia="es-ES"/>
        </w:rPr>
        <w:t>Municipalidad</w:t>
      </w:r>
      <w:r w:rsidR="00B30505" w:rsidRPr="0087582E">
        <w:rPr>
          <w:rFonts w:ascii="Arial" w:eastAsia="Times New Roman" w:hAnsi="Arial" w:cs="Arial"/>
          <w:sz w:val="24"/>
          <w:szCs w:val="24"/>
          <w:lang w:val="es-CL" w:eastAsia="es-ES"/>
        </w:rPr>
        <w:t xml:space="preserve"> de </w:t>
      </w:r>
      <w:r w:rsidR="00985649">
        <w:rPr>
          <w:rFonts w:ascii="Arial" w:eastAsia="Times New Roman" w:hAnsi="Arial" w:cs="Arial"/>
          <w:sz w:val="24"/>
          <w:szCs w:val="24"/>
          <w:lang w:val="es-CL" w:eastAsia="es-ES"/>
        </w:rPr>
        <w:t>Quinta de Tilcoco</w:t>
      </w:r>
      <w:r w:rsidR="00AE7BDB" w:rsidRPr="0087582E">
        <w:rPr>
          <w:rFonts w:ascii="Arial" w:eastAsia="Times New Roman" w:hAnsi="Arial" w:cs="Arial"/>
          <w:sz w:val="24"/>
          <w:szCs w:val="24"/>
          <w:lang w:val="es-CL" w:eastAsia="es-ES"/>
        </w:rPr>
        <w:t xml:space="preserve"> o INDAP</w:t>
      </w:r>
      <w:r w:rsidR="0016273B" w:rsidRPr="0087582E">
        <w:rPr>
          <w:rFonts w:ascii="Arial" w:eastAsia="Times New Roman" w:hAnsi="Arial" w:cs="Arial"/>
          <w:sz w:val="24"/>
          <w:szCs w:val="24"/>
          <w:lang w:val="es-CL" w:eastAsia="es-ES"/>
        </w:rPr>
        <w:t>,</w:t>
      </w:r>
      <w:r w:rsidR="00CB2101" w:rsidRPr="0087582E">
        <w:rPr>
          <w:rFonts w:ascii="Arial" w:eastAsia="Times New Roman" w:hAnsi="Arial" w:cs="Arial"/>
          <w:sz w:val="24"/>
          <w:szCs w:val="24"/>
          <w:lang w:val="es-CL" w:eastAsia="es-ES"/>
        </w:rPr>
        <w:t xml:space="preserve"> en la fecha que es</w:t>
      </w:r>
      <w:r w:rsidR="00CA2C20" w:rsidRPr="0087582E">
        <w:rPr>
          <w:rFonts w:ascii="Arial" w:eastAsia="Times New Roman" w:hAnsi="Arial" w:cs="Arial"/>
          <w:sz w:val="24"/>
          <w:szCs w:val="24"/>
          <w:lang w:val="es-CL" w:eastAsia="es-ES"/>
        </w:rPr>
        <w:t xml:space="preserve">tablecen estas bases generales </w:t>
      </w:r>
      <w:r w:rsidR="00CA2C20" w:rsidRPr="0087582E">
        <w:rPr>
          <w:rFonts w:ascii="Arial" w:eastAsia="Batang" w:hAnsi="Arial" w:cs="Arial"/>
          <w:sz w:val="24"/>
          <w:szCs w:val="24"/>
          <w:lang w:val="es-ES_tradnl"/>
        </w:rPr>
        <w:t xml:space="preserve">y según la disponibilidad de la Comisión </w:t>
      </w:r>
      <w:r w:rsidR="00294FB2" w:rsidRPr="0087582E">
        <w:rPr>
          <w:rFonts w:ascii="Arial" w:eastAsia="Batang" w:hAnsi="Arial" w:cs="Arial"/>
          <w:sz w:val="24"/>
          <w:szCs w:val="24"/>
          <w:lang w:val="es-ES_tradnl"/>
        </w:rPr>
        <w:t>Bipartita</w:t>
      </w:r>
      <w:r w:rsidR="00EB7B1A" w:rsidRPr="0087582E">
        <w:rPr>
          <w:rFonts w:ascii="Arial" w:eastAsia="Batang" w:hAnsi="Arial" w:cs="Arial"/>
          <w:sz w:val="24"/>
          <w:szCs w:val="24"/>
          <w:lang w:val="es-ES_tradnl"/>
        </w:rPr>
        <w:t>.</w:t>
      </w:r>
    </w:p>
    <w:p w14:paraId="158AD314" w14:textId="77777777" w:rsidR="00D0477B" w:rsidRPr="0087582E" w:rsidRDefault="00D0477B" w:rsidP="0079080E">
      <w:pPr>
        <w:pStyle w:val="Prrafodelista"/>
        <w:ind w:left="680"/>
        <w:jc w:val="both"/>
        <w:rPr>
          <w:rFonts w:ascii="Arial" w:eastAsia="Times New Roman" w:hAnsi="Arial" w:cs="Arial"/>
          <w:sz w:val="24"/>
          <w:szCs w:val="24"/>
          <w:lang w:val="es-CL" w:eastAsia="es-ES"/>
        </w:rPr>
      </w:pPr>
    </w:p>
    <w:p w14:paraId="09D064D6" w14:textId="5B24FC16" w:rsidR="00D0477B" w:rsidRPr="0087582E" w:rsidRDefault="00294FB2">
      <w:pPr>
        <w:pStyle w:val="Prrafodelista"/>
        <w:numPr>
          <w:ilvl w:val="1"/>
          <w:numId w:val="14"/>
        </w:numPr>
        <w:ind w:left="680" w:hanging="680"/>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 xml:space="preserve">Las postulaciones </w:t>
      </w:r>
      <w:r w:rsidR="0086375E" w:rsidRPr="0087582E">
        <w:rPr>
          <w:rFonts w:ascii="Arial" w:eastAsia="Times New Roman" w:hAnsi="Arial" w:cs="Arial"/>
          <w:sz w:val="24"/>
          <w:szCs w:val="24"/>
          <w:lang w:val="es-CL" w:eastAsia="es-ES"/>
        </w:rPr>
        <w:t>serán evaluadas técnicamente conforme a los documentos presentados por el postulante, siguiendo para ello los siguientes criterios:</w:t>
      </w:r>
      <w:r w:rsidR="003A239C" w:rsidRPr="0087582E">
        <w:rPr>
          <w:rFonts w:ascii="Arial" w:eastAsia="Times New Roman" w:hAnsi="Arial" w:cs="Arial"/>
          <w:sz w:val="24"/>
          <w:szCs w:val="24"/>
          <w:lang w:val="es-CL" w:eastAsia="es-ES"/>
        </w:rPr>
        <w:t xml:space="preserve"> </w:t>
      </w:r>
      <w:r w:rsidRPr="0087582E">
        <w:rPr>
          <w:rFonts w:ascii="Arial" w:eastAsia="Times New Roman" w:hAnsi="Arial" w:cs="Arial"/>
          <w:sz w:val="24"/>
          <w:szCs w:val="24"/>
          <w:lang w:val="es-CL" w:eastAsia="es-ES"/>
        </w:rPr>
        <w:t>La Comisión Bipartita</w:t>
      </w:r>
      <w:r w:rsidR="0086375E" w:rsidRPr="0087582E">
        <w:rPr>
          <w:rFonts w:ascii="Arial" w:eastAsia="Times New Roman" w:hAnsi="Arial" w:cs="Arial"/>
          <w:sz w:val="24"/>
          <w:szCs w:val="24"/>
          <w:lang w:val="es-CL" w:eastAsia="es-ES"/>
        </w:rPr>
        <w:t xml:space="preserve"> deberá elegir entre las p</w:t>
      </w:r>
      <w:r w:rsidRPr="0087582E">
        <w:rPr>
          <w:rFonts w:ascii="Arial" w:eastAsia="Times New Roman" w:hAnsi="Arial" w:cs="Arial"/>
          <w:sz w:val="24"/>
          <w:szCs w:val="24"/>
          <w:lang w:val="es-CL" w:eastAsia="es-ES"/>
        </w:rPr>
        <w:t xml:space="preserve">ostulaciones </w:t>
      </w:r>
      <w:r w:rsidR="0086375E" w:rsidRPr="0087582E">
        <w:rPr>
          <w:rFonts w:ascii="Arial" w:eastAsia="Times New Roman" w:hAnsi="Arial" w:cs="Arial"/>
          <w:sz w:val="24"/>
          <w:szCs w:val="24"/>
          <w:lang w:val="es-CL" w:eastAsia="es-ES"/>
        </w:rPr>
        <w:t xml:space="preserve">presentadas, aquella que cumpla con todos los </w:t>
      </w:r>
      <w:r w:rsidR="00A14045" w:rsidRPr="0087582E">
        <w:rPr>
          <w:rFonts w:ascii="Arial" w:eastAsia="Times New Roman" w:hAnsi="Arial" w:cs="Arial"/>
          <w:sz w:val="24"/>
          <w:szCs w:val="24"/>
          <w:lang w:val="es-CL" w:eastAsia="es-ES"/>
        </w:rPr>
        <w:t>requisitos establecidos en las b</w:t>
      </w:r>
      <w:r w:rsidR="0086375E" w:rsidRPr="0087582E">
        <w:rPr>
          <w:rFonts w:ascii="Arial" w:eastAsia="Times New Roman" w:hAnsi="Arial" w:cs="Arial"/>
          <w:sz w:val="24"/>
          <w:szCs w:val="24"/>
          <w:lang w:val="es-CL" w:eastAsia="es-ES"/>
        </w:rPr>
        <w:t>ases, y que presente la</w:t>
      </w:r>
      <w:r w:rsidRPr="0087582E">
        <w:rPr>
          <w:rFonts w:ascii="Arial" w:eastAsia="Times New Roman" w:hAnsi="Arial" w:cs="Arial"/>
          <w:sz w:val="24"/>
          <w:szCs w:val="24"/>
          <w:lang w:val="es-CL" w:eastAsia="es-ES"/>
        </w:rPr>
        <w:t xml:space="preserve">s condiciones </w:t>
      </w:r>
      <w:r w:rsidR="0086375E" w:rsidRPr="0087582E">
        <w:rPr>
          <w:rFonts w:ascii="Arial" w:eastAsia="Times New Roman" w:hAnsi="Arial" w:cs="Arial"/>
          <w:sz w:val="24"/>
          <w:szCs w:val="24"/>
          <w:lang w:val="es-CL" w:eastAsia="es-ES"/>
        </w:rPr>
        <w:t>más conveniente para INDAP</w:t>
      </w:r>
      <w:r w:rsidR="0016273B" w:rsidRPr="0087582E">
        <w:rPr>
          <w:rFonts w:ascii="Arial" w:eastAsia="Times New Roman" w:hAnsi="Arial" w:cs="Arial"/>
          <w:sz w:val="24"/>
          <w:szCs w:val="24"/>
          <w:lang w:val="es-CL" w:eastAsia="es-ES"/>
        </w:rPr>
        <w:t xml:space="preserve"> y </w:t>
      </w:r>
      <w:r w:rsidR="00A445F2" w:rsidRPr="0087582E">
        <w:rPr>
          <w:rFonts w:ascii="Arial" w:eastAsia="Times New Roman" w:hAnsi="Arial" w:cs="Arial"/>
          <w:sz w:val="24"/>
          <w:szCs w:val="24"/>
          <w:lang w:val="es-CL" w:eastAsia="es-ES"/>
        </w:rPr>
        <w:t>el Municipio</w:t>
      </w:r>
      <w:r w:rsidR="0086375E" w:rsidRPr="0087582E">
        <w:rPr>
          <w:rFonts w:ascii="Arial" w:eastAsia="Times New Roman" w:hAnsi="Arial" w:cs="Arial"/>
          <w:sz w:val="24"/>
          <w:szCs w:val="24"/>
          <w:lang w:val="es-CL" w:eastAsia="es-ES"/>
        </w:rPr>
        <w:t xml:space="preserve"> según la</w:t>
      </w:r>
      <w:r w:rsidR="0076444B" w:rsidRPr="0087582E">
        <w:rPr>
          <w:rFonts w:ascii="Arial" w:eastAsia="Times New Roman" w:hAnsi="Arial" w:cs="Arial"/>
          <w:sz w:val="24"/>
          <w:szCs w:val="24"/>
          <w:lang w:val="es-CL" w:eastAsia="es-ES"/>
        </w:rPr>
        <w:t xml:space="preserve"> </w:t>
      </w:r>
      <w:r w:rsidR="00BB4846" w:rsidRPr="0087582E">
        <w:rPr>
          <w:rFonts w:ascii="Arial" w:eastAsia="Times New Roman" w:hAnsi="Arial" w:cs="Arial"/>
          <w:sz w:val="24"/>
          <w:szCs w:val="24"/>
          <w:lang w:val="es-CL" w:eastAsia="es-ES"/>
        </w:rPr>
        <w:t>“</w:t>
      </w:r>
      <w:r w:rsidR="0076444B" w:rsidRPr="0087582E">
        <w:rPr>
          <w:rFonts w:ascii="Arial" w:eastAsia="Times New Roman" w:hAnsi="Arial" w:cs="Arial"/>
          <w:sz w:val="24"/>
          <w:szCs w:val="24"/>
          <w:lang w:val="es-CL" w:eastAsia="es-ES"/>
        </w:rPr>
        <w:t>Pauta de Evaluación Curricular Postulante a Asesor Técnico del Equipo Técnico PRODESAL</w:t>
      </w:r>
      <w:r w:rsidR="00BB4846" w:rsidRPr="0087582E">
        <w:rPr>
          <w:rFonts w:ascii="Arial" w:eastAsia="Times New Roman" w:hAnsi="Arial" w:cs="Arial"/>
          <w:sz w:val="24"/>
          <w:szCs w:val="24"/>
          <w:lang w:val="es-CL" w:eastAsia="es-ES"/>
        </w:rPr>
        <w:t>”</w:t>
      </w:r>
      <w:r w:rsidR="0076444B" w:rsidRPr="0087582E">
        <w:rPr>
          <w:rFonts w:ascii="Arial" w:eastAsia="Times New Roman" w:hAnsi="Arial" w:cs="Arial"/>
          <w:sz w:val="24"/>
          <w:szCs w:val="24"/>
          <w:lang w:val="es-CL" w:eastAsia="es-ES"/>
        </w:rPr>
        <w:t xml:space="preserve"> y las </w:t>
      </w:r>
      <w:r w:rsidR="00CD1359" w:rsidRPr="0087582E">
        <w:rPr>
          <w:rFonts w:ascii="Arial" w:eastAsia="Times New Roman" w:hAnsi="Arial" w:cs="Arial"/>
          <w:sz w:val="24"/>
          <w:szCs w:val="24"/>
          <w:lang w:eastAsia="es-ES"/>
        </w:rPr>
        <w:t>Normas Técnicas</w:t>
      </w:r>
      <w:r w:rsidR="0086375E" w:rsidRPr="0087582E">
        <w:rPr>
          <w:rFonts w:ascii="Arial" w:eastAsia="Times New Roman" w:hAnsi="Arial" w:cs="Arial"/>
          <w:sz w:val="24"/>
          <w:szCs w:val="24"/>
          <w:lang w:eastAsia="es-ES"/>
        </w:rPr>
        <w:t xml:space="preserve"> y Procedimientos Operativos </w:t>
      </w:r>
      <w:r w:rsidR="00CD1359" w:rsidRPr="0087582E">
        <w:rPr>
          <w:rFonts w:ascii="Arial" w:eastAsia="Times New Roman" w:hAnsi="Arial" w:cs="Arial"/>
          <w:sz w:val="24"/>
          <w:szCs w:val="24"/>
          <w:lang w:eastAsia="es-ES"/>
        </w:rPr>
        <w:t>vigentes</w:t>
      </w:r>
      <w:r w:rsidR="004004F2" w:rsidRPr="0087582E">
        <w:rPr>
          <w:rFonts w:ascii="Arial" w:eastAsia="Times New Roman" w:hAnsi="Arial" w:cs="Arial"/>
          <w:sz w:val="24"/>
          <w:szCs w:val="24"/>
          <w:lang w:eastAsia="es-ES"/>
        </w:rPr>
        <w:t xml:space="preserve"> </w:t>
      </w:r>
      <w:r w:rsidR="0086375E" w:rsidRPr="0087582E">
        <w:rPr>
          <w:rFonts w:ascii="Arial" w:eastAsia="Times New Roman" w:hAnsi="Arial" w:cs="Arial"/>
          <w:sz w:val="24"/>
          <w:szCs w:val="24"/>
          <w:lang w:eastAsia="es-ES"/>
        </w:rPr>
        <w:t>del PRODESAL</w:t>
      </w:r>
      <w:r w:rsidR="0076444B" w:rsidRPr="0087582E">
        <w:rPr>
          <w:rFonts w:ascii="Arial" w:eastAsia="Times New Roman" w:hAnsi="Arial" w:cs="Arial"/>
          <w:sz w:val="24"/>
          <w:szCs w:val="24"/>
          <w:lang w:eastAsia="es-ES"/>
        </w:rPr>
        <w:t>.</w:t>
      </w:r>
      <w:r w:rsidR="0086375E" w:rsidRPr="0087582E">
        <w:rPr>
          <w:rFonts w:ascii="Arial" w:eastAsia="Times New Roman" w:hAnsi="Arial" w:cs="Arial"/>
          <w:sz w:val="24"/>
          <w:szCs w:val="24"/>
          <w:lang w:val="es-CL" w:eastAsia="es-ES"/>
        </w:rPr>
        <w:t xml:space="preserve"> Para ello se deberán preseleccionar los </w:t>
      </w:r>
      <w:r w:rsidR="005B0D21" w:rsidRPr="0087582E">
        <w:rPr>
          <w:rFonts w:ascii="Arial" w:eastAsia="Times New Roman" w:hAnsi="Arial" w:cs="Arial"/>
          <w:iCs/>
          <w:sz w:val="24"/>
          <w:szCs w:val="24"/>
          <w:lang w:val="es-ES_tradnl" w:eastAsia="es-ES"/>
        </w:rPr>
        <w:t xml:space="preserve">candidatos </w:t>
      </w:r>
      <w:r w:rsidR="00A14045" w:rsidRPr="0087582E">
        <w:rPr>
          <w:rFonts w:ascii="Arial" w:eastAsia="Times New Roman" w:hAnsi="Arial" w:cs="Arial"/>
          <w:iCs/>
          <w:sz w:val="24"/>
          <w:szCs w:val="24"/>
          <w:lang w:val="es-ES_tradnl" w:eastAsia="es-ES"/>
        </w:rPr>
        <w:t xml:space="preserve">admisibles </w:t>
      </w:r>
      <w:r w:rsidR="00EB7B1A" w:rsidRPr="0087582E">
        <w:rPr>
          <w:rFonts w:ascii="Arial" w:eastAsia="Times New Roman" w:hAnsi="Arial" w:cs="Arial"/>
          <w:iCs/>
          <w:sz w:val="24"/>
          <w:szCs w:val="24"/>
          <w:lang w:val="es-ES_tradnl" w:eastAsia="es-ES"/>
        </w:rPr>
        <w:t xml:space="preserve">que obtengan </w:t>
      </w:r>
      <w:r w:rsidR="00F71661">
        <w:rPr>
          <w:rFonts w:ascii="Arial" w:eastAsia="Times New Roman" w:hAnsi="Arial" w:cs="Arial"/>
          <w:iCs/>
          <w:sz w:val="24"/>
          <w:szCs w:val="24"/>
          <w:lang w:val="es-ES_tradnl" w:eastAsia="es-ES"/>
        </w:rPr>
        <w:t>4</w:t>
      </w:r>
      <w:r w:rsidR="00F20306" w:rsidRPr="0087582E">
        <w:rPr>
          <w:rFonts w:ascii="Arial" w:eastAsia="Times New Roman" w:hAnsi="Arial" w:cs="Arial"/>
          <w:iCs/>
          <w:sz w:val="24"/>
          <w:szCs w:val="24"/>
          <w:lang w:val="es-ES_tradnl" w:eastAsia="es-ES"/>
        </w:rPr>
        <w:t>0</w:t>
      </w:r>
      <w:r w:rsidR="0086375E" w:rsidRPr="0087582E">
        <w:rPr>
          <w:rFonts w:ascii="Arial" w:eastAsia="Times New Roman" w:hAnsi="Arial" w:cs="Arial"/>
          <w:iCs/>
          <w:sz w:val="24"/>
          <w:szCs w:val="24"/>
          <w:lang w:val="es-ES_tradnl" w:eastAsia="es-ES"/>
        </w:rPr>
        <w:t xml:space="preserve"> puntos o más en su evaluación </w:t>
      </w:r>
      <w:r w:rsidR="00EB7B1A" w:rsidRPr="0087582E">
        <w:rPr>
          <w:rFonts w:ascii="Arial" w:eastAsia="Times New Roman" w:hAnsi="Arial" w:cs="Arial"/>
          <w:iCs/>
          <w:sz w:val="24"/>
          <w:szCs w:val="24"/>
          <w:lang w:val="es-ES_tradnl" w:eastAsia="es-ES"/>
        </w:rPr>
        <w:t>de antecedentes técnicos y administrativos</w:t>
      </w:r>
      <w:r w:rsidR="0086375E" w:rsidRPr="0087582E">
        <w:rPr>
          <w:rFonts w:ascii="Arial" w:eastAsia="Times New Roman" w:hAnsi="Arial" w:cs="Arial"/>
          <w:iCs/>
          <w:sz w:val="24"/>
          <w:szCs w:val="24"/>
          <w:lang w:val="es-ES_tradnl" w:eastAsia="es-ES"/>
        </w:rPr>
        <w:t xml:space="preserve">, los que serán convocados a la entrevista personal. </w:t>
      </w:r>
    </w:p>
    <w:p w14:paraId="1AB90C8F" w14:textId="5CD02610" w:rsidR="00334698" w:rsidRPr="0087582E" w:rsidRDefault="00853509" w:rsidP="0079080E">
      <w:pPr>
        <w:ind w:left="680"/>
        <w:jc w:val="both"/>
        <w:rPr>
          <w:rFonts w:ascii="Arial" w:eastAsia="Times New Roman" w:hAnsi="Arial" w:cs="Arial"/>
          <w:iCs/>
          <w:sz w:val="24"/>
          <w:szCs w:val="24"/>
          <w:lang w:val="es-ES_tradnl" w:eastAsia="es-ES"/>
        </w:rPr>
      </w:pPr>
      <w:r w:rsidRPr="0087582E">
        <w:rPr>
          <w:rFonts w:ascii="Arial" w:eastAsia="Times New Roman" w:hAnsi="Arial" w:cs="Arial"/>
          <w:iCs/>
          <w:sz w:val="24"/>
          <w:szCs w:val="24"/>
          <w:lang w:val="es-ES_tradnl" w:eastAsia="es-ES"/>
        </w:rPr>
        <w:t xml:space="preserve">Los postulantes </w:t>
      </w:r>
      <w:r w:rsidR="00ED0F89" w:rsidRPr="0087582E">
        <w:rPr>
          <w:rFonts w:ascii="Arial" w:eastAsia="Times New Roman" w:hAnsi="Arial" w:cs="Arial"/>
          <w:iCs/>
          <w:sz w:val="24"/>
          <w:szCs w:val="24"/>
          <w:lang w:val="es-ES_tradnl" w:eastAsia="es-ES"/>
        </w:rPr>
        <w:t>al concurso</w:t>
      </w:r>
      <w:r w:rsidR="004004F2" w:rsidRPr="0087582E">
        <w:rPr>
          <w:rFonts w:ascii="Arial" w:eastAsia="Times New Roman" w:hAnsi="Arial" w:cs="Arial"/>
          <w:iCs/>
          <w:sz w:val="24"/>
          <w:szCs w:val="24"/>
          <w:lang w:val="es-ES_tradnl" w:eastAsia="es-ES"/>
        </w:rPr>
        <w:t xml:space="preserve"> </w:t>
      </w:r>
      <w:r w:rsidR="00944552" w:rsidRPr="0087582E">
        <w:rPr>
          <w:rFonts w:ascii="Arial" w:eastAsia="Times New Roman" w:hAnsi="Arial" w:cs="Arial"/>
          <w:iCs/>
          <w:sz w:val="24"/>
          <w:szCs w:val="24"/>
          <w:lang w:val="es-ES_tradnl" w:eastAsia="es-ES"/>
        </w:rPr>
        <w:t xml:space="preserve">que </w:t>
      </w:r>
      <w:r w:rsidR="0021049F">
        <w:rPr>
          <w:rFonts w:ascii="Arial" w:eastAsia="Times New Roman" w:hAnsi="Arial" w:cs="Arial"/>
          <w:iCs/>
          <w:sz w:val="24"/>
          <w:szCs w:val="24"/>
          <w:lang w:val="es-ES_tradnl" w:eastAsia="es-ES"/>
        </w:rPr>
        <w:t>posean un puntaje mayor o igual a 40 puntos</w:t>
      </w:r>
      <w:r w:rsidR="00EB7B1A" w:rsidRPr="0087582E">
        <w:rPr>
          <w:rFonts w:ascii="Arial" w:eastAsia="Times New Roman" w:hAnsi="Arial" w:cs="Arial"/>
          <w:iCs/>
          <w:sz w:val="24"/>
          <w:szCs w:val="24"/>
          <w:lang w:val="es-ES_tradnl" w:eastAsia="es-ES"/>
        </w:rPr>
        <w:t xml:space="preserve"> </w:t>
      </w:r>
      <w:r w:rsidR="00A14045" w:rsidRPr="0087582E">
        <w:rPr>
          <w:rFonts w:ascii="Arial" w:eastAsia="Times New Roman" w:hAnsi="Arial" w:cs="Arial"/>
          <w:iCs/>
          <w:sz w:val="24"/>
          <w:szCs w:val="24"/>
          <w:lang w:val="es-ES_tradnl" w:eastAsia="es-ES"/>
        </w:rPr>
        <w:t xml:space="preserve">y sean </w:t>
      </w:r>
      <w:r w:rsidR="00A14045" w:rsidRPr="00ED52EC">
        <w:rPr>
          <w:rFonts w:ascii="Arial" w:eastAsia="Times New Roman" w:hAnsi="Arial" w:cs="Arial"/>
          <w:b/>
          <w:bCs/>
          <w:iCs/>
          <w:sz w:val="24"/>
          <w:szCs w:val="24"/>
          <w:lang w:val="es-ES_tradnl" w:eastAsia="es-ES"/>
        </w:rPr>
        <w:t>admisibles</w:t>
      </w:r>
      <w:r w:rsidR="00944552" w:rsidRPr="0087582E">
        <w:rPr>
          <w:rFonts w:ascii="Arial" w:eastAsia="Times New Roman" w:hAnsi="Arial" w:cs="Arial"/>
          <w:iCs/>
          <w:sz w:val="24"/>
          <w:szCs w:val="24"/>
          <w:lang w:val="es-ES_tradnl" w:eastAsia="es-ES"/>
        </w:rPr>
        <w:t xml:space="preserve">, </w:t>
      </w:r>
      <w:r w:rsidRPr="0087582E">
        <w:rPr>
          <w:rFonts w:ascii="Arial" w:eastAsia="Times New Roman" w:hAnsi="Arial" w:cs="Arial"/>
          <w:iCs/>
          <w:sz w:val="24"/>
          <w:szCs w:val="24"/>
          <w:lang w:val="es-ES_tradnl" w:eastAsia="es-ES"/>
        </w:rPr>
        <w:t xml:space="preserve">serán evaluados por </w:t>
      </w:r>
      <w:r w:rsidR="00944552" w:rsidRPr="0087582E">
        <w:rPr>
          <w:rFonts w:ascii="Arial" w:eastAsia="Times New Roman" w:hAnsi="Arial" w:cs="Arial"/>
          <w:iCs/>
          <w:sz w:val="24"/>
          <w:szCs w:val="24"/>
          <w:lang w:val="es-ES_tradnl" w:eastAsia="es-ES"/>
        </w:rPr>
        <w:t>la</w:t>
      </w:r>
      <w:r w:rsidRPr="0087582E">
        <w:rPr>
          <w:rFonts w:ascii="Arial" w:eastAsia="Times New Roman" w:hAnsi="Arial" w:cs="Arial"/>
          <w:iCs/>
          <w:sz w:val="24"/>
          <w:szCs w:val="24"/>
          <w:lang w:val="es-ES_tradnl" w:eastAsia="es-ES"/>
        </w:rPr>
        <w:t xml:space="preserve"> </w:t>
      </w:r>
      <w:r w:rsidR="00ED0F89" w:rsidRPr="0087582E">
        <w:rPr>
          <w:rFonts w:ascii="Arial" w:eastAsia="Times New Roman" w:hAnsi="Arial" w:cs="Arial"/>
          <w:iCs/>
          <w:sz w:val="24"/>
          <w:szCs w:val="24"/>
          <w:lang w:val="es-ES_tradnl" w:eastAsia="es-ES"/>
        </w:rPr>
        <w:t xml:space="preserve">Comisión </w:t>
      </w:r>
      <w:r w:rsidR="00294FB2" w:rsidRPr="0087582E">
        <w:rPr>
          <w:rFonts w:ascii="Arial" w:eastAsia="Times New Roman" w:hAnsi="Arial" w:cs="Arial"/>
          <w:iCs/>
          <w:sz w:val="24"/>
          <w:szCs w:val="24"/>
          <w:lang w:val="es-ES_tradnl" w:eastAsia="es-ES"/>
        </w:rPr>
        <w:t>Bipartita</w:t>
      </w:r>
      <w:r w:rsidRPr="0087582E">
        <w:rPr>
          <w:rFonts w:ascii="Arial" w:eastAsia="Times New Roman" w:hAnsi="Arial" w:cs="Arial"/>
          <w:iCs/>
          <w:sz w:val="24"/>
          <w:szCs w:val="24"/>
          <w:lang w:val="es-ES_tradnl" w:eastAsia="es-ES"/>
        </w:rPr>
        <w:t xml:space="preserve"> </w:t>
      </w:r>
      <w:r w:rsidR="00944552" w:rsidRPr="0087582E">
        <w:rPr>
          <w:rFonts w:ascii="Arial" w:eastAsia="Times New Roman" w:hAnsi="Arial" w:cs="Arial"/>
          <w:iCs/>
          <w:sz w:val="24"/>
          <w:szCs w:val="24"/>
          <w:lang w:val="es-ES_tradnl" w:eastAsia="es-ES"/>
        </w:rPr>
        <w:t xml:space="preserve">a través de una </w:t>
      </w:r>
      <w:r w:rsidR="004C2B34" w:rsidRPr="0087582E">
        <w:rPr>
          <w:rFonts w:ascii="Arial" w:eastAsia="Times New Roman" w:hAnsi="Arial" w:cs="Arial"/>
          <w:iCs/>
          <w:sz w:val="24"/>
          <w:szCs w:val="24"/>
          <w:lang w:val="es-ES_tradnl" w:eastAsia="es-ES"/>
        </w:rPr>
        <w:t xml:space="preserve">entrevista personal, en base a </w:t>
      </w:r>
      <w:r w:rsidR="00CF6912" w:rsidRPr="0087582E">
        <w:rPr>
          <w:rFonts w:ascii="Arial" w:eastAsia="Times New Roman" w:hAnsi="Arial" w:cs="Arial"/>
          <w:iCs/>
          <w:sz w:val="24"/>
          <w:szCs w:val="24"/>
          <w:lang w:val="es-ES_tradnl" w:eastAsia="es-ES"/>
        </w:rPr>
        <w:t>la</w:t>
      </w:r>
      <w:r w:rsidR="00BB4846" w:rsidRPr="0087582E">
        <w:rPr>
          <w:rFonts w:ascii="Arial" w:eastAsia="Times New Roman" w:hAnsi="Arial" w:cs="Arial"/>
          <w:iCs/>
          <w:sz w:val="24"/>
          <w:szCs w:val="24"/>
          <w:lang w:val="es-ES_tradnl" w:eastAsia="es-ES"/>
        </w:rPr>
        <w:t xml:space="preserve"> </w:t>
      </w:r>
      <w:r w:rsidR="00DF4B32" w:rsidRPr="0087582E">
        <w:rPr>
          <w:rFonts w:ascii="Arial" w:eastAsia="Times New Roman" w:hAnsi="Arial" w:cs="Arial"/>
          <w:iCs/>
          <w:sz w:val="24"/>
          <w:szCs w:val="24"/>
          <w:lang w:val="es-ES_tradnl" w:eastAsia="es-ES"/>
        </w:rPr>
        <w:t xml:space="preserve">“Pauta de Evaluación Entrevista </w:t>
      </w:r>
      <w:r w:rsidR="00A14045" w:rsidRPr="0087582E">
        <w:rPr>
          <w:rFonts w:ascii="Arial" w:eastAsia="Times New Roman" w:hAnsi="Arial" w:cs="Arial"/>
          <w:iCs/>
          <w:sz w:val="24"/>
          <w:szCs w:val="24"/>
          <w:lang w:val="es-ES_tradnl" w:eastAsia="es-ES"/>
        </w:rPr>
        <w:t xml:space="preserve">Postulante </w:t>
      </w:r>
      <w:r w:rsidR="00F26EE1" w:rsidRPr="0087582E">
        <w:rPr>
          <w:rFonts w:ascii="Arial" w:eastAsia="Times New Roman" w:hAnsi="Arial" w:cs="Arial"/>
          <w:iCs/>
          <w:sz w:val="24"/>
          <w:szCs w:val="24"/>
          <w:lang w:val="es-ES_tradnl" w:eastAsia="es-ES"/>
        </w:rPr>
        <w:t>a Asesor Técnico del Equipo Técnico PRODESAL</w:t>
      </w:r>
      <w:r w:rsidR="00DF4B32" w:rsidRPr="0087582E">
        <w:rPr>
          <w:rFonts w:ascii="Arial" w:eastAsia="Times New Roman" w:hAnsi="Arial" w:cs="Arial"/>
          <w:iCs/>
          <w:sz w:val="24"/>
          <w:szCs w:val="24"/>
          <w:lang w:val="es-ES_tradnl" w:eastAsia="es-ES"/>
        </w:rPr>
        <w:t>”</w:t>
      </w:r>
      <w:r w:rsidRPr="0087582E">
        <w:rPr>
          <w:rFonts w:ascii="Arial" w:eastAsia="Times New Roman" w:hAnsi="Arial" w:cs="Arial"/>
          <w:iCs/>
          <w:sz w:val="24"/>
          <w:szCs w:val="24"/>
          <w:lang w:val="es-ES_tradnl" w:eastAsia="es-ES"/>
        </w:rPr>
        <w:t xml:space="preserve">. A partir de estas evaluaciones, se </w:t>
      </w:r>
      <w:r w:rsidR="0079080E" w:rsidRPr="0087582E">
        <w:rPr>
          <w:rFonts w:ascii="Arial" w:eastAsia="Times New Roman" w:hAnsi="Arial" w:cs="Arial"/>
          <w:iCs/>
          <w:sz w:val="24"/>
          <w:szCs w:val="24"/>
          <w:lang w:val="es-ES_tradnl" w:eastAsia="es-ES"/>
        </w:rPr>
        <w:t>conformará</w:t>
      </w:r>
      <w:r w:rsidRPr="0087582E">
        <w:rPr>
          <w:rFonts w:ascii="Arial" w:eastAsia="Times New Roman" w:hAnsi="Arial" w:cs="Arial"/>
          <w:iCs/>
          <w:sz w:val="24"/>
          <w:szCs w:val="24"/>
          <w:lang w:val="es-ES_tradnl" w:eastAsia="es-ES"/>
        </w:rPr>
        <w:t xml:space="preserve"> una </w:t>
      </w:r>
      <w:r w:rsidRPr="00ED52EC">
        <w:rPr>
          <w:rFonts w:ascii="Arial" w:eastAsia="Times New Roman" w:hAnsi="Arial" w:cs="Arial"/>
          <w:b/>
          <w:bCs/>
          <w:iCs/>
          <w:sz w:val="24"/>
          <w:szCs w:val="24"/>
          <w:lang w:val="es-ES_tradnl" w:eastAsia="es-ES"/>
        </w:rPr>
        <w:t>terna</w:t>
      </w:r>
      <w:r w:rsidRPr="0087582E">
        <w:rPr>
          <w:rFonts w:ascii="Arial" w:eastAsia="Times New Roman" w:hAnsi="Arial" w:cs="Arial"/>
          <w:iCs/>
          <w:sz w:val="24"/>
          <w:szCs w:val="24"/>
          <w:lang w:val="es-ES_tradnl" w:eastAsia="es-ES"/>
        </w:rPr>
        <w:t xml:space="preserve"> con los postulantes que hayan obtenido la</w:t>
      </w:r>
      <w:r w:rsidR="003C3A1A" w:rsidRPr="0087582E">
        <w:rPr>
          <w:rFonts w:ascii="Arial" w:eastAsia="Times New Roman" w:hAnsi="Arial" w:cs="Arial"/>
          <w:iCs/>
          <w:sz w:val="24"/>
          <w:szCs w:val="24"/>
          <w:lang w:val="es-ES_tradnl" w:eastAsia="es-ES"/>
        </w:rPr>
        <w:t>s</w:t>
      </w:r>
      <w:r w:rsidR="00F20306" w:rsidRPr="0087582E">
        <w:rPr>
          <w:rFonts w:ascii="Arial" w:eastAsia="Times New Roman" w:hAnsi="Arial" w:cs="Arial"/>
          <w:iCs/>
          <w:sz w:val="24"/>
          <w:szCs w:val="24"/>
          <w:lang w:val="es-ES_tradnl" w:eastAsia="es-ES"/>
        </w:rPr>
        <w:t xml:space="preserve"> tres mayores puntuaciones. E</w:t>
      </w:r>
      <w:r w:rsidRPr="0087582E">
        <w:rPr>
          <w:rFonts w:ascii="Arial" w:eastAsia="Times New Roman" w:hAnsi="Arial" w:cs="Arial"/>
          <w:iCs/>
          <w:sz w:val="24"/>
          <w:szCs w:val="24"/>
          <w:lang w:val="es-ES_tradnl" w:eastAsia="es-ES"/>
        </w:rPr>
        <w:t>n caso de em</w:t>
      </w:r>
      <w:r w:rsidR="003C3A1A" w:rsidRPr="0087582E">
        <w:rPr>
          <w:rFonts w:ascii="Arial" w:eastAsia="Times New Roman" w:hAnsi="Arial" w:cs="Arial"/>
          <w:iCs/>
          <w:sz w:val="24"/>
          <w:szCs w:val="24"/>
          <w:lang w:val="es-ES_tradnl" w:eastAsia="es-ES"/>
        </w:rPr>
        <w:t>pate</w:t>
      </w:r>
      <w:r w:rsidR="00F20306" w:rsidRPr="0087582E">
        <w:rPr>
          <w:rFonts w:ascii="Arial" w:eastAsia="Times New Roman" w:hAnsi="Arial" w:cs="Arial"/>
          <w:iCs/>
          <w:sz w:val="24"/>
          <w:szCs w:val="24"/>
          <w:lang w:val="es-ES_tradnl" w:eastAsia="es-ES"/>
        </w:rPr>
        <w:t>,</w:t>
      </w:r>
      <w:r w:rsidR="003C3A1A" w:rsidRPr="0087582E">
        <w:rPr>
          <w:rFonts w:ascii="Arial" w:eastAsia="Times New Roman" w:hAnsi="Arial" w:cs="Arial"/>
          <w:iCs/>
          <w:sz w:val="24"/>
          <w:szCs w:val="24"/>
          <w:lang w:val="es-ES_tradnl" w:eastAsia="es-ES"/>
        </w:rPr>
        <w:t xml:space="preserve"> se resolverá en función de</w:t>
      </w:r>
      <w:r w:rsidR="00F20306" w:rsidRPr="0087582E">
        <w:rPr>
          <w:rFonts w:ascii="Arial" w:eastAsia="Times New Roman" w:hAnsi="Arial" w:cs="Arial"/>
          <w:iCs/>
          <w:sz w:val="24"/>
          <w:szCs w:val="24"/>
          <w:lang w:val="es-ES_tradnl" w:eastAsia="es-ES"/>
        </w:rPr>
        <w:t xml:space="preserve"> la</w:t>
      </w:r>
      <w:r w:rsidRPr="0087582E">
        <w:rPr>
          <w:rFonts w:ascii="Arial" w:eastAsia="Times New Roman" w:hAnsi="Arial" w:cs="Arial"/>
          <w:iCs/>
          <w:sz w:val="24"/>
          <w:szCs w:val="24"/>
          <w:lang w:val="es-ES_tradnl" w:eastAsia="es-ES"/>
        </w:rPr>
        <w:t xml:space="preserve"> </w:t>
      </w:r>
      <w:r w:rsidR="0016273B" w:rsidRPr="0087582E">
        <w:rPr>
          <w:rFonts w:ascii="Arial" w:eastAsia="Times New Roman" w:hAnsi="Arial" w:cs="Arial"/>
          <w:iCs/>
          <w:sz w:val="24"/>
          <w:szCs w:val="24"/>
          <w:lang w:val="es-ES_tradnl" w:eastAsia="es-ES"/>
        </w:rPr>
        <w:t>más</w:t>
      </w:r>
      <w:r w:rsidR="00F20306" w:rsidRPr="0087582E">
        <w:rPr>
          <w:rFonts w:ascii="Arial" w:eastAsia="Times New Roman" w:hAnsi="Arial" w:cs="Arial"/>
          <w:iCs/>
          <w:sz w:val="24"/>
          <w:szCs w:val="24"/>
          <w:lang w:val="es-ES_tradnl" w:eastAsia="es-ES"/>
        </w:rPr>
        <w:t xml:space="preserve"> alta puntuación</w:t>
      </w:r>
      <w:r w:rsidR="004C2B34" w:rsidRPr="0087582E">
        <w:rPr>
          <w:rFonts w:ascii="Arial" w:eastAsia="Times New Roman" w:hAnsi="Arial" w:cs="Arial"/>
          <w:iCs/>
          <w:sz w:val="24"/>
          <w:szCs w:val="24"/>
          <w:lang w:val="es-ES_tradnl" w:eastAsia="es-ES"/>
        </w:rPr>
        <w:t xml:space="preserve"> </w:t>
      </w:r>
      <w:r w:rsidR="003C3A1A" w:rsidRPr="0087582E">
        <w:rPr>
          <w:rFonts w:ascii="Arial" w:eastAsia="Times New Roman" w:hAnsi="Arial" w:cs="Arial"/>
          <w:iCs/>
          <w:sz w:val="24"/>
          <w:szCs w:val="24"/>
          <w:lang w:val="es-ES_tradnl" w:eastAsia="es-ES"/>
        </w:rPr>
        <w:t>conforme</w:t>
      </w:r>
      <w:r w:rsidR="00F20306" w:rsidRPr="0087582E">
        <w:rPr>
          <w:rFonts w:ascii="Arial" w:eastAsia="Times New Roman" w:hAnsi="Arial" w:cs="Arial"/>
          <w:iCs/>
          <w:sz w:val="24"/>
          <w:szCs w:val="24"/>
          <w:lang w:val="es-ES_tradnl" w:eastAsia="es-ES"/>
        </w:rPr>
        <w:t xml:space="preserve"> </w:t>
      </w:r>
      <w:r w:rsidR="00B549D3" w:rsidRPr="0087582E">
        <w:rPr>
          <w:rFonts w:ascii="Arial" w:eastAsia="Times New Roman" w:hAnsi="Arial" w:cs="Arial"/>
          <w:iCs/>
          <w:sz w:val="24"/>
          <w:szCs w:val="24"/>
          <w:lang w:val="es-ES_tradnl" w:eastAsia="es-ES"/>
        </w:rPr>
        <w:t>a la entrevista personal, según</w:t>
      </w:r>
      <w:r w:rsidR="003C3A1A" w:rsidRPr="0087582E">
        <w:rPr>
          <w:rFonts w:ascii="Arial" w:eastAsia="Times New Roman" w:hAnsi="Arial" w:cs="Arial"/>
          <w:iCs/>
          <w:sz w:val="24"/>
          <w:szCs w:val="24"/>
          <w:lang w:val="es-ES_tradnl" w:eastAsia="es-ES"/>
        </w:rPr>
        <w:t xml:space="preserve"> </w:t>
      </w:r>
      <w:r w:rsidR="00A14045" w:rsidRPr="0087582E">
        <w:rPr>
          <w:rFonts w:ascii="Arial" w:eastAsia="Times New Roman" w:hAnsi="Arial" w:cs="Arial"/>
          <w:iCs/>
          <w:sz w:val="24"/>
          <w:szCs w:val="24"/>
          <w:lang w:val="es-ES_tradnl" w:eastAsia="es-ES"/>
        </w:rPr>
        <w:t xml:space="preserve">la </w:t>
      </w:r>
      <w:r w:rsidR="00BB4846" w:rsidRPr="0087582E">
        <w:rPr>
          <w:rFonts w:ascii="Arial" w:eastAsia="Times New Roman" w:hAnsi="Arial" w:cs="Arial"/>
          <w:iCs/>
          <w:sz w:val="24"/>
          <w:szCs w:val="24"/>
          <w:lang w:val="es-ES_tradnl" w:eastAsia="es-ES"/>
        </w:rPr>
        <w:t>“Pauta de Evaluación Entrevista Postulante a Asesor Técnico del Equipo Técnico PRODESAL”</w:t>
      </w:r>
      <w:r w:rsidRPr="0087582E">
        <w:rPr>
          <w:rFonts w:ascii="Arial" w:eastAsia="Times New Roman" w:hAnsi="Arial" w:cs="Arial"/>
          <w:iCs/>
          <w:sz w:val="24"/>
          <w:szCs w:val="24"/>
          <w:lang w:val="es-ES_tradnl" w:eastAsia="es-ES"/>
        </w:rPr>
        <w:t>. Contrariamente</w:t>
      </w:r>
      <w:r w:rsidR="001D613D" w:rsidRPr="0087582E">
        <w:rPr>
          <w:rFonts w:ascii="Arial" w:eastAsia="Times New Roman" w:hAnsi="Arial" w:cs="Arial"/>
          <w:iCs/>
          <w:sz w:val="24"/>
          <w:szCs w:val="24"/>
          <w:lang w:val="es-ES_tradnl" w:eastAsia="es-ES"/>
        </w:rPr>
        <w:t>,</w:t>
      </w:r>
      <w:r w:rsidRPr="0087582E">
        <w:rPr>
          <w:rFonts w:ascii="Arial" w:eastAsia="Times New Roman" w:hAnsi="Arial" w:cs="Arial"/>
          <w:iCs/>
          <w:sz w:val="24"/>
          <w:szCs w:val="24"/>
          <w:lang w:val="es-ES_tradnl" w:eastAsia="es-ES"/>
        </w:rPr>
        <w:t xml:space="preserve"> en el caso de no lograr conformar la terna debido al bajo número</w:t>
      </w:r>
      <w:r w:rsidR="00FE27A5" w:rsidRPr="0087582E">
        <w:rPr>
          <w:rFonts w:ascii="Arial" w:eastAsia="Times New Roman" w:hAnsi="Arial" w:cs="Arial"/>
          <w:iCs/>
          <w:sz w:val="24"/>
          <w:szCs w:val="24"/>
          <w:lang w:val="es-ES_tradnl" w:eastAsia="es-ES"/>
        </w:rPr>
        <w:t xml:space="preserve"> de postulantes, se seleccionará</w:t>
      </w:r>
      <w:r w:rsidRPr="0087582E">
        <w:rPr>
          <w:rFonts w:ascii="Arial" w:eastAsia="Times New Roman" w:hAnsi="Arial" w:cs="Arial"/>
          <w:iCs/>
          <w:sz w:val="24"/>
          <w:szCs w:val="24"/>
          <w:lang w:val="es-ES_tradnl" w:eastAsia="es-ES"/>
        </w:rPr>
        <w:t xml:space="preserve"> a quien cumpla con los requisitos </w:t>
      </w:r>
      <w:r w:rsidR="00DE7F96" w:rsidRPr="0087582E">
        <w:rPr>
          <w:rFonts w:ascii="Arial" w:eastAsia="Times New Roman" w:hAnsi="Arial" w:cs="Arial"/>
          <w:iCs/>
          <w:sz w:val="24"/>
          <w:szCs w:val="24"/>
          <w:lang w:val="es-ES_tradnl" w:eastAsia="es-ES"/>
        </w:rPr>
        <w:t xml:space="preserve">establecidos </w:t>
      </w:r>
      <w:r w:rsidRPr="0087582E">
        <w:rPr>
          <w:rFonts w:ascii="Arial" w:eastAsia="Times New Roman" w:hAnsi="Arial" w:cs="Arial"/>
          <w:iCs/>
          <w:sz w:val="24"/>
          <w:szCs w:val="24"/>
          <w:lang w:val="es-ES_tradnl" w:eastAsia="es-ES"/>
        </w:rPr>
        <w:t>en la</w:t>
      </w:r>
      <w:r w:rsidR="005A443B" w:rsidRPr="0087582E">
        <w:rPr>
          <w:rFonts w:ascii="Arial" w:eastAsia="Times New Roman" w:hAnsi="Arial" w:cs="Arial"/>
          <w:iCs/>
          <w:sz w:val="24"/>
          <w:szCs w:val="24"/>
          <w:lang w:val="es-ES_tradnl" w:eastAsia="es-ES"/>
        </w:rPr>
        <w:t>s</w:t>
      </w:r>
      <w:r w:rsidRPr="0087582E">
        <w:rPr>
          <w:rFonts w:ascii="Arial" w:eastAsia="Times New Roman" w:hAnsi="Arial" w:cs="Arial"/>
          <w:iCs/>
          <w:sz w:val="24"/>
          <w:szCs w:val="24"/>
          <w:lang w:val="es-ES_tradnl" w:eastAsia="es-ES"/>
        </w:rPr>
        <w:t xml:space="preserve"> pauta</w:t>
      </w:r>
      <w:r w:rsidR="005A443B" w:rsidRPr="0087582E">
        <w:rPr>
          <w:rFonts w:ascii="Arial" w:eastAsia="Times New Roman" w:hAnsi="Arial" w:cs="Arial"/>
          <w:iCs/>
          <w:sz w:val="24"/>
          <w:szCs w:val="24"/>
          <w:lang w:val="es-ES_tradnl" w:eastAsia="es-ES"/>
        </w:rPr>
        <w:t>s</w:t>
      </w:r>
      <w:r w:rsidRPr="0087582E">
        <w:rPr>
          <w:rFonts w:ascii="Arial" w:eastAsia="Times New Roman" w:hAnsi="Arial" w:cs="Arial"/>
          <w:iCs/>
          <w:sz w:val="24"/>
          <w:szCs w:val="24"/>
          <w:lang w:val="es-ES_tradnl" w:eastAsia="es-ES"/>
        </w:rPr>
        <w:t xml:space="preserve"> de evaluación diseñada</w:t>
      </w:r>
      <w:r w:rsidR="005A443B" w:rsidRPr="0087582E">
        <w:rPr>
          <w:rFonts w:ascii="Arial" w:eastAsia="Times New Roman" w:hAnsi="Arial" w:cs="Arial"/>
          <w:iCs/>
          <w:sz w:val="24"/>
          <w:szCs w:val="24"/>
          <w:lang w:val="es-ES_tradnl" w:eastAsia="es-ES"/>
        </w:rPr>
        <w:t>s</w:t>
      </w:r>
      <w:r w:rsidRPr="0087582E">
        <w:rPr>
          <w:rFonts w:ascii="Arial" w:eastAsia="Times New Roman" w:hAnsi="Arial" w:cs="Arial"/>
          <w:iCs/>
          <w:sz w:val="24"/>
          <w:szCs w:val="24"/>
          <w:lang w:val="es-ES_tradnl" w:eastAsia="es-ES"/>
        </w:rPr>
        <w:t xml:space="preserve"> para tal efecto.</w:t>
      </w:r>
      <w:r w:rsidR="004004F2" w:rsidRPr="0087582E">
        <w:rPr>
          <w:rFonts w:ascii="Arial" w:eastAsia="Times New Roman" w:hAnsi="Arial" w:cs="Arial"/>
          <w:iCs/>
          <w:sz w:val="24"/>
          <w:szCs w:val="24"/>
          <w:lang w:val="es-ES_tradnl" w:eastAsia="es-ES"/>
        </w:rPr>
        <w:t xml:space="preserve"> </w:t>
      </w:r>
      <w:r w:rsidR="0099213B" w:rsidRPr="0087582E">
        <w:rPr>
          <w:rFonts w:ascii="Arial" w:eastAsia="Times New Roman" w:hAnsi="Arial" w:cs="Arial"/>
          <w:iCs/>
          <w:sz w:val="24"/>
          <w:szCs w:val="24"/>
          <w:lang w:val="es-ES_tradnl" w:eastAsia="es-ES"/>
        </w:rPr>
        <w:t>La selección del integrante</w:t>
      </w:r>
      <w:r w:rsidRPr="0087582E">
        <w:rPr>
          <w:rFonts w:ascii="Arial" w:eastAsia="Times New Roman" w:hAnsi="Arial" w:cs="Arial"/>
          <w:iCs/>
          <w:sz w:val="24"/>
          <w:szCs w:val="24"/>
          <w:lang w:val="es-ES_tradnl" w:eastAsia="es-ES"/>
        </w:rPr>
        <w:t xml:space="preserve"> del </w:t>
      </w:r>
      <w:r w:rsidR="000917EF" w:rsidRPr="0087582E">
        <w:rPr>
          <w:rFonts w:ascii="Arial" w:eastAsia="Times New Roman" w:hAnsi="Arial" w:cs="Arial"/>
          <w:iCs/>
          <w:sz w:val="24"/>
          <w:szCs w:val="24"/>
          <w:lang w:val="es-ES_tradnl" w:eastAsia="es-ES"/>
        </w:rPr>
        <w:t xml:space="preserve">Equipo Técnico </w:t>
      </w:r>
      <w:r w:rsidRPr="0087582E">
        <w:rPr>
          <w:rFonts w:ascii="Arial" w:eastAsia="Times New Roman" w:hAnsi="Arial" w:cs="Arial"/>
          <w:iCs/>
          <w:sz w:val="24"/>
          <w:szCs w:val="24"/>
          <w:lang w:val="es-ES_tradnl" w:eastAsia="es-ES"/>
        </w:rPr>
        <w:t xml:space="preserve">a partir de la </w:t>
      </w:r>
      <w:r w:rsidR="00DC67EC" w:rsidRPr="0087582E">
        <w:rPr>
          <w:rFonts w:ascii="Arial" w:eastAsia="Times New Roman" w:hAnsi="Arial" w:cs="Arial"/>
          <w:iCs/>
          <w:sz w:val="24"/>
          <w:szCs w:val="24"/>
          <w:lang w:val="es-ES_tradnl" w:eastAsia="es-ES"/>
        </w:rPr>
        <w:t>terna</w:t>
      </w:r>
      <w:r w:rsidRPr="0087582E">
        <w:rPr>
          <w:rFonts w:ascii="Arial" w:eastAsia="Times New Roman" w:hAnsi="Arial" w:cs="Arial"/>
          <w:iCs/>
          <w:sz w:val="24"/>
          <w:szCs w:val="24"/>
          <w:lang w:val="es-ES_tradnl" w:eastAsia="es-ES"/>
        </w:rPr>
        <w:t xml:space="preserve"> será de común acuerdo entre </w:t>
      </w:r>
      <w:r w:rsidR="0016273B" w:rsidRPr="0087582E">
        <w:rPr>
          <w:rFonts w:ascii="Arial" w:eastAsia="Times New Roman" w:hAnsi="Arial" w:cs="Arial"/>
          <w:iCs/>
          <w:sz w:val="24"/>
          <w:szCs w:val="24"/>
          <w:lang w:val="es-ES_tradnl" w:eastAsia="es-ES"/>
        </w:rPr>
        <w:t>INDAP</w:t>
      </w:r>
      <w:r w:rsidRPr="0087582E">
        <w:rPr>
          <w:rFonts w:ascii="Arial" w:eastAsia="Times New Roman" w:hAnsi="Arial" w:cs="Arial"/>
          <w:iCs/>
          <w:sz w:val="24"/>
          <w:szCs w:val="24"/>
          <w:lang w:val="es-ES_tradnl" w:eastAsia="es-ES"/>
        </w:rPr>
        <w:t xml:space="preserve"> y </w:t>
      </w:r>
      <w:r w:rsidR="00E97A4C" w:rsidRPr="0087582E">
        <w:rPr>
          <w:rFonts w:ascii="Arial" w:eastAsia="Times New Roman" w:hAnsi="Arial" w:cs="Arial"/>
          <w:iCs/>
          <w:sz w:val="24"/>
          <w:szCs w:val="24"/>
          <w:lang w:val="es-ES_tradnl" w:eastAsia="es-ES"/>
        </w:rPr>
        <w:t>el Municipio</w:t>
      </w:r>
      <w:r w:rsidRPr="0087582E">
        <w:rPr>
          <w:rFonts w:ascii="Arial" w:eastAsia="Times New Roman" w:hAnsi="Arial" w:cs="Arial"/>
          <w:iCs/>
          <w:sz w:val="24"/>
          <w:szCs w:val="24"/>
          <w:lang w:val="es-ES_tradnl" w:eastAsia="es-ES"/>
        </w:rPr>
        <w:t xml:space="preserve">. </w:t>
      </w:r>
      <w:r w:rsidR="00915E72" w:rsidRPr="0087582E">
        <w:rPr>
          <w:rFonts w:ascii="Arial" w:eastAsia="Times New Roman" w:hAnsi="Arial" w:cs="Arial"/>
          <w:iCs/>
          <w:sz w:val="24"/>
          <w:szCs w:val="24"/>
          <w:lang w:val="es-ES_tradnl" w:eastAsia="es-ES"/>
        </w:rPr>
        <w:t xml:space="preserve">La Comisión </w:t>
      </w:r>
      <w:r w:rsidR="00294FB2" w:rsidRPr="0087582E">
        <w:rPr>
          <w:rFonts w:ascii="Arial" w:eastAsia="Times New Roman" w:hAnsi="Arial" w:cs="Arial"/>
          <w:iCs/>
          <w:sz w:val="24"/>
          <w:szCs w:val="24"/>
          <w:lang w:val="es-ES_tradnl" w:eastAsia="es-ES"/>
        </w:rPr>
        <w:t>Bipartita</w:t>
      </w:r>
      <w:r w:rsidR="00915E72" w:rsidRPr="0087582E">
        <w:rPr>
          <w:rFonts w:ascii="Arial" w:eastAsia="Times New Roman" w:hAnsi="Arial" w:cs="Arial"/>
          <w:iCs/>
          <w:sz w:val="24"/>
          <w:szCs w:val="24"/>
          <w:lang w:val="es-ES_tradnl" w:eastAsia="es-ES"/>
        </w:rPr>
        <w:t xml:space="preserve"> comunicará por escrito al </w:t>
      </w:r>
      <w:proofErr w:type="gramStart"/>
      <w:r w:rsidR="00915E72" w:rsidRPr="0087582E">
        <w:rPr>
          <w:rFonts w:ascii="Arial" w:eastAsia="Times New Roman" w:hAnsi="Arial" w:cs="Arial"/>
          <w:iCs/>
          <w:sz w:val="24"/>
          <w:szCs w:val="24"/>
          <w:lang w:val="es-ES_tradnl" w:eastAsia="es-ES"/>
        </w:rPr>
        <w:t>Director Regional</w:t>
      </w:r>
      <w:proofErr w:type="gramEnd"/>
      <w:r w:rsidR="00915E72" w:rsidRPr="0087582E">
        <w:rPr>
          <w:rFonts w:ascii="Arial" w:eastAsia="Times New Roman" w:hAnsi="Arial" w:cs="Arial"/>
          <w:iCs/>
          <w:sz w:val="24"/>
          <w:szCs w:val="24"/>
          <w:lang w:val="es-ES_tradnl" w:eastAsia="es-ES"/>
        </w:rPr>
        <w:t xml:space="preserve"> de INDAP y al Alcalde la conformación de la terna, quienes a partir de esta fecha deberán acordar, dentro de un periodo no superior a 10 días hábiles, la persona que ocupará el cargo correspondiente. De no existir consenso, se seleccionará al postulante con mayor puntaje.</w:t>
      </w:r>
      <w:r w:rsidR="000917EF" w:rsidRPr="0087582E">
        <w:rPr>
          <w:rFonts w:ascii="Arial" w:eastAsia="Times New Roman" w:hAnsi="Arial" w:cs="Arial"/>
          <w:iCs/>
          <w:sz w:val="24"/>
          <w:szCs w:val="24"/>
          <w:lang w:val="es-ES_tradnl" w:eastAsia="es-ES"/>
        </w:rPr>
        <w:t xml:space="preserve"> En caso de existir empate entre los postulantes con mayor puntaje, se seleccionará a quien defina el </w:t>
      </w:r>
      <w:proofErr w:type="gramStart"/>
      <w:r w:rsidR="000917EF" w:rsidRPr="0087582E">
        <w:rPr>
          <w:rFonts w:ascii="Arial" w:eastAsia="Times New Roman" w:hAnsi="Arial" w:cs="Arial"/>
          <w:iCs/>
          <w:sz w:val="24"/>
          <w:szCs w:val="24"/>
          <w:lang w:val="es-ES_tradnl" w:eastAsia="es-ES"/>
        </w:rPr>
        <w:t>Director Regional</w:t>
      </w:r>
      <w:proofErr w:type="gramEnd"/>
      <w:r w:rsidR="000917EF" w:rsidRPr="0087582E">
        <w:rPr>
          <w:rFonts w:ascii="Arial" w:eastAsia="Times New Roman" w:hAnsi="Arial" w:cs="Arial"/>
          <w:iCs/>
          <w:sz w:val="24"/>
          <w:szCs w:val="24"/>
          <w:lang w:val="es-ES_tradnl" w:eastAsia="es-ES"/>
        </w:rPr>
        <w:t xml:space="preserve"> de INDAP.</w:t>
      </w:r>
    </w:p>
    <w:p w14:paraId="482380DF" w14:textId="77777777" w:rsidR="00DC67EC" w:rsidRPr="0087582E" w:rsidRDefault="00DC67EC" w:rsidP="0079080E">
      <w:pPr>
        <w:ind w:left="680"/>
        <w:jc w:val="both"/>
        <w:rPr>
          <w:rFonts w:ascii="Arial" w:eastAsia="Times New Roman" w:hAnsi="Arial" w:cs="Arial"/>
          <w:iCs/>
          <w:sz w:val="24"/>
          <w:szCs w:val="24"/>
          <w:lang w:val="es-ES_tradnl" w:eastAsia="es-ES"/>
        </w:rPr>
      </w:pPr>
    </w:p>
    <w:p w14:paraId="1513CA53" w14:textId="3261D8FA" w:rsidR="003A239C" w:rsidRDefault="00536F7B">
      <w:pPr>
        <w:pStyle w:val="Prrafodelista"/>
        <w:numPr>
          <w:ilvl w:val="1"/>
          <w:numId w:val="14"/>
        </w:numPr>
        <w:tabs>
          <w:tab w:val="left" w:pos="720"/>
        </w:tabs>
        <w:ind w:left="680" w:hanging="680"/>
        <w:jc w:val="both"/>
        <w:rPr>
          <w:rFonts w:ascii="Arial" w:eastAsia="Times New Roman" w:hAnsi="Arial" w:cs="Arial"/>
          <w:bCs/>
          <w:sz w:val="24"/>
          <w:szCs w:val="24"/>
          <w:lang w:val="es-CL" w:eastAsia="es-ES"/>
        </w:rPr>
      </w:pPr>
      <w:r w:rsidRPr="00E422C2">
        <w:rPr>
          <w:rFonts w:ascii="Arial" w:eastAsia="Times New Roman" w:hAnsi="Arial" w:cs="Arial"/>
          <w:bCs/>
          <w:sz w:val="24"/>
          <w:szCs w:val="24"/>
          <w:lang w:val="es-CL" w:eastAsia="es-ES"/>
        </w:rPr>
        <w:t xml:space="preserve">La </w:t>
      </w:r>
      <w:r w:rsidR="0086375E" w:rsidRPr="00E422C2">
        <w:rPr>
          <w:rFonts w:ascii="Arial" w:eastAsia="Times New Roman" w:hAnsi="Arial" w:cs="Arial"/>
          <w:bCs/>
          <w:sz w:val="24"/>
          <w:szCs w:val="24"/>
          <w:lang w:val="es-CL" w:eastAsia="es-ES"/>
        </w:rPr>
        <w:t xml:space="preserve">oferta económica no será evaluada ya que debe ajustarse al presupuesto disponible </w:t>
      </w:r>
      <w:r w:rsidR="000238DC" w:rsidRPr="00E422C2">
        <w:rPr>
          <w:rFonts w:ascii="Arial" w:eastAsia="Times New Roman" w:hAnsi="Arial" w:cs="Arial"/>
          <w:bCs/>
          <w:sz w:val="24"/>
          <w:szCs w:val="24"/>
          <w:lang w:val="es-CL" w:eastAsia="es-ES"/>
        </w:rPr>
        <w:t xml:space="preserve">descrito </w:t>
      </w:r>
      <w:r w:rsidR="0086375E" w:rsidRPr="00E422C2">
        <w:rPr>
          <w:rFonts w:ascii="Arial" w:eastAsia="Times New Roman" w:hAnsi="Arial" w:cs="Arial"/>
          <w:bCs/>
          <w:sz w:val="24"/>
          <w:szCs w:val="24"/>
          <w:lang w:val="es-CL" w:eastAsia="es-ES"/>
        </w:rPr>
        <w:t>en el p</w:t>
      </w:r>
      <w:r w:rsidR="00FF5D5F" w:rsidRPr="00E422C2">
        <w:rPr>
          <w:rFonts w:ascii="Arial" w:eastAsia="Times New Roman" w:hAnsi="Arial" w:cs="Arial"/>
          <w:bCs/>
          <w:sz w:val="24"/>
          <w:szCs w:val="24"/>
          <w:lang w:val="es-CL" w:eastAsia="es-ES"/>
        </w:rPr>
        <w:t xml:space="preserve">unto </w:t>
      </w:r>
      <w:r w:rsidR="000238DC" w:rsidRPr="00E422C2">
        <w:rPr>
          <w:rFonts w:ascii="Arial" w:eastAsia="Times New Roman" w:hAnsi="Arial" w:cs="Arial"/>
          <w:bCs/>
          <w:sz w:val="24"/>
          <w:szCs w:val="24"/>
          <w:lang w:val="es-CL" w:eastAsia="es-ES"/>
        </w:rPr>
        <w:t>7</w:t>
      </w:r>
      <w:r w:rsidR="00FF5D5F" w:rsidRPr="00E422C2">
        <w:rPr>
          <w:rFonts w:ascii="Arial" w:eastAsia="Times New Roman" w:hAnsi="Arial" w:cs="Arial"/>
          <w:bCs/>
          <w:sz w:val="24"/>
          <w:szCs w:val="24"/>
          <w:lang w:val="es-CL" w:eastAsia="es-ES"/>
        </w:rPr>
        <w:t xml:space="preserve"> de las presentes bases, </w:t>
      </w:r>
      <w:r w:rsidR="004D0F31" w:rsidRPr="00E422C2">
        <w:rPr>
          <w:rFonts w:ascii="Arial" w:eastAsia="Times New Roman" w:hAnsi="Arial" w:cs="Arial"/>
          <w:bCs/>
          <w:sz w:val="24"/>
          <w:szCs w:val="24"/>
          <w:lang w:val="es-CL" w:eastAsia="es-ES"/>
        </w:rPr>
        <w:t>NO OBSTANTE</w:t>
      </w:r>
      <w:r w:rsidR="00C3399E" w:rsidRPr="00E422C2">
        <w:rPr>
          <w:rFonts w:ascii="Arial" w:eastAsia="Times New Roman" w:hAnsi="Arial" w:cs="Arial"/>
          <w:bCs/>
          <w:sz w:val="24"/>
          <w:szCs w:val="24"/>
          <w:lang w:val="es-CL" w:eastAsia="es-ES"/>
        </w:rPr>
        <w:t>,</w:t>
      </w:r>
      <w:r w:rsidR="004D0F31" w:rsidRPr="00E422C2">
        <w:rPr>
          <w:rFonts w:ascii="Arial" w:eastAsia="Times New Roman" w:hAnsi="Arial" w:cs="Arial"/>
          <w:bCs/>
          <w:sz w:val="24"/>
          <w:szCs w:val="24"/>
          <w:lang w:val="es-CL" w:eastAsia="es-ES"/>
        </w:rPr>
        <w:t xml:space="preserve"> </w:t>
      </w:r>
      <w:r w:rsidR="00FF5D5F" w:rsidRPr="00E422C2">
        <w:rPr>
          <w:rFonts w:ascii="Arial" w:eastAsia="Times New Roman" w:hAnsi="Arial" w:cs="Arial"/>
          <w:bCs/>
          <w:sz w:val="24"/>
          <w:szCs w:val="24"/>
          <w:lang w:val="es-CL" w:eastAsia="es-ES"/>
        </w:rPr>
        <w:t>DEBE PRESENTARSE</w:t>
      </w:r>
      <w:r w:rsidR="000238DC" w:rsidRPr="00E422C2">
        <w:rPr>
          <w:rFonts w:ascii="Arial" w:eastAsia="Times New Roman" w:hAnsi="Arial" w:cs="Arial"/>
          <w:bCs/>
          <w:sz w:val="24"/>
          <w:szCs w:val="24"/>
          <w:lang w:val="es-CL" w:eastAsia="es-ES"/>
        </w:rPr>
        <w:t xml:space="preserve"> TAL CUAL </w:t>
      </w:r>
      <w:r w:rsidR="0076444B" w:rsidRPr="00E422C2">
        <w:rPr>
          <w:rFonts w:ascii="Arial" w:eastAsia="Times New Roman" w:hAnsi="Arial" w:cs="Arial"/>
          <w:bCs/>
          <w:sz w:val="24"/>
          <w:szCs w:val="24"/>
          <w:lang w:val="es-CL" w:eastAsia="es-ES"/>
        </w:rPr>
        <w:t>SE DECRIBE EN EL</w:t>
      </w:r>
      <w:r w:rsidR="000238DC" w:rsidRPr="00E422C2">
        <w:rPr>
          <w:rFonts w:ascii="Arial" w:eastAsia="Times New Roman" w:hAnsi="Arial" w:cs="Arial"/>
          <w:bCs/>
          <w:sz w:val="24"/>
          <w:szCs w:val="24"/>
          <w:lang w:val="es-CL" w:eastAsia="es-ES"/>
        </w:rPr>
        <w:t xml:space="preserve"> ANEXO 2</w:t>
      </w:r>
      <w:r w:rsidR="00825EBF">
        <w:rPr>
          <w:rFonts w:ascii="Arial" w:eastAsia="Times New Roman" w:hAnsi="Arial" w:cs="Arial"/>
          <w:bCs/>
          <w:sz w:val="24"/>
          <w:szCs w:val="24"/>
          <w:lang w:val="es-CL" w:eastAsia="es-ES"/>
        </w:rPr>
        <w:t>-A</w:t>
      </w:r>
      <w:r w:rsidR="00FF5D5F" w:rsidRPr="00E422C2">
        <w:rPr>
          <w:rFonts w:ascii="Arial" w:eastAsia="Times New Roman" w:hAnsi="Arial" w:cs="Arial"/>
          <w:bCs/>
          <w:sz w:val="24"/>
          <w:szCs w:val="24"/>
          <w:lang w:val="es-CL" w:eastAsia="es-ES"/>
        </w:rPr>
        <w:t>.</w:t>
      </w:r>
    </w:p>
    <w:p w14:paraId="1DDC7C1C" w14:textId="1C359895" w:rsidR="007679E5" w:rsidRDefault="007679E5" w:rsidP="007679E5">
      <w:pPr>
        <w:tabs>
          <w:tab w:val="left" w:pos="720"/>
        </w:tabs>
        <w:jc w:val="both"/>
        <w:rPr>
          <w:rFonts w:ascii="Arial" w:eastAsia="Times New Roman" w:hAnsi="Arial" w:cs="Arial"/>
          <w:bCs/>
          <w:sz w:val="24"/>
          <w:szCs w:val="24"/>
          <w:lang w:val="es-CL" w:eastAsia="es-ES"/>
        </w:rPr>
      </w:pPr>
    </w:p>
    <w:p w14:paraId="3345876D" w14:textId="65584ED8" w:rsidR="003A239C" w:rsidRDefault="003A239C" w:rsidP="007679E5">
      <w:pPr>
        <w:tabs>
          <w:tab w:val="left" w:pos="720"/>
        </w:tabs>
        <w:jc w:val="both"/>
        <w:rPr>
          <w:rFonts w:ascii="Arial" w:eastAsia="Times New Roman" w:hAnsi="Arial" w:cs="Arial"/>
          <w:bCs/>
          <w:sz w:val="24"/>
          <w:szCs w:val="24"/>
          <w:lang w:val="es-CL" w:eastAsia="es-ES"/>
        </w:rPr>
      </w:pPr>
    </w:p>
    <w:p w14:paraId="07D59774" w14:textId="77777777" w:rsidR="007679E5" w:rsidRPr="007679E5" w:rsidRDefault="007679E5" w:rsidP="007679E5">
      <w:pPr>
        <w:tabs>
          <w:tab w:val="left" w:pos="720"/>
        </w:tabs>
        <w:jc w:val="both"/>
        <w:rPr>
          <w:rFonts w:ascii="Arial" w:eastAsia="Times New Roman" w:hAnsi="Arial" w:cs="Arial"/>
          <w:b/>
          <w:sz w:val="24"/>
          <w:szCs w:val="24"/>
          <w:lang w:val="es-CL" w:eastAsia="es-ES"/>
        </w:rPr>
      </w:pPr>
    </w:p>
    <w:p w14:paraId="0D69400F" w14:textId="77777777" w:rsidR="00F8005F" w:rsidRPr="0087582E" w:rsidRDefault="00C3399E">
      <w:pPr>
        <w:pStyle w:val="Prrafodelista"/>
        <w:numPr>
          <w:ilvl w:val="1"/>
          <w:numId w:val="14"/>
        </w:numPr>
        <w:tabs>
          <w:tab w:val="left" w:pos="720"/>
        </w:tabs>
        <w:ind w:left="680" w:hanging="680"/>
        <w:jc w:val="both"/>
        <w:rPr>
          <w:rFonts w:ascii="Arial" w:eastAsia="Times New Roman" w:hAnsi="Arial" w:cs="Arial"/>
          <w:b/>
          <w:sz w:val="24"/>
          <w:szCs w:val="24"/>
          <w:lang w:val="es-CL" w:eastAsia="es-ES"/>
        </w:rPr>
      </w:pPr>
      <w:r w:rsidRPr="0087582E">
        <w:rPr>
          <w:rFonts w:ascii="Arial" w:eastAsia="Times New Roman" w:hAnsi="Arial" w:cs="Arial"/>
          <w:b/>
          <w:iCs/>
          <w:sz w:val="24"/>
          <w:szCs w:val="24"/>
          <w:lang w:eastAsia="es-ES"/>
        </w:rPr>
        <w:t>Pauta de Eva</w:t>
      </w:r>
      <w:r w:rsidR="006E282B" w:rsidRPr="0087582E">
        <w:rPr>
          <w:rFonts w:ascii="Arial" w:eastAsia="Times New Roman" w:hAnsi="Arial" w:cs="Arial"/>
          <w:b/>
          <w:iCs/>
          <w:sz w:val="24"/>
          <w:szCs w:val="24"/>
          <w:lang w:eastAsia="es-ES"/>
        </w:rPr>
        <w:t>luación Curricular Postulante a Asesor Técnico del Equipo Técnico PRODESAL</w:t>
      </w:r>
      <w:r w:rsidRPr="0087582E">
        <w:rPr>
          <w:rFonts w:ascii="Arial" w:eastAsia="Times New Roman" w:hAnsi="Arial" w:cs="Arial"/>
          <w:b/>
          <w:iCs/>
          <w:sz w:val="24"/>
          <w:szCs w:val="24"/>
          <w:lang w:eastAsia="es-ES"/>
        </w:rPr>
        <w:t>.</w:t>
      </w:r>
    </w:p>
    <w:p w14:paraId="19CB42AA" w14:textId="77777777" w:rsidR="00AE6B2F" w:rsidRPr="0087582E" w:rsidRDefault="00AE6B2F" w:rsidP="0079080E">
      <w:pPr>
        <w:tabs>
          <w:tab w:val="left" w:pos="720"/>
        </w:tabs>
        <w:jc w:val="both"/>
        <w:rPr>
          <w:rFonts w:ascii="Arial" w:eastAsia="Times New Roman" w:hAnsi="Arial" w:cs="Arial"/>
          <w:sz w:val="24"/>
          <w:szCs w:val="24"/>
          <w:lang w:val="es-CL" w:eastAsia="es-ES"/>
        </w:rPr>
      </w:pPr>
    </w:p>
    <w:p w14:paraId="25C9249D" w14:textId="77777777" w:rsidR="00AE6B2F" w:rsidRPr="0087582E" w:rsidRDefault="00AE6B2F" w:rsidP="0079080E">
      <w:pPr>
        <w:tabs>
          <w:tab w:val="left" w:pos="720"/>
        </w:tabs>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b/>
      </w:r>
      <w:r w:rsidR="0079080E" w:rsidRPr="0087582E">
        <w:rPr>
          <w:rFonts w:ascii="Arial" w:eastAsia="Times New Roman" w:hAnsi="Arial" w:cs="Arial"/>
          <w:sz w:val="24"/>
          <w:szCs w:val="24"/>
          <w:lang w:val="es-CL" w:eastAsia="es-ES"/>
        </w:rPr>
        <w:t xml:space="preserve">Cerrado </w:t>
      </w:r>
      <w:r w:rsidR="006434B3" w:rsidRPr="0087582E">
        <w:rPr>
          <w:rFonts w:ascii="Arial" w:eastAsia="Times New Roman" w:hAnsi="Arial" w:cs="Arial"/>
          <w:sz w:val="24"/>
          <w:szCs w:val="24"/>
          <w:lang w:val="es-CL" w:eastAsia="es-ES"/>
        </w:rPr>
        <w:t>el plazo</w:t>
      </w:r>
      <w:r w:rsidRPr="0087582E">
        <w:rPr>
          <w:rFonts w:ascii="Arial" w:eastAsia="Times New Roman" w:hAnsi="Arial" w:cs="Arial"/>
          <w:sz w:val="24"/>
          <w:szCs w:val="24"/>
          <w:lang w:val="es-CL" w:eastAsia="es-ES"/>
        </w:rPr>
        <w:t xml:space="preserve"> </w:t>
      </w:r>
      <w:r w:rsidR="006434B3" w:rsidRPr="0087582E">
        <w:rPr>
          <w:rFonts w:ascii="Arial" w:eastAsia="Times New Roman" w:hAnsi="Arial" w:cs="Arial"/>
          <w:sz w:val="24"/>
          <w:szCs w:val="24"/>
          <w:lang w:val="es-CL" w:eastAsia="es-ES"/>
        </w:rPr>
        <w:t>de recepción</w:t>
      </w:r>
      <w:r w:rsidRPr="0087582E">
        <w:rPr>
          <w:rFonts w:ascii="Arial" w:eastAsia="Times New Roman" w:hAnsi="Arial" w:cs="Arial"/>
          <w:sz w:val="24"/>
          <w:szCs w:val="24"/>
          <w:lang w:val="es-CL" w:eastAsia="es-ES"/>
        </w:rPr>
        <w:t xml:space="preserve"> de antecedentes, el comité de </w:t>
      </w:r>
      <w:r w:rsidR="00C41F9D" w:rsidRPr="0087582E">
        <w:rPr>
          <w:rFonts w:ascii="Arial" w:eastAsia="Times New Roman" w:hAnsi="Arial" w:cs="Arial"/>
          <w:sz w:val="24"/>
          <w:szCs w:val="24"/>
          <w:lang w:val="es-CL" w:eastAsia="es-ES"/>
        </w:rPr>
        <w:t>selección evaluará</w:t>
      </w:r>
      <w:r w:rsidRPr="0087582E">
        <w:rPr>
          <w:rFonts w:ascii="Arial" w:eastAsia="Times New Roman" w:hAnsi="Arial" w:cs="Arial"/>
          <w:sz w:val="24"/>
          <w:szCs w:val="24"/>
          <w:lang w:val="es-CL" w:eastAsia="es-ES"/>
        </w:rPr>
        <w:t xml:space="preserve"> los siguientes factores: </w:t>
      </w:r>
    </w:p>
    <w:p w14:paraId="308E5EFF" w14:textId="77777777" w:rsidR="00AE6B2F" w:rsidRPr="0087582E" w:rsidRDefault="00AE6B2F" w:rsidP="0079080E">
      <w:pPr>
        <w:tabs>
          <w:tab w:val="left" w:pos="720"/>
        </w:tabs>
        <w:jc w:val="both"/>
        <w:rPr>
          <w:rFonts w:ascii="Arial" w:eastAsia="Times New Roman" w:hAnsi="Arial" w:cs="Arial"/>
          <w:sz w:val="24"/>
          <w:szCs w:val="24"/>
          <w:lang w:val="es-CL" w:eastAsia="es-ES"/>
        </w:rPr>
      </w:pPr>
    </w:p>
    <w:p w14:paraId="60DF2CCF" w14:textId="3ACE3751" w:rsidR="00AE6B2F" w:rsidRPr="00847FCD" w:rsidRDefault="00847FCD" w:rsidP="00847FCD">
      <w:pPr>
        <w:tabs>
          <w:tab w:val="left" w:pos="720"/>
        </w:tabs>
        <w:jc w:val="both"/>
        <w:rPr>
          <w:rFonts w:ascii="Arial" w:eastAsia="Times New Roman" w:hAnsi="Arial" w:cs="Arial"/>
          <w:sz w:val="24"/>
          <w:szCs w:val="24"/>
          <w:lang w:val="es-CL" w:eastAsia="es-ES"/>
        </w:rPr>
      </w:pPr>
      <w:r w:rsidRPr="00847FCD">
        <w:rPr>
          <w:rFonts w:ascii="Arial" w:eastAsia="Times New Roman" w:hAnsi="Arial" w:cs="Arial"/>
          <w:sz w:val="24"/>
          <w:szCs w:val="24"/>
          <w:lang w:val="es-CL" w:eastAsia="es-ES"/>
        </w:rPr>
        <w:t>A.</w:t>
      </w:r>
      <w:r>
        <w:rPr>
          <w:rFonts w:ascii="Arial" w:eastAsia="Times New Roman" w:hAnsi="Arial" w:cs="Arial"/>
          <w:sz w:val="24"/>
          <w:szCs w:val="24"/>
          <w:lang w:val="es-CL" w:eastAsia="es-ES"/>
        </w:rPr>
        <w:tab/>
      </w:r>
      <w:r w:rsidR="009B5BBF" w:rsidRPr="00847FCD">
        <w:rPr>
          <w:rFonts w:ascii="Arial" w:eastAsia="Times New Roman" w:hAnsi="Arial" w:cs="Arial"/>
          <w:sz w:val="24"/>
          <w:szCs w:val="24"/>
          <w:lang w:val="es-CL" w:eastAsia="es-ES"/>
        </w:rPr>
        <w:t>Evaluación</w:t>
      </w:r>
      <w:r w:rsidR="00C41F9D" w:rsidRPr="00847FCD">
        <w:rPr>
          <w:rFonts w:ascii="Arial" w:eastAsia="Times New Roman" w:hAnsi="Arial" w:cs="Arial"/>
          <w:sz w:val="24"/>
          <w:szCs w:val="24"/>
          <w:lang w:val="es-CL" w:eastAsia="es-ES"/>
        </w:rPr>
        <w:t xml:space="preserve"> </w:t>
      </w:r>
      <w:r w:rsidR="009B5BBF" w:rsidRPr="00847FCD">
        <w:rPr>
          <w:rFonts w:ascii="Arial" w:eastAsia="Times New Roman" w:hAnsi="Arial" w:cs="Arial"/>
          <w:sz w:val="24"/>
          <w:szCs w:val="24"/>
          <w:lang w:val="es-CL" w:eastAsia="es-ES"/>
        </w:rPr>
        <w:t xml:space="preserve">de </w:t>
      </w:r>
      <w:r w:rsidR="00294FB2" w:rsidRPr="00847FCD">
        <w:rPr>
          <w:rFonts w:ascii="Arial" w:eastAsia="Times New Roman" w:hAnsi="Arial" w:cs="Arial"/>
          <w:sz w:val="24"/>
          <w:szCs w:val="24"/>
          <w:lang w:val="es-CL" w:eastAsia="es-ES"/>
        </w:rPr>
        <w:t xml:space="preserve">Conocimientos, </w:t>
      </w:r>
      <w:r w:rsidR="003A72E4" w:rsidRPr="00847FCD">
        <w:rPr>
          <w:rFonts w:ascii="Arial" w:eastAsia="Times New Roman" w:hAnsi="Arial" w:cs="Arial"/>
          <w:sz w:val="24"/>
          <w:szCs w:val="24"/>
          <w:lang w:val="es-CL" w:eastAsia="es-ES"/>
        </w:rPr>
        <w:t>Experiencia</w:t>
      </w:r>
      <w:r w:rsidR="009B5BBF" w:rsidRPr="00847FCD">
        <w:rPr>
          <w:rFonts w:ascii="Arial" w:eastAsia="Times New Roman" w:hAnsi="Arial" w:cs="Arial"/>
          <w:sz w:val="24"/>
          <w:szCs w:val="24"/>
          <w:lang w:val="es-CL" w:eastAsia="es-ES"/>
        </w:rPr>
        <w:t xml:space="preserve"> y Antecedentes Curriculares</w:t>
      </w:r>
      <w:r w:rsidR="00014D0D" w:rsidRPr="00847FCD">
        <w:rPr>
          <w:rFonts w:ascii="Arial" w:eastAsia="Times New Roman" w:hAnsi="Arial" w:cs="Arial"/>
          <w:sz w:val="24"/>
          <w:szCs w:val="24"/>
          <w:lang w:val="es-CL" w:eastAsia="es-ES"/>
        </w:rPr>
        <w:t xml:space="preserve">: </w:t>
      </w:r>
      <w:r w:rsidR="00F71661">
        <w:rPr>
          <w:rFonts w:ascii="Arial" w:eastAsia="Times New Roman" w:hAnsi="Arial" w:cs="Arial"/>
          <w:sz w:val="24"/>
          <w:szCs w:val="24"/>
          <w:lang w:val="es-CL" w:eastAsia="es-ES"/>
        </w:rPr>
        <w:t>4</w:t>
      </w:r>
      <w:r w:rsidR="00BE2D3B" w:rsidRPr="00847FCD">
        <w:rPr>
          <w:rFonts w:ascii="Arial" w:eastAsia="Times New Roman" w:hAnsi="Arial" w:cs="Arial"/>
          <w:sz w:val="24"/>
          <w:szCs w:val="24"/>
          <w:lang w:val="es-CL" w:eastAsia="es-ES"/>
        </w:rPr>
        <w:t>0</w:t>
      </w:r>
      <w:r w:rsidR="00AE6B2F" w:rsidRPr="00847FCD">
        <w:rPr>
          <w:rFonts w:ascii="Arial" w:eastAsia="Times New Roman" w:hAnsi="Arial" w:cs="Arial"/>
          <w:sz w:val="24"/>
          <w:szCs w:val="24"/>
          <w:lang w:val="es-CL" w:eastAsia="es-ES"/>
        </w:rPr>
        <w:t>%.</w:t>
      </w:r>
    </w:p>
    <w:p w14:paraId="777AD50D" w14:textId="77777777" w:rsidR="00847FCD" w:rsidRPr="00847FCD" w:rsidRDefault="00847FCD" w:rsidP="00847FCD">
      <w:pPr>
        <w:rPr>
          <w:lang w:val="es-CL" w:eastAsia="es-ES"/>
        </w:rPr>
      </w:pPr>
    </w:p>
    <w:p w14:paraId="2DE71DB7" w14:textId="036350CD" w:rsidR="00E422C2" w:rsidRDefault="009B5BBF" w:rsidP="0079080E">
      <w:pPr>
        <w:tabs>
          <w:tab w:val="left" w:pos="720"/>
        </w:tabs>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B.</w:t>
      </w:r>
      <w:r w:rsidRPr="0087582E">
        <w:rPr>
          <w:rFonts w:ascii="Arial" w:eastAsia="Times New Roman" w:hAnsi="Arial" w:cs="Arial"/>
          <w:sz w:val="24"/>
          <w:szCs w:val="24"/>
          <w:lang w:val="es-CL" w:eastAsia="es-ES"/>
        </w:rPr>
        <w:tab/>
        <w:t>Entrevista P</w:t>
      </w:r>
      <w:r w:rsidR="00014D0D" w:rsidRPr="0087582E">
        <w:rPr>
          <w:rFonts w:ascii="Arial" w:eastAsia="Times New Roman" w:hAnsi="Arial" w:cs="Arial"/>
          <w:sz w:val="24"/>
          <w:szCs w:val="24"/>
          <w:lang w:val="es-CL" w:eastAsia="es-ES"/>
        </w:rPr>
        <w:t xml:space="preserve">ersonal: </w:t>
      </w:r>
      <w:r w:rsidR="00F71661">
        <w:rPr>
          <w:rFonts w:ascii="Arial" w:eastAsia="Times New Roman" w:hAnsi="Arial" w:cs="Arial"/>
          <w:sz w:val="24"/>
          <w:szCs w:val="24"/>
          <w:lang w:val="es-CL" w:eastAsia="es-ES"/>
        </w:rPr>
        <w:t>6</w:t>
      </w:r>
      <w:r w:rsidR="00BE2D3B" w:rsidRPr="0087582E">
        <w:rPr>
          <w:rFonts w:ascii="Arial" w:eastAsia="Times New Roman" w:hAnsi="Arial" w:cs="Arial"/>
          <w:sz w:val="24"/>
          <w:szCs w:val="24"/>
          <w:lang w:val="es-CL" w:eastAsia="es-ES"/>
        </w:rPr>
        <w:t>0</w:t>
      </w:r>
      <w:r w:rsidR="00AE6B2F" w:rsidRPr="0087582E">
        <w:rPr>
          <w:rFonts w:ascii="Arial" w:eastAsia="Times New Roman" w:hAnsi="Arial" w:cs="Arial"/>
          <w:sz w:val="24"/>
          <w:szCs w:val="24"/>
          <w:lang w:val="es-CL" w:eastAsia="es-ES"/>
        </w:rPr>
        <w:t>%.</w:t>
      </w:r>
    </w:p>
    <w:p w14:paraId="41258CA7" w14:textId="1559D214" w:rsidR="00E422C2" w:rsidRDefault="00E422C2" w:rsidP="0079080E">
      <w:pPr>
        <w:tabs>
          <w:tab w:val="left" w:pos="720"/>
        </w:tabs>
        <w:jc w:val="both"/>
        <w:rPr>
          <w:rFonts w:ascii="Arial" w:eastAsia="Times New Roman" w:hAnsi="Arial" w:cs="Arial"/>
          <w:sz w:val="24"/>
          <w:szCs w:val="24"/>
          <w:lang w:val="es-CL" w:eastAsia="es-ES"/>
        </w:rPr>
      </w:pPr>
    </w:p>
    <w:p w14:paraId="3BCD4292" w14:textId="4C7FA49E" w:rsidR="00825EBF" w:rsidRDefault="00825EBF" w:rsidP="0079080E">
      <w:pPr>
        <w:tabs>
          <w:tab w:val="left" w:pos="720"/>
        </w:tabs>
        <w:jc w:val="both"/>
        <w:rPr>
          <w:rFonts w:ascii="Arial" w:eastAsia="Times New Roman" w:hAnsi="Arial" w:cs="Arial"/>
          <w:sz w:val="24"/>
          <w:szCs w:val="24"/>
          <w:lang w:val="es-CL" w:eastAsia="es-ES"/>
        </w:rPr>
      </w:pPr>
    </w:p>
    <w:p w14:paraId="57DB2979" w14:textId="77777777" w:rsidR="00825EBF" w:rsidRDefault="00825EBF" w:rsidP="0079080E">
      <w:pPr>
        <w:tabs>
          <w:tab w:val="left" w:pos="720"/>
        </w:tabs>
        <w:jc w:val="both"/>
        <w:rPr>
          <w:rFonts w:ascii="Arial" w:eastAsia="Times New Roman" w:hAnsi="Arial" w:cs="Arial"/>
          <w:sz w:val="24"/>
          <w:szCs w:val="24"/>
          <w:lang w:val="es-CL" w:eastAsia="es-ES"/>
        </w:rPr>
      </w:pPr>
    </w:p>
    <w:p w14:paraId="58479845" w14:textId="77777777" w:rsidR="00ED52EC" w:rsidRPr="0087582E" w:rsidRDefault="00ED52EC" w:rsidP="0079080E">
      <w:pPr>
        <w:tabs>
          <w:tab w:val="left" w:pos="720"/>
        </w:tabs>
        <w:jc w:val="both"/>
        <w:rPr>
          <w:rFonts w:ascii="Arial" w:eastAsia="Times New Roman" w:hAnsi="Arial" w:cs="Arial"/>
          <w:sz w:val="24"/>
          <w:szCs w:val="24"/>
          <w:lang w:val="es-CL" w:eastAsia="es-ES"/>
        </w:rPr>
      </w:pPr>
    </w:p>
    <w:p w14:paraId="07F36CAB" w14:textId="77777777" w:rsidR="00D364F6" w:rsidRPr="007679E5" w:rsidRDefault="00D364F6" w:rsidP="00D364F6">
      <w:pPr>
        <w:suppressAutoHyphens/>
        <w:jc w:val="center"/>
        <w:rPr>
          <w:rFonts w:ascii="Calibri" w:eastAsia="Times New Roman" w:hAnsi="Calibri" w:cs="Times New Roman"/>
          <w:b/>
          <w:bCs/>
          <w:sz w:val="28"/>
          <w:szCs w:val="24"/>
        </w:rPr>
      </w:pPr>
      <w:r w:rsidRPr="007679E5">
        <w:rPr>
          <w:rFonts w:ascii="Calibri" w:eastAsia="Times New Roman" w:hAnsi="Calibri" w:cs="Times New Roman"/>
          <w:b/>
          <w:bCs/>
          <w:sz w:val="28"/>
          <w:szCs w:val="24"/>
        </w:rPr>
        <w:lastRenderedPageBreak/>
        <w:t xml:space="preserve">PAUTA DE EVALUACIÓN CURRICULAR </w:t>
      </w:r>
    </w:p>
    <w:p w14:paraId="209C870F" w14:textId="77777777" w:rsidR="00D364F6" w:rsidRPr="007679E5" w:rsidRDefault="00D364F6" w:rsidP="00D364F6">
      <w:pPr>
        <w:suppressAutoHyphens/>
        <w:jc w:val="center"/>
        <w:rPr>
          <w:rFonts w:ascii="Calibri" w:eastAsia="Times New Roman" w:hAnsi="Calibri" w:cs="Times New Roman"/>
          <w:b/>
          <w:bCs/>
          <w:sz w:val="28"/>
          <w:szCs w:val="24"/>
        </w:rPr>
      </w:pPr>
      <w:r w:rsidRPr="007679E5">
        <w:rPr>
          <w:rFonts w:ascii="Calibri" w:eastAsia="Times New Roman" w:hAnsi="Calibri" w:cs="Times New Roman"/>
          <w:b/>
          <w:bCs/>
          <w:sz w:val="28"/>
          <w:szCs w:val="24"/>
        </w:rPr>
        <w:t>POSTULANTE ASESOR TÉCNICO PRODESAL</w:t>
      </w:r>
    </w:p>
    <w:p w14:paraId="2FF60100" w14:textId="77777777" w:rsidR="00D364F6" w:rsidRPr="00D364F6" w:rsidRDefault="00D364F6" w:rsidP="00D364F6">
      <w:pPr>
        <w:suppressAutoHyphens/>
        <w:jc w:val="center"/>
        <w:rPr>
          <w:rFonts w:ascii="Calibri" w:eastAsia="Times New Roman" w:hAnsi="Calibri" w:cs="Times New Roman"/>
          <w:b/>
          <w:sz w:val="24"/>
          <w:szCs w:val="24"/>
        </w:rPr>
      </w:pPr>
    </w:p>
    <w:p w14:paraId="0B911978" w14:textId="77777777" w:rsidR="00D364F6" w:rsidRPr="00D364F6" w:rsidRDefault="00D364F6" w:rsidP="00D364F6">
      <w:pPr>
        <w:suppressAutoHyphens/>
        <w:jc w:val="both"/>
        <w:rPr>
          <w:rFonts w:ascii="Calibri" w:eastAsia="Times New Roman" w:hAnsi="Calibri" w:cs="Times New Roman"/>
          <w:b/>
          <w:szCs w:val="24"/>
        </w:rPr>
      </w:pPr>
      <w:r w:rsidRPr="00D364F6">
        <w:rPr>
          <w:rFonts w:ascii="Calibri" w:eastAsia="Times New Roman" w:hAnsi="Calibri" w:cs="Times New Roman"/>
          <w:b/>
          <w:szCs w:val="24"/>
        </w:rPr>
        <w:t xml:space="preserve">NOMBRE POSTULANTE </w:t>
      </w:r>
      <w:r w:rsidRPr="00D364F6">
        <w:rPr>
          <w:rFonts w:ascii="Calibri" w:eastAsia="Times New Roman" w:hAnsi="Calibri" w:cs="Times New Roman"/>
          <w:b/>
          <w:szCs w:val="24"/>
        </w:rPr>
        <w:tab/>
        <w:t>: ……………………………………………………………………………………………</w:t>
      </w:r>
    </w:p>
    <w:p w14:paraId="588ADA79" w14:textId="77777777" w:rsidR="00D364F6" w:rsidRPr="00D364F6" w:rsidRDefault="00D364F6" w:rsidP="00D364F6">
      <w:pPr>
        <w:suppressAutoHyphens/>
        <w:jc w:val="both"/>
        <w:rPr>
          <w:rFonts w:ascii="Calibri" w:eastAsia="Times New Roman" w:hAnsi="Calibri" w:cs="Times New Roman"/>
          <w:b/>
          <w:sz w:val="24"/>
          <w:szCs w:val="24"/>
        </w:rPr>
      </w:pPr>
    </w:p>
    <w:p w14:paraId="61EC318A" w14:textId="77777777" w:rsidR="00D364F6" w:rsidRPr="00D364F6" w:rsidRDefault="00D364F6" w:rsidP="00D364F6">
      <w:pPr>
        <w:suppressAutoHyphens/>
        <w:jc w:val="both"/>
        <w:rPr>
          <w:rFonts w:ascii="Calibri" w:eastAsia="Times New Roman" w:hAnsi="Calibri" w:cs="Times New Roman"/>
          <w:b/>
          <w:szCs w:val="24"/>
        </w:rPr>
      </w:pPr>
      <w:r w:rsidRPr="00D364F6">
        <w:rPr>
          <w:rFonts w:ascii="Calibri" w:eastAsia="Times New Roman" w:hAnsi="Calibri" w:cs="Times New Roman"/>
          <w:b/>
          <w:szCs w:val="24"/>
        </w:rPr>
        <w:t>EVALUADOR</w:t>
      </w:r>
      <w:r w:rsidRPr="00D364F6">
        <w:rPr>
          <w:rFonts w:ascii="Calibri" w:eastAsia="Times New Roman" w:hAnsi="Calibri" w:cs="Times New Roman"/>
          <w:b/>
          <w:szCs w:val="24"/>
        </w:rPr>
        <w:tab/>
      </w:r>
      <w:r w:rsidRPr="00D364F6">
        <w:rPr>
          <w:rFonts w:ascii="Calibri" w:eastAsia="Times New Roman" w:hAnsi="Calibri" w:cs="Times New Roman"/>
          <w:b/>
          <w:szCs w:val="24"/>
        </w:rPr>
        <w:tab/>
      </w:r>
      <w:r w:rsidRPr="00D364F6">
        <w:rPr>
          <w:rFonts w:ascii="Calibri" w:eastAsia="Times New Roman" w:hAnsi="Calibri" w:cs="Times New Roman"/>
          <w:b/>
          <w:szCs w:val="24"/>
        </w:rPr>
        <w:tab/>
        <w:t>: ……………………………………………………………………………………………</w:t>
      </w:r>
    </w:p>
    <w:p w14:paraId="3D357651" w14:textId="77777777" w:rsidR="00D364F6" w:rsidRPr="00D364F6" w:rsidRDefault="00D364F6" w:rsidP="00D364F6">
      <w:pPr>
        <w:suppressAutoHyphens/>
        <w:jc w:val="center"/>
        <w:rPr>
          <w:rFonts w:ascii="Calibri" w:eastAsia="Times New Roman" w:hAnsi="Calibri" w:cs="Times New Roman"/>
          <w:b/>
          <w:sz w:val="16"/>
          <w:szCs w:val="16"/>
        </w:rPr>
      </w:pPr>
    </w:p>
    <w:p w14:paraId="4708CC94" w14:textId="77777777" w:rsidR="00D364F6" w:rsidRPr="00D364F6" w:rsidRDefault="00D364F6" w:rsidP="00D364F6">
      <w:pPr>
        <w:numPr>
          <w:ilvl w:val="0"/>
          <w:numId w:val="28"/>
        </w:numPr>
        <w:suppressAutoHyphens/>
        <w:jc w:val="both"/>
        <w:rPr>
          <w:rFonts w:ascii="Calibri" w:eastAsia="Times New Roman" w:hAnsi="Calibri" w:cs="Times New Roman"/>
          <w:b/>
          <w:iCs/>
          <w:lang w:val="es-CL"/>
        </w:rPr>
      </w:pPr>
      <w:r w:rsidRPr="00D364F6">
        <w:rPr>
          <w:rFonts w:ascii="Calibri" w:eastAsia="Times New Roman" w:hAnsi="Calibri" w:cs="Times New Roman"/>
          <w:b/>
          <w:iCs/>
          <w:lang w:val="es-CL"/>
        </w:rPr>
        <w:t>Evaluación curricular para el cargo de ASESOR TÉCNICO.</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075"/>
        <w:gridCol w:w="1036"/>
      </w:tblGrid>
      <w:tr w:rsidR="00D364F6" w:rsidRPr="00D364F6" w14:paraId="07453C31" w14:textId="77777777" w:rsidTr="002D3A2B">
        <w:trPr>
          <w:trHeight w:val="51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379D2AB9" w14:textId="77777777" w:rsidR="00D364F6" w:rsidRPr="00D364F6" w:rsidRDefault="00D364F6" w:rsidP="00D364F6">
            <w:pPr>
              <w:suppressAutoHyphens/>
              <w:contextualSpacing/>
              <w:rPr>
                <w:rFonts w:ascii="Calibri" w:eastAsia="Times New Roman" w:hAnsi="Calibri" w:cs="Arial"/>
                <w:b/>
                <w:i/>
                <w:iCs/>
                <w:color w:val="000000"/>
                <w:sz w:val="20"/>
                <w:szCs w:val="18"/>
                <w:lang w:val="en-US" w:eastAsia="es-ES"/>
              </w:rPr>
            </w:pPr>
            <w:r w:rsidRPr="00D364F6">
              <w:rPr>
                <w:rFonts w:ascii="Calibri" w:eastAsia="Times New Roman" w:hAnsi="Calibri" w:cs="Arial"/>
                <w:b/>
                <w:i/>
                <w:iCs/>
                <w:color w:val="000000"/>
                <w:sz w:val="20"/>
                <w:szCs w:val="18"/>
                <w:lang w:val="en-US" w:eastAsia="es-ES"/>
              </w:rPr>
              <w:t xml:space="preserve">a) </w:t>
            </w:r>
            <w:proofErr w:type="spellStart"/>
            <w:r w:rsidRPr="00D364F6">
              <w:rPr>
                <w:rFonts w:ascii="Calibri" w:eastAsia="Times New Roman" w:hAnsi="Calibri" w:cs="Arial"/>
                <w:b/>
                <w:i/>
                <w:iCs/>
                <w:color w:val="000000"/>
                <w:sz w:val="20"/>
                <w:szCs w:val="18"/>
                <w:lang w:val="en-US" w:eastAsia="es-ES"/>
              </w:rPr>
              <w:t>Asesor</w:t>
            </w:r>
            <w:proofErr w:type="spellEnd"/>
            <w:r w:rsidRPr="00D364F6">
              <w:rPr>
                <w:rFonts w:ascii="Calibri" w:eastAsia="Times New Roman" w:hAnsi="Calibri" w:cs="Arial"/>
                <w:b/>
                <w:i/>
                <w:iCs/>
                <w:color w:val="000000"/>
                <w:sz w:val="20"/>
                <w:szCs w:val="18"/>
                <w:lang w:val="en-US" w:eastAsia="es-ES"/>
              </w:rPr>
              <w:t xml:space="preserve"> Técnico</w:t>
            </w:r>
            <w:r w:rsidRPr="00D364F6">
              <w:rPr>
                <w:rFonts w:ascii="Calibri" w:eastAsia="Times New Roman" w:hAnsi="Calibri" w:cs="Arial"/>
                <w:b/>
                <w:i/>
                <w:iCs/>
                <w:color w:val="000000"/>
                <w:sz w:val="20"/>
                <w:szCs w:val="18"/>
                <w:vertAlign w:val="superscript"/>
                <w:lang w:val="en-US" w:eastAsia="es-ES"/>
              </w:rPr>
              <w:footnoteReference w:id="1"/>
            </w:r>
            <w:r w:rsidRPr="00D364F6">
              <w:rPr>
                <w:rFonts w:ascii="Calibri" w:eastAsia="Times New Roman" w:hAnsi="Calibri" w:cs="Arial"/>
                <w:b/>
                <w:i/>
                <w:iCs/>
                <w:color w:val="000000"/>
                <w:sz w:val="20"/>
                <w:szCs w:val="18"/>
                <w:lang w:val="en-US" w:eastAsia="es-ES"/>
              </w:rPr>
              <w:t xml:space="preserve"> </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37CD6B2" w14:textId="77777777" w:rsidR="00D364F6" w:rsidRPr="00D364F6" w:rsidRDefault="00D364F6" w:rsidP="00D364F6">
            <w:pPr>
              <w:suppressAutoHyphens/>
              <w:jc w:val="center"/>
              <w:rPr>
                <w:rFonts w:ascii="Calibri" w:eastAsia="Times New Roman" w:hAnsi="Calibri" w:cs="Times New Roman"/>
                <w:b/>
                <w:iCs/>
                <w:sz w:val="20"/>
                <w:szCs w:val="18"/>
                <w:lang w:val="en-US"/>
              </w:rPr>
            </w:pPr>
          </w:p>
        </w:tc>
      </w:tr>
      <w:tr w:rsidR="00D364F6" w:rsidRPr="00D364F6" w14:paraId="2C48939D" w14:textId="77777777" w:rsidTr="002D3A2B">
        <w:trPr>
          <w:trHeight w:val="451"/>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22C8E5" w14:textId="77777777" w:rsidR="00D364F6" w:rsidRPr="00D364F6" w:rsidRDefault="00D364F6" w:rsidP="00D364F6">
            <w:pPr>
              <w:suppressAutoHyphens/>
              <w:rPr>
                <w:rFonts w:ascii="Calibri" w:eastAsia="Times New Roman" w:hAnsi="Calibri" w:cs="Arial"/>
                <w:color w:val="000000"/>
                <w:sz w:val="18"/>
                <w:szCs w:val="18"/>
                <w:lang w:eastAsia="es-ES"/>
              </w:rPr>
            </w:pPr>
            <w:bookmarkStart w:id="3" w:name="_Hlk60140166"/>
            <w:r w:rsidRPr="00D364F6">
              <w:rPr>
                <w:rFonts w:ascii="Calibri" w:eastAsia="Times New Roman" w:hAnsi="Calibri" w:cs="Arial"/>
                <w:color w:val="000000"/>
                <w:sz w:val="18"/>
                <w:szCs w:val="18"/>
                <w:lang w:eastAsia="es-ES"/>
              </w:rPr>
              <w:t xml:space="preserve">Título profesional de una carrera de al menos 8 semestres otorgado por una institución de Educación Superior </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81A94B"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20</w:t>
            </w:r>
          </w:p>
        </w:tc>
      </w:tr>
      <w:tr w:rsidR="00D364F6" w:rsidRPr="00D364F6" w14:paraId="1C8BA197" w14:textId="77777777" w:rsidTr="002D3A2B">
        <w:trPr>
          <w:trHeight w:val="503"/>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53C121" w14:textId="77777777" w:rsidR="00D364F6" w:rsidRPr="00D364F6" w:rsidRDefault="00D364F6" w:rsidP="00D364F6">
            <w:pPr>
              <w:suppressAutoHyphens/>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 xml:space="preserve">Técnico de nivel superior de una carrera de al menos 4 semestres otorgado por una Institución de Educación superior </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24F9AF" w14:textId="77777777" w:rsidR="00D364F6" w:rsidRPr="00D364F6" w:rsidRDefault="00D364F6" w:rsidP="00D364F6">
            <w:pPr>
              <w:suppressAutoHyphens/>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 xml:space="preserve">        15</w:t>
            </w:r>
          </w:p>
        </w:tc>
      </w:tr>
      <w:tr w:rsidR="00D364F6" w:rsidRPr="00D364F6" w14:paraId="2300F9CD" w14:textId="77777777" w:rsidTr="002D3A2B">
        <w:trPr>
          <w:trHeight w:val="466"/>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C2F0BA" w14:textId="77777777" w:rsidR="00D364F6" w:rsidRPr="00D364F6" w:rsidRDefault="00D364F6" w:rsidP="00D364F6">
            <w:pPr>
              <w:suppressAutoHyphens/>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Técnico de nivel medio (Escuela, Liceo Agrícola o Instituto).</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99E55D"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10</w:t>
            </w:r>
          </w:p>
        </w:tc>
      </w:tr>
      <w:bookmarkEnd w:id="3"/>
      <w:tr w:rsidR="00D364F6" w:rsidRPr="00D364F6" w14:paraId="3697AEA5" w14:textId="77777777" w:rsidTr="002D3A2B">
        <w:trPr>
          <w:trHeight w:val="51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777BFF37" w14:textId="77777777" w:rsidR="00D364F6" w:rsidRPr="00D364F6" w:rsidRDefault="00D364F6" w:rsidP="00D364F6">
            <w:pPr>
              <w:suppressAutoHyphens/>
              <w:contextualSpacing/>
              <w:rPr>
                <w:rFonts w:ascii="Calibri" w:eastAsia="Times New Roman" w:hAnsi="Calibri" w:cs="Arial"/>
                <w:b/>
                <w:i/>
                <w:iCs/>
                <w:color w:val="000000"/>
                <w:sz w:val="20"/>
                <w:szCs w:val="18"/>
                <w:lang w:eastAsia="es-ES"/>
              </w:rPr>
            </w:pPr>
            <w:r w:rsidRPr="00D364F6">
              <w:rPr>
                <w:rFonts w:ascii="Calibri" w:eastAsia="Times New Roman" w:hAnsi="Calibri" w:cs="Arial"/>
                <w:b/>
                <w:i/>
                <w:iCs/>
                <w:color w:val="000000"/>
                <w:sz w:val="20"/>
                <w:szCs w:val="18"/>
                <w:lang w:eastAsia="es-ES"/>
              </w:rPr>
              <w:t>b) Experiencia laboral de trabajo en terreno con Pequeños Productores Agrícolas (PPA).</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6AFAE7B3" w14:textId="77777777" w:rsidR="00D364F6" w:rsidRPr="00D364F6" w:rsidRDefault="00D364F6" w:rsidP="00D364F6">
            <w:pPr>
              <w:suppressAutoHyphens/>
              <w:jc w:val="center"/>
              <w:rPr>
                <w:rFonts w:ascii="Calibri" w:eastAsia="Times New Roman" w:hAnsi="Calibri" w:cs="Times New Roman"/>
                <w:b/>
                <w:iCs/>
                <w:sz w:val="20"/>
                <w:szCs w:val="18"/>
                <w:lang w:val="es-CL"/>
              </w:rPr>
            </w:pPr>
          </w:p>
        </w:tc>
      </w:tr>
      <w:tr w:rsidR="00D364F6" w:rsidRPr="00D364F6" w14:paraId="42A84A9E" w14:textId="77777777" w:rsidTr="002D3A2B">
        <w:trPr>
          <w:trHeight w:val="323"/>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13CA14" w14:textId="77777777" w:rsidR="00D364F6" w:rsidRPr="00D364F6" w:rsidRDefault="00D364F6" w:rsidP="00D364F6">
            <w:pPr>
              <w:suppressAutoHyphens/>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Más de 3 años de experiencia laboral en terreno con PPA.</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3C4ED0"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18</w:t>
            </w:r>
          </w:p>
        </w:tc>
      </w:tr>
      <w:tr w:rsidR="00D364F6" w:rsidRPr="00D364F6" w14:paraId="71FE4F31" w14:textId="77777777" w:rsidTr="002D3A2B">
        <w:trPr>
          <w:trHeight w:val="427"/>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436D0F" w14:textId="77777777" w:rsidR="00D364F6" w:rsidRPr="00D364F6" w:rsidRDefault="00D364F6" w:rsidP="00D364F6">
            <w:pPr>
              <w:suppressAutoHyphens/>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Entre 2 y 3 años de experiencia laboral en terreno PPA.</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BBB43D"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15</w:t>
            </w:r>
          </w:p>
        </w:tc>
      </w:tr>
      <w:tr w:rsidR="00D364F6" w:rsidRPr="00D364F6" w14:paraId="56E56293" w14:textId="77777777" w:rsidTr="002D3A2B">
        <w:trPr>
          <w:trHeight w:val="404"/>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30EC22" w14:textId="77777777" w:rsidR="00D364F6" w:rsidRPr="00D364F6" w:rsidRDefault="00D364F6" w:rsidP="00D364F6">
            <w:pPr>
              <w:suppressAutoHyphens/>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Un año de experiencia laboral en terreno PPA.</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DFAC65"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10</w:t>
            </w:r>
          </w:p>
        </w:tc>
      </w:tr>
      <w:tr w:rsidR="00D364F6" w:rsidRPr="00D364F6" w14:paraId="40930AD9" w14:textId="77777777" w:rsidTr="002D3A2B">
        <w:trPr>
          <w:trHeight w:val="423"/>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0390F9" w14:textId="77777777" w:rsidR="00D364F6" w:rsidRPr="00D364F6" w:rsidRDefault="00D364F6" w:rsidP="00D364F6">
            <w:pPr>
              <w:suppressAutoHyphens/>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Más de 1 año de experiencia laboral en terreno en empresas del ámbito silvoagropecuario.</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DD65B1"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7</w:t>
            </w:r>
          </w:p>
        </w:tc>
      </w:tr>
      <w:tr w:rsidR="00D364F6" w:rsidRPr="00D364F6" w14:paraId="3A126046" w14:textId="77777777" w:rsidTr="002D3A2B">
        <w:trPr>
          <w:trHeight w:val="415"/>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13EE9D" w14:textId="77777777" w:rsidR="00D364F6" w:rsidRPr="00D364F6" w:rsidRDefault="00D364F6" w:rsidP="00D364F6">
            <w:pPr>
              <w:suppressAutoHyphens/>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Experiencia laboral menor a un año en terreno.</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B5D752"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0</w:t>
            </w:r>
          </w:p>
        </w:tc>
      </w:tr>
      <w:tr w:rsidR="00D364F6" w:rsidRPr="00D364F6" w14:paraId="2D01E7F0" w14:textId="77777777" w:rsidTr="002D3A2B">
        <w:trPr>
          <w:trHeight w:val="51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6E041E17" w14:textId="77777777" w:rsidR="00D364F6" w:rsidRPr="00D364F6" w:rsidRDefault="00D364F6" w:rsidP="00D364F6">
            <w:pPr>
              <w:suppressAutoHyphens/>
              <w:contextualSpacing/>
              <w:jc w:val="both"/>
              <w:rPr>
                <w:rFonts w:ascii="Calibri" w:eastAsia="Times New Roman" w:hAnsi="Calibri" w:cs="Arial"/>
                <w:b/>
                <w:i/>
                <w:iCs/>
                <w:color w:val="000000"/>
                <w:sz w:val="18"/>
                <w:szCs w:val="18"/>
                <w:lang w:eastAsia="es-ES"/>
              </w:rPr>
            </w:pPr>
            <w:r w:rsidRPr="00D364F6">
              <w:rPr>
                <w:rFonts w:ascii="Calibri" w:eastAsia="Times New Roman" w:hAnsi="Calibri" w:cs="Arial"/>
                <w:b/>
                <w:i/>
                <w:iCs/>
                <w:color w:val="000000"/>
                <w:sz w:val="20"/>
                <w:szCs w:val="18"/>
                <w:lang w:eastAsia="es-ES"/>
              </w:rPr>
              <w:t xml:space="preserve">c) Experiencia laboral y/o conocimiento </w:t>
            </w:r>
            <w:proofErr w:type="gramStart"/>
            <w:r w:rsidRPr="00D364F6">
              <w:rPr>
                <w:rFonts w:ascii="Calibri" w:eastAsia="Times New Roman" w:hAnsi="Calibri" w:cs="Arial"/>
                <w:b/>
                <w:i/>
                <w:iCs/>
                <w:color w:val="000000"/>
                <w:sz w:val="20"/>
                <w:szCs w:val="18"/>
                <w:lang w:eastAsia="es-ES"/>
              </w:rPr>
              <w:t>técnico  acreditado</w:t>
            </w:r>
            <w:proofErr w:type="gramEnd"/>
            <w:r w:rsidRPr="00D364F6">
              <w:rPr>
                <w:rFonts w:ascii="Calibri" w:eastAsia="Times New Roman" w:hAnsi="Calibri" w:cs="Arial"/>
                <w:b/>
                <w:i/>
                <w:iCs/>
                <w:color w:val="000000"/>
                <w:sz w:val="20"/>
                <w:szCs w:val="18"/>
                <w:lang w:eastAsia="es-ES"/>
              </w:rPr>
              <w:t xml:space="preserve"> en los rubros principales desarrollados por la Unidad Operativa</w:t>
            </w:r>
            <w:r w:rsidRPr="00D364F6">
              <w:rPr>
                <w:rFonts w:ascii="Calibri" w:eastAsia="Times New Roman" w:hAnsi="Calibri" w:cs="Arial"/>
                <w:b/>
                <w:i/>
                <w:iCs/>
                <w:color w:val="000000"/>
                <w:sz w:val="20"/>
                <w:szCs w:val="18"/>
                <w:vertAlign w:val="superscript"/>
                <w:lang w:eastAsia="es-ES"/>
              </w:rPr>
              <w:footnoteReference w:id="2"/>
            </w:r>
            <w:r w:rsidRPr="00D364F6">
              <w:rPr>
                <w:rFonts w:ascii="Calibri" w:eastAsia="Times New Roman" w:hAnsi="Calibri" w:cs="Arial"/>
                <w:b/>
                <w:i/>
                <w:iCs/>
                <w:color w:val="000000"/>
                <w:sz w:val="20"/>
                <w:szCs w:val="18"/>
                <w:lang w:eastAsia="es-ES"/>
              </w:rPr>
              <w:t xml:space="preserve">. </w:t>
            </w:r>
            <w:r w:rsidRPr="00D364F6">
              <w:rPr>
                <w:rFonts w:ascii="Calibri" w:eastAsia="Times New Roman" w:hAnsi="Calibri" w:cs="Arial"/>
                <w:b/>
                <w:i/>
                <w:iCs/>
                <w:color w:val="000000"/>
                <w:sz w:val="18"/>
                <w:szCs w:val="18"/>
                <w:lang w:eastAsia="es-ES"/>
              </w:rPr>
              <w:t>(Verificadores: certificados, cartas de certificación laboral, etc.)</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F034F31" w14:textId="77777777" w:rsidR="00D364F6" w:rsidRPr="00D364F6" w:rsidRDefault="00D364F6" w:rsidP="00D364F6">
            <w:pPr>
              <w:suppressAutoHyphens/>
              <w:jc w:val="center"/>
              <w:rPr>
                <w:rFonts w:ascii="Calibri" w:eastAsia="Times New Roman" w:hAnsi="Calibri" w:cs="Times New Roman"/>
                <w:b/>
                <w:iCs/>
                <w:sz w:val="20"/>
                <w:szCs w:val="18"/>
                <w:lang w:val="en-US"/>
              </w:rPr>
            </w:pPr>
          </w:p>
        </w:tc>
      </w:tr>
      <w:tr w:rsidR="00D364F6" w:rsidRPr="00D364F6" w14:paraId="66209BB9" w14:textId="77777777" w:rsidTr="002D3A2B">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2BB38F" w14:textId="77777777" w:rsidR="00D364F6" w:rsidRPr="00D364F6" w:rsidRDefault="00D364F6" w:rsidP="00D364F6">
            <w:pPr>
              <w:suppressAutoHyphens/>
              <w:jc w:val="both"/>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 xml:space="preserve">Experiencia laboral acreditada en al menos </w:t>
            </w:r>
            <w:r w:rsidRPr="00E422C2">
              <w:rPr>
                <w:rFonts w:ascii="Calibri" w:eastAsia="Times New Roman" w:hAnsi="Calibri" w:cs="Arial"/>
                <w:b/>
                <w:bCs/>
                <w:color w:val="000000"/>
                <w:sz w:val="18"/>
                <w:szCs w:val="18"/>
                <w:lang w:eastAsia="es-ES"/>
              </w:rPr>
              <w:t>tres</w:t>
            </w:r>
            <w:r w:rsidRPr="00D364F6">
              <w:rPr>
                <w:rFonts w:ascii="Calibri" w:eastAsia="Times New Roman" w:hAnsi="Calibri" w:cs="Arial"/>
                <w:color w:val="000000"/>
                <w:sz w:val="18"/>
                <w:szCs w:val="18"/>
                <w:lang w:eastAsia="es-ES"/>
              </w:rPr>
              <w:t xml:space="preserve"> de los principales rubros </w:t>
            </w:r>
            <w:proofErr w:type="gramStart"/>
            <w:r w:rsidRPr="00D364F6">
              <w:rPr>
                <w:rFonts w:ascii="Calibri" w:eastAsia="Times New Roman" w:hAnsi="Calibri" w:cs="Arial"/>
                <w:color w:val="000000"/>
                <w:sz w:val="18"/>
                <w:szCs w:val="18"/>
                <w:lang w:eastAsia="es-ES"/>
              </w:rPr>
              <w:t>productivos  desarrollados</w:t>
            </w:r>
            <w:proofErr w:type="gramEnd"/>
            <w:r w:rsidRPr="00D364F6">
              <w:rPr>
                <w:rFonts w:ascii="Calibri" w:eastAsia="Times New Roman" w:hAnsi="Calibri" w:cs="Arial"/>
                <w:color w:val="000000"/>
                <w:sz w:val="18"/>
                <w:szCs w:val="18"/>
                <w:lang w:eastAsia="es-ES"/>
              </w:rPr>
              <w:t xml:space="preserve"> por la Unidad Operativa Comunal.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9458D4"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20</w:t>
            </w:r>
          </w:p>
        </w:tc>
      </w:tr>
      <w:tr w:rsidR="00D364F6" w:rsidRPr="00D364F6" w14:paraId="3B8CA30F" w14:textId="77777777" w:rsidTr="002D3A2B">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02F8D4" w14:textId="3CFB7B71" w:rsidR="00D364F6" w:rsidRPr="00D364F6" w:rsidRDefault="00D364F6" w:rsidP="00D364F6">
            <w:pPr>
              <w:suppressAutoHyphens/>
              <w:jc w:val="both"/>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 xml:space="preserve">Experiencia laboral acreditada en </w:t>
            </w:r>
            <w:r w:rsidRPr="00E422C2">
              <w:rPr>
                <w:rFonts w:ascii="Calibri" w:eastAsia="Times New Roman" w:hAnsi="Calibri" w:cs="Arial"/>
                <w:b/>
                <w:bCs/>
                <w:color w:val="000000"/>
                <w:sz w:val="18"/>
                <w:szCs w:val="18"/>
                <w:lang w:eastAsia="es-ES"/>
              </w:rPr>
              <w:t>dos</w:t>
            </w:r>
            <w:r w:rsidRPr="00D364F6">
              <w:rPr>
                <w:rFonts w:ascii="Calibri" w:eastAsia="Times New Roman" w:hAnsi="Calibri" w:cs="Arial"/>
                <w:color w:val="000000"/>
                <w:sz w:val="18"/>
                <w:szCs w:val="18"/>
                <w:lang w:eastAsia="es-ES"/>
              </w:rPr>
              <w:t xml:space="preserve"> de los principales rubros productivos desarrollados por la Unidad Operativa Comunal.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1090B7"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15</w:t>
            </w:r>
          </w:p>
        </w:tc>
      </w:tr>
      <w:tr w:rsidR="00D364F6" w:rsidRPr="00D364F6" w14:paraId="439F7DAC" w14:textId="77777777" w:rsidTr="002D3A2B">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58437A" w14:textId="77777777" w:rsidR="00D364F6" w:rsidRPr="00D364F6" w:rsidRDefault="00D364F6" w:rsidP="00D364F6">
            <w:pPr>
              <w:suppressAutoHyphens/>
              <w:jc w:val="both"/>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 xml:space="preserve">Experiencia laboral en sólo </w:t>
            </w:r>
            <w:r w:rsidRPr="00E422C2">
              <w:rPr>
                <w:rFonts w:ascii="Calibri" w:eastAsia="Times New Roman" w:hAnsi="Calibri" w:cs="Arial"/>
                <w:b/>
                <w:bCs/>
                <w:color w:val="000000"/>
                <w:sz w:val="18"/>
                <w:szCs w:val="18"/>
                <w:lang w:eastAsia="es-ES"/>
              </w:rPr>
              <w:t>uno</w:t>
            </w:r>
            <w:r w:rsidRPr="00D364F6">
              <w:rPr>
                <w:rFonts w:ascii="Calibri" w:eastAsia="Times New Roman" w:hAnsi="Calibri" w:cs="Arial"/>
                <w:color w:val="000000"/>
                <w:sz w:val="18"/>
                <w:szCs w:val="18"/>
                <w:lang w:eastAsia="es-ES"/>
              </w:rPr>
              <w:t xml:space="preserve"> de los principales rubros productivos desarrollados por la Unidad Operativa Comunal.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216EAB"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10</w:t>
            </w:r>
          </w:p>
        </w:tc>
      </w:tr>
      <w:tr w:rsidR="00D364F6" w:rsidRPr="00D364F6" w14:paraId="6311F082" w14:textId="77777777" w:rsidTr="002D3A2B">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A50A5F" w14:textId="77777777" w:rsidR="00D364F6" w:rsidRPr="00D364F6" w:rsidRDefault="00D364F6" w:rsidP="00D364F6">
            <w:pPr>
              <w:suppressAutoHyphens/>
              <w:jc w:val="both"/>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Solo demuestra conocimiento teórico de los principales rubros productivos desarrollados por la Unidad Operativa Comunal.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8BC503"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7</w:t>
            </w:r>
          </w:p>
        </w:tc>
      </w:tr>
      <w:tr w:rsidR="00D364F6" w:rsidRPr="00D364F6" w14:paraId="0000338A" w14:textId="77777777" w:rsidTr="002D3A2B">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44A50F" w14:textId="77777777" w:rsidR="00D364F6" w:rsidRPr="00D364F6" w:rsidRDefault="00D364F6" w:rsidP="00D364F6">
            <w:pPr>
              <w:suppressAutoHyphens/>
              <w:jc w:val="both"/>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No demuestra conocimiento práctico ni teórico en los rubros ejes desarrollados por la Unidad Operativa Comunal.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7D17A0"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0</w:t>
            </w:r>
          </w:p>
        </w:tc>
      </w:tr>
      <w:tr w:rsidR="00D364F6" w:rsidRPr="00D364F6" w14:paraId="0DA34895" w14:textId="77777777" w:rsidTr="002D3A2B">
        <w:trPr>
          <w:trHeight w:val="51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2C5E384" w14:textId="77777777" w:rsidR="00D364F6" w:rsidRPr="00D364F6" w:rsidRDefault="00D364F6" w:rsidP="00D364F6">
            <w:pPr>
              <w:suppressAutoHyphens/>
              <w:contextualSpacing/>
              <w:jc w:val="both"/>
              <w:rPr>
                <w:rFonts w:ascii="Calibri" w:eastAsia="Times New Roman" w:hAnsi="Calibri" w:cs="Arial"/>
                <w:b/>
                <w:i/>
                <w:iCs/>
                <w:color w:val="000000"/>
                <w:sz w:val="18"/>
                <w:szCs w:val="18"/>
                <w:lang w:eastAsia="es-ES"/>
              </w:rPr>
            </w:pPr>
            <w:r w:rsidRPr="00D364F6">
              <w:rPr>
                <w:rFonts w:ascii="Calibri" w:eastAsia="Times New Roman" w:hAnsi="Calibri" w:cs="Arial"/>
                <w:b/>
                <w:i/>
                <w:iCs/>
                <w:color w:val="000000"/>
                <w:sz w:val="20"/>
                <w:szCs w:val="18"/>
                <w:lang w:eastAsia="es-ES"/>
              </w:rPr>
              <w:t>d) Conocimiento teórico y/</w:t>
            </w:r>
            <w:proofErr w:type="gramStart"/>
            <w:r w:rsidRPr="00D364F6">
              <w:rPr>
                <w:rFonts w:ascii="Calibri" w:eastAsia="Times New Roman" w:hAnsi="Calibri" w:cs="Arial"/>
                <w:b/>
                <w:i/>
                <w:iCs/>
                <w:color w:val="000000"/>
                <w:sz w:val="20"/>
                <w:szCs w:val="18"/>
                <w:lang w:eastAsia="es-ES"/>
              </w:rPr>
              <w:t>o  práctico</w:t>
            </w:r>
            <w:proofErr w:type="gramEnd"/>
            <w:r w:rsidRPr="00D364F6">
              <w:rPr>
                <w:rFonts w:ascii="Calibri" w:eastAsia="Times New Roman" w:hAnsi="Calibri" w:cs="Arial"/>
                <w:b/>
                <w:i/>
                <w:iCs/>
                <w:color w:val="000000"/>
                <w:sz w:val="20"/>
                <w:szCs w:val="18"/>
                <w:lang w:eastAsia="es-ES"/>
              </w:rPr>
              <w:t xml:space="preserve"> en los temas de planificación, gestión predial, desarrollo de emprendimientos productivos y desarrollo organizacional. </w:t>
            </w:r>
            <w:r w:rsidRPr="00D364F6">
              <w:rPr>
                <w:rFonts w:ascii="Calibri" w:eastAsia="Times New Roman" w:hAnsi="Calibri" w:cs="Arial"/>
                <w:b/>
                <w:i/>
                <w:iCs/>
                <w:color w:val="000000"/>
                <w:sz w:val="18"/>
                <w:szCs w:val="18"/>
                <w:lang w:eastAsia="es-ES"/>
              </w:rPr>
              <w:t>(Verificadores: certificados, cartas de certificación laboral, etc.)</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CB60324" w14:textId="77777777" w:rsidR="00D364F6" w:rsidRPr="00D364F6" w:rsidRDefault="00D364F6" w:rsidP="00D364F6">
            <w:pPr>
              <w:suppressAutoHyphens/>
              <w:jc w:val="center"/>
              <w:rPr>
                <w:rFonts w:ascii="Calibri" w:eastAsia="Times New Roman" w:hAnsi="Calibri" w:cs="Times New Roman"/>
                <w:b/>
                <w:iCs/>
                <w:sz w:val="20"/>
                <w:szCs w:val="18"/>
                <w:lang w:val="en-US"/>
              </w:rPr>
            </w:pPr>
          </w:p>
        </w:tc>
      </w:tr>
      <w:tr w:rsidR="00D364F6" w:rsidRPr="00D364F6" w14:paraId="3F1EBD19" w14:textId="77777777" w:rsidTr="002D3A2B">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244110" w14:textId="77777777" w:rsidR="00D364F6" w:rsidRPr="00D364F6" w:rsidRDefault="00D364F6" w:rsidP="00D364F6">
            <w:pPr>
              <w:suppressAutoHyphens/>
              <w:jc w:val="both"/>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Demuestra conocimiento teórico y práctico en temas de planificación, gestión predial, desarrollo de emprendimientos productivos y desarrollo organizacional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E0E0D9"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10</w:t>
            </w:r>
          </w:p>
        </w:tc>
      </w:tr>
      <w:tr w:rsidR="00D364F6" w:rsidRPr="00D364F6" w14:paraId="093EC0B5" w14:textId="77777777" w:rsidTr="002D3A2B">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4940E0" w14:textId="77777777" w:rsidR="00D364F6" w:rsidRPr="00D364F6" w:rsidRDefault="00D364F6" w:rsidP="00D364F6">
            <w:pPr>
              <w:suppressAutoHyphens/>
              <w:jc w:val="both"/>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 xml:space="preserve">Demuestra conocimiento teórico </w:t>
            </w:r>
            <w:proofErr w:type="gramStart"/>
            <w:r w:rsidRPr="00D364F6">
              <w:rPr>
                <w:rFonts w:ascii="Calibri" w:eastAsia="Times New Roman" w:hAnsi="Calibri" w:cs="Arial"/>
                <w:color w:val="000000"/>
                <w:sz w:val="18"/>
                <w:szCs w:val="18"/>
                <w:lang w:eastAsia="es-ES"/>
              </w:rPr>
              <w:t>o  práctico</w:t>
            </w:r>
            <w:proofErr w:type="gramEnd"/>
            <w:r w:rsidRPr="00D364F6">
              <w:rPr>
                <w:rFonts w:ascii="Calibri" w:eastAsia="Times New Roman" w:hAnsi="Calibri" w:cs="Arial"/>
                <w:color w:val="000000"/>
                <w:sz w:val="18"/>
                <w:szCs w:val="18"/>
                <w:lang w:eastAsia="es-ES"/>
              </w:rPr>
              <w:t xml:space="preserve"> en temas de planificación, gestión predial, desarrollo de emprendimientos productivos y desarrollo organizacional.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4A8E38"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5</w:t>
            </w:r>
          </w:p>
        </w:tc>
      </w:tr>
      <w:tr w:rsidR="00D364F6" w:rsidRPr="00D364F6" w14:paraId="5767A3CC" w14:textId="77777777" w:rsidTr="002D3A2B">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73825F" w14:textId="77777777" w:rsidR="00D364F6" w:rsidRPr="00D364F6" w:rsidRDefault="00D364F6" w:rsidP="00D364F6">
            <w:pPr>
              <w:suppressAutoHyphens/>
              <w:jc w:val="both"/>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No demuestra conocimiento en los temas de planificación, gestión predial, desarrollo de emprendimientos productivos ni desarrollo organizacional.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5D4D34"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0</w:t>
            </w:r>
          </w:p>
        </w:tc>
      </w:tr>
      <w:tr w:rsidR="00D364F6" w:rsidRPr="00D364F6" w14:paraId="03B83466" w14:textId="77777777" w:rsidTr="002D3A2B">
        <w:trPr>
          <w:trHeight w:val="141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3E03B621" w14:textId="77777777" w:rsidR="00D364F6" w:rsidRPr="00D364F6" w:rsidRDefault="00D364F6" w:rsidP="00D364F6">
            <w:pPr>
              <w:suppressAutoHyphens/>
              <w:contextualSpacing/>
              <w:jc w:val="both"/>
              <w:rPr>
                <w:rFonts w:ascii="Calibri" w:eastAsia="Times New Roman" w:hAnsi="Calibri" w:cs="Arial"/>
                <w:b/>
                <w:i/>
                <w:iCs/>
                <w:color w:val="000000"/>
                <w:sz w:val="18"/>
                <w:szCs w:val="18"/>
                <w:lang w:eastAsia="es-ES"/>
              </w:rPr>
            </w:pPr>
            <w:r w:rsidRPr="00D364F6">
              <w:rPr>
                <w:rFonts w:ascii="Calibri" w:eastAsia="Times New Roman" w:hAnsi="Calibri" w:cs="Arial"/>
                <w:b/>
                <w:color w:val="000000"/>
                <w:sz w:val="20"/>
                <w:szCs w:val="18"/>
                <w:lang w:eastAsia="es-ES"/>
              </w:rPr>
              <w:t xml:space="preserve">e) Participación en cursos de capacitación atingentes a su especialización. </w:t>
            </w:r>
            <w:r w:rsidRPr="00D364F6">
              <w:rPr>
                <w:rFonts w:ascii="Calibri" w:eastAsia="Times New Roman" w:hAnsi="Calibri" w:cs="Arial"/>
                <w:b/>
                <w:i/>
                <w:iCs/>
                <w:color w:val="000000"/>
                <w:sz w:val="18"/>
                <w:szCs w:val="18"/>
                <w:lang w:eastAsia="es-ES"/>
              </w:rPr>
              <w:t xml:space="preserve">(Verificadores: certificados, diplomados, </w:t>
            </w:r>
            <w:proofErr w:type="spellStart"/>
            <w:r w:rsidRPr="00D364F6">
              <w:rPr>
                <w:rFonts w:ascii="Calibri" w:eastAsia="Times New Roman" w:hAnsi="Calibri" w:cs="Arial"/>
                <w:b/>
                <w:i/>
                <w:iCs/>
                <w:color w:val="000000"/>
                <w:sz w:val="18"/>
                <w:szCs w:val="18"/>
                <w:lang w:eastAsia="es-ES"/>
              </w:rPr>
              <w:t>etc</w:t>
            </w:r>
            <w:proofErr w:type="spellEnd"/>
            <w:r w:rsidRPr="00D364F6">
              <w:rPr>
                <w:rFonts w:ascii="Calibri" w:eastAsia="Times New Roman" w:hAnsi="Calibri" w:cs="Arial"/>
                <w:b/>
                <w:i/>
                <w:iCs/>
                <w:color w:val="000000"/>
                <w:sz w:val="18"/>
                <w:szCs w:val="18"/>
                <w:lang w:eastAsia="es-ES"/>
              </w:rPr>
              <w:t>)</w:t>
            </w:r>
          </w:p>
          <w:p w14:paraId="2F6EF4D8" w14:textId="77777777" w:rsidR="00D364F6" w:rsidRPr="00D364F6" w:rsidRDefault="00D364F6" w:rsidP="00D364F6">
            <w:pPr>
              <w:suppressAutoHyphens/>
              <w:contextualSpacing/>
              <w:jc w:val="both"/>
              <w:rPr>
                <w:rFonts w:ascii="Calibri" w:eastAsia="Times New Roman" w:hAnsi="Calibri" w:cs="Arial"/>
                <w:b/>
                <w:i/>
                <w:iCs/>
                <w:color w:val="000000"/>
                <w:sz w:val="18"/>
                <w:szCs w:val="18"/>
                <w:lang w:eastAsia="es-ES"/>
              </w:rPr>
            </w:pPr>
          </w:p>
          <w:p w14:paraId="4EB3C8AD" w14:textId="77777777" w:rsidR="00D364F6" w:rsidRPr="00D364F6" w:rsidRDefault="00D364F6" w:rsidP="00D364F6">
            <w:pPr>
              <w:suppressAutoHyphens/>
              <w:contextualSpacing/>
              <w:jc w:val="both"/>
              <w:rPr>
                <w:rFonts w:ascii="Calibri" w:eastAsia="Times New Roman" w:hAnsi="Calibri" w:cs="Arial"/>
                <w:b/>
                <w:i/>
                <w:iCs/>
                <w:color w:val="000000"/>
                <w:sz w:val="18"/>
                <w:szCs w:val="18"/>
                <w:lang w:eastAsia="es-ES"/>
              </w:rPr>
            </w:pPr>
            <w:r w:rsidRPr="00D364F6">
              <w:rPr>
                <w:rFonts w:ascii="Calibri" w:eastAsia="Times New Roman" w:hAnsi="Calibri" w:cs="Arial"/>
                <w:b/>
                <w:i/>
                <w:iCs/>
                <w:color w:val="000000"/>
                <w:sz w:val="18"/>
                <w:szCs w:val="18"/>
                <w:lang w:eastAsia="es-ES"/>
              </w:rPr>
              <w:t xml:space="preserve">El puntaje será sumado por cada categoría con un total máximo de 20 puntos. </w:t>
            </w:r>
          </w:p>
          <w:p w14:paraId="62267641" w14:textId="77777777" w:rsidR="00D364F6" w:rsidRPr="00D364F6" w:rsidRDefault="00D364F6" w:rsidP="00D364F6">
            <w:pPr>
              <w:suppressAutoHyphens/>
              <w:contextualSpacing/>
              <w:jc w:val="both"/>
              <w:rPr>
                <w:rFonts w:ascii="Calibri" w:eastAsia="Times New Roman" w:hAnsi="Calibri" w:cs="Arial"/>
                <w:b/>
                <w:i/>
                <w:iCs/>
                <w:color w:val="000000"/>
                <w:sz w:val="18"/>
                <w:szCs w:val="18"/>
                <w:lang w:eastAsia="es-ES"/>
              </w:rPr>
            </w:pPr>
          </w:p>
          <w:p w14:paraId="78937A8B" w14:textId="77777777" w:rsidR="00D364F6" w:rsidRPr="00D364F6" w:rsidRDefault="00D364F6" w:rsidP="00D364F6">
            <w:pPr>
              <w:suppressAutoHyphens/>
              <w:contextualSpacing/>
              <w:jc w:val="both"/>
              <w:rPr>
                <w:rFonts w:ascii="Calibri" w:eastAsia="Times New Roman" w:hAnsi="Calibri" w:cs="Arial"/>
                <w:b/>
                <w:i/>
                <w:iCs/>
                <w:color w:val="000000"/>
                <w:sz w:val="18"/>
                <w:szCs w:val="18"/>
                <w:lang w:eastAsia="es-ES"/>
              </w:rPr>
            </w:pPr>
            <w:r w:rsidRPr="00D364F6">
              <w:rPr>
                <w:rFonts w:ascii="Calibri" w:eastAsia="Times New Roman" w:hAnsi="Calibri" w:cs="Arial"/>
                <w:b/>
                <w:i/>
                <w:iCs/>
                <w:color w:val="000000"/>
                <w:sz w:val="18"/>
                <w:szCs w:val="18"/>
                <w:lang w:eastAsia="es-ES"/>
              </w:rPr>
              <w:t xml:space="preserve">No se considerarán seminarios o talleres. </w:t>
            </w:r>
          </w:p>
          <w:p w14:paraId="4CD12C05" w14:textId="77777777" w:rsidR="00D364F6" w:rsidRPr="00D364F6" w:rsidRDefault="00D364F6" w:rsidP="00D364F6">
            <w:pPr>
              <w:suppressAutoHyphens/>
              <w:contextualSpacing/>
              <w:jc w:val="both"/>
              <w:rPr>
                <w:rFonts w:ascii="Calibri" w:eastAsia="Times New Roman" w:hAnsi="Calibri" w:cs="Arial"/>
                <w:b/>
                <w:i/>
                <w:iCs/>
                <w:color w:val="000000"/>
                <w:sz w:val="18"/>
                <w:szCs w:val="18"/>
                <w:lang w:eastAsia="es-ES"/>
              </w:rPr>
            </w:pPr>
            <w:r w:rsidRPr="00D364F6">
              <w:rPr>
                <w:rFonts w:ascii="Calibri" w:eastAsia="Times New Roman" w:hAnsi="Calibri" w:cs="Arial"/>
                <w:b/>
                <w:i/>
                <w:iCs/>
                <w:color w:val="000000"/>
                <w:sz w:val="18"/>
                <w:szCs w:val="18"/>
                <w:highlight w:val="yellow"/>
                <w:lang w:eastAsia="es-ES"/>
              </w:rPr>
              <w:t xml:space="preserve"> </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F9289AC" w14:textId="77777777" w:rsidR="00D364F6" w:rsidRPr="00D364F6" w:rsidRDefault="00D364F6" w:rsidP="00D364F6">
            <w:pPr>
              <w:suppressAutoHyphens/>
              <w:jc w:val="center"/>
              <w:rPr>
                <w:rFonts w:ascii="Calibri" w:eastAsia="Times New Roman" w:hAnsi="Calibri" w:cs="Times New Roman"/>
                <w:b/>
                <w:iCs/>
                <w:sz w:val="20"/>
                <w:szCs w:val="18"/>
              </w:rPr>
            </w:pPr>
          </w:p>
        </w:tc>
      </w:tr>
      <w:tr w:rsidR="00D364F6" w:rsidRPr="00D364F6" w14:paraId="75B079D0" w14:textId="77777777" w:rsidTr="002D3A2B">
        <w:trPr>
          <w:trHeight w:val="492"/>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BEE746" w14:textId="77777777" w:rsidR="00D364F6" w:rsidRPr="00D364F6" w:rsidRDefault="00D364F6" w:rsidP="00D364F6">
            <w:pPr>
              <w:suppressAutoHyphens/>
              <w:jc w:val="both"/>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 xml:space="preserve">Cursos de Capacitación, en frutales, hortalizas al aire libre o bajo plástico y/o agroecología, durante los últimos 4 años y cuya sumatoria alcance al menos las 60 horas de capacitación. </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BB4770"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20</w:t>
            </w:r>
          </w:p>
        </w:tc>
      </w:tr>
      <w:tr w:rsidR="00D364F6" w:rsidRPr="00D364F6" w14:paraId="2F5EF83C" w14:textId="77777777" w:rsidTr="002D3A2B">
        <w:trPr>
          <w:trHeight w:val="570"/>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3E1082" w14:textId="77777777" w:rsidR="00D364F6" w:rsidRPr="00D364F6" w:rsidRDefault="00D364F6" w:rsidP="00D364F6">
            <w:pPr>
              <w:suppressAutoHyphens/>
              <w:jc w:val="both"/>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Cursos de Capacitación, en otras áreas silvoagropecuarias durante los últimos 4 años y cuya sumatoria alcance al menos las 60 horas de capacitación.</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0C0D16"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15</w:t>
            </w:r>
          </w:p>
        </w:tc>
      </w:tr>
      <w:tr w:rsidR="00D364F6" w:rsidRPr="00D364F6" w14:paraId="41480648" w14:textId="77777777" w:rsidTr="002D3A2B">
        <w:trPr>
          <w:trHeight w:val="570"/>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65D75B" w14:textId="77777777" w:rsidR="00D364F6" w:rsidRPr="00D364F6" w:rsidRDefault="00D364F6" w:rsidP="00D364F6">
            <w:pPr>
              <w:suppressAutoHyphens/>
              <w:jc w:val="both"/>
              <w:rPr>
                <w:rFonts w:ascii="Calibri" w:eastAsia="Times New Roman" w:hAnsi="Calibri" w:cs="Arial"/>
                <w:color w:val="000000"/>
                <w:sz w:val="18"/>
                <w:szCs w:val="18"/>
                <w:highlight w:val="yellow"/>
                <w:lang w:eastAsia="es-ES"/>
              </w:rPr>
            </w:pPr>
            <w:r w:rsidRPr="00D364F6">
              <w:rPr>
                <w:rFonts w:ascii="Calibri" w:eastAsia="Times New Roman" w:hAnsi="Calibri" w:cs="Arial"/>
                <w:color w:val="000000"/>
                <w:sz w:val="18"/>
                <w:szCs w:val="18"/>
                <w:lang w:eastAsia="es-ES"/>
              </w:rPr>
              <w:lastRenderedPageBreak/>
              <w:t>Cursos de Capacitación, en otras áreas de desarrollo de proyectos o programas durante los últimos 4 años y cuya sumatoria alcance al menos las 60 horas de capacitación.</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03BBCB"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10</w:t>
            </w:r>
          </w:p>
        </w:tc>
      </w:tr>
      <w:tr w:rsidR="00D364F6" w:rsidRPr="00D364F6" w14:paraId="72864D84" w14:textId="77777777" w:rsidTr="002D3A2B">
        <w:trPr>
          <w:trHeight w:val="570"/>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25C018" w14:textId="77777777" w:rsidR="00D364F6" w:rsidRPr="00D364F6" w:rsidRDefault="00D364F6" w:rsidP="00D364F6">
            <w:pPr>
              <w:suppressAutoHyphens/>
              <w:jc w:val="both"/>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No posee Cursos de Capacitación, en otras áreas de desarrollo de proyectos o programas durante los últimos 4 años y cuya sumatoria alcance al menos las 60 horas de capacitación.</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470B38"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0</w:t>
            </w:r>
          </w:p>
        </w:tc>
      </w:tr>
      <w:tr w:rsidR="00D364F6" w:rsidRPr="00D364F6" w14:paraId="21C64E07" w14:textId="77777777" w:rsidTr="002D3A2B">
        <w:trPr>
          <w:trHeight w:val="51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558C08F" w14:textId="77777777" w:rsidR="00D364F6" w:rsidRPr="00D364F6" w:rsidRDefault="00D364F6" w:rsidP="00D364F6">
            <w:pPr>
              <w:suppressAutoHyphens/>
              <w:contextualSpacing/>
              <w:rPr>
                <w:rFonts w:ascii="Calibri" w:eastAsia="Times New Roman" w:hAnsi="Calibri" w:cs="Arial"/>
                <w:b/>
                <w:i/>
                <w:iCs/>
                <w:color w:val="000000"/>
                <w:sz w:val="18"/>
                <w:szCs w:val="18"/>
                <w:lang w:eastAsia="es-ES"/>
              </w:rPr>
            </w:pPr>
            <w:r w:rsidRPr="00D364F6">
              <w:rPr>
                <w:rFonts w:ascii="Calibri" w:eastAsia="Times New Roman" w:hAnsi="Calibri" w:cs="Arial"/>
                <w:b/>
                <w:i/>
                <w:iCs/>
                <w:color w:val="000000"/>
                <w:sz w:val="20"/>
                <w:szCs w:val="18"/>
                <w:lang w:eastAsia="es-ES"/>
              </w:rPr>
              <w:t xml:space="preserve">f) Conocimiento computacional. </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58DFEE50" w14:textId="77777777" w:rsidR="00D364F6" w:rsidRPr="00D364F6" w:rsidRDefault="00D364F6" w:rsidP="00D364F6">
            <w:pPr>
              <w:suppressAutoHyphens/>
              <w:jc w:val="center"/>
              <w:rPr>
                <w:rFonts w:ascii="Calibri" w:eastAsia="Times New Roman" w:hAnsi="Calibri" w:cs="Times New Roman"/>
                <w:b/>
                <w:iCs/>
                <w:sz w:val="20"/>
                <w:szCs w:val="18"/>
                <w:lang w:val="es-CL"/>
              </w:rPr>
            </w:pPr>
          </w:p>
        </w:tc>
      </w:tr>
      <w:tr w:rsidR="00D364F6" w:rsidRPr="00D364F6" w14:paraId="52FEE727" w14:textId="77777777" w:rsidTr="002D3A2B">
        <w:trPr>
          <w:trHeight w:val="401"/>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AC29A6" w14:textId="16BB7CB0" w:rsidR="00D364F6" w:rsidRPr="00D364F6" w:rsidRDefault="00D364F6" w:rsidP="00D364F6">
            <w:pPr>
              <w:suppressAutoHyphens/>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 xml:space="preserve">Indica tener conocimiento de Microsoft </w:t>
            </w:r>
            <w:proofErr w:type="gramStart"/>
            <w:r w:rsidRPr="00D364F6">
              <w:rPr>
                <w:rFonts w:ascii="Calibri" w:eastAsia="Times New Roman" w:hAnsi="Calibri" w:cs="Arial"/>
                <w:color w:val="000000"/>
                <w:sz w:val="18"/>
                <w:szCs w:val="18"/>
                <w:lang w:eastAsia="es-ES"/>
              </w:rPr>
              <w:t>Office  y</w:t>
            </w:r>
            <w:proofErr w:type="gramEnd"/>
            <w:r w:rsidRPr="00D364F6">
              <w:rPr>
                <w:rFonts w:ascii="Calibri" w:eastAsia="Times New Roman" w:hAnsi="Calibri" w:cs="Arial"/>
                <w:color w:val="000000"/>
                <w:sz w:val="18"/>
                <w:szCs w:val="18"/>
                <w:lang w:eastAsia="es-ES"/>
              </w:rPr>
              <w:t xml:space="preserve"> SIG.</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C6AD9C"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12</w:t>
            </w:r>
          </w:p>
        </w:tc>
      </w:tr>
      <w:tr w:rsidR="00D364F6" w:rsidRPr="00D364F6" w14:paraId="54E67D1F" w14:textId="77777777" w:rsidTr="002D3A2B">
        <w:trPr>
          <w:trHeight w:val="421"/>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F6A6D3" w14:textId="31AB2F39" w:rsidR="00D364F6" w:rsidRPr="00D364F6" w:rsidRDefault="00D364F6" w:rsidP="00D364F6">
            <w:pPr>
              <w:suppressAutoHyphens/>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Indica tener conocimiento de Microsoft Office o SIG.</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6AB674"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5</w:t>
            </w:r>
          </w:p>
        </w:tc>
      </w:tr>
      <w:tr w:rsidR="00D364F6" w:rsidRPr="00D364F6" w14:paraId="6DA90499" w14:textId="77777777" w:rsidTr="002D3A2B">
        <w:trPr>
          <w:trHeight w:val="413"/>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5AE734" w14:textId="77777777" w:rsidR="00D364F6" w:rsidRPr="00D364F6" w:rsidRDefault="00D364F6" w:rsidP="00D364F6">
            <w:pPr>
              <w:suppressAutoHyphens/>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No indica tener conocimiento de computación.</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6480AC"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0</w:t>
            </w:r>
          </w:p>
        </w:tc>
      </w:tr>
      <w:tr w:rsidR="00D364F6" w:rsidRPr="00D364F6" w14:paraId="5FD8CA32" w14:textId="77777777" w:rsidTr="002D3A2B">
        <w:trPr>
          <w:trHeight w:val="51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82251AE" w14:textId="77777777" w:rsidR="00D364F6" w:rsidRPr="00D364F6" w:rsidRDefault="00D364F6" w:rsidP="00D364F6">
            <w:pPr>
              <w:suppressAutoHyphens/>
              <w:contextualSpacing/>
              <w:rPr>
                <w:rFonts w:ascii="Calibri" w:eastAsia="Times New Roman" w:hAnsi="Calibri" w:cs="Arial"/>
                <w:b/>
                <w:i/>
                <w:iCs/>
                <w:color w:val="000000"/>
                <w:sz w:val="20"/>
                <w:szCs w:val="18"/>
                <w:lang w:eastAsia="es-ES"/>
              </w:rPr>
            </w:pPr>
            <w:r w:rsidRPr="00D364F6">
              <w:rPr>
                <w:rFonts w:ascii="Calibri" w:eastAsia="Times New Roman" w:hAnsi="Calibri" w:cs="Arial"/>
                <w:b/>
                <w:i/>
                <w:iCs/>
                <w:color w:val="000000"/>
                <w:sz w:val="20"/>
                <w:szCs w:val="18"/>
                <w:lang w:eastAsia="es-ES"/>
              </w:rPr>
              <w:t>g) Antecedentes de trabajos anteriores con INDAP</w:t>
            </w:r>
            <w:r w:rsidRPr="00D364F6">
              <w:rPr>
                <w:rFonts w:ascii="Calibri" w:eastAsia="Times New Roman" w:hAnsi="Calibri" w:cs="Arial"/>
                <w:b/>
                <w:i/>
                <w:iCs/>
                <w:color w:val="000000"/>
                <w:sz w:val="20"/>
                <w:szCs w:val="18"/>
                <w:vertAlign w:val="superscript"/>
                <w:lang w:eastAsia="es-ES"/>
              </w:rPr>
              <w:footnoteReference w:id="3"/>
            </w:r>
            <w:r w:rsidRPr="00D364F6">
              <w:rPr>
                <w:rFonts w:ascii="Calibri" w:eastAsia="Times New Roman" w:hAnsi="Calibri" w:cs="Arial"/>
                <w:b/>
                <w:i/>
                <w:iCs/>
                <w:color w:val="000000"/>
                <w:sz w:val="20"/>
                <w:szCs w:val="18"/>
                <w:lang w:eastAsia="es-ES"/>
              </w:rPr>
              <w:t>.</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7A42980" w14:textId="77777777" w:rsidR="00D364F6" w:rsidRPr="00D364F6" w:rsidRDefault="00D364F6" w:rsidP="00D364F6">
            <w:pPr>
              <w:suppressAutoHyphens/>
              <w:jc w:val="center"/>
              <w:rPr>
                <w:rFonts w:ascii="Calibri" w:eastAsia="Times New Roman" w:hAnsi="Calibri" w:cs="Times New Roman"/>
                <w:b/>
                <w:iCs/>
                <w:sz w:val="20"/>
                <w:szCs w:val="18"/>
                <w:lang w:val="es-CL"/>
              </w:rPr>
            </w:pPr>
          </w:p>
        </w:tc>
      </w:tr>
      <w:tr w:rsidR="00D364F6" w:rsidRPr="00D364F6" w14:paraId="56BBE733" w14:textId="77777777" w:rsidTr="002D3A2B">
        <w:trPr>
          <w:trHeight w:val="381"/>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D1D0EF" w14:textId="77777777" w:rsidR="00D364F6" w:rsidRPr="00D364F6" w:rsidRDefault="00D364F6" w:rsidP="00D364F6">
            <w:pPr>
              <w:suppressAutoHyphens/>
              <w:jc w:val="both"/>
              <w:rPr>
                <w:rFonts w:ascii="Calibri" w:eastAsia="Times New Roman" w:hAnsi="Calibri" w:cs="Arial"/>
                <w:sz w:val="18"/>
                <w:szCs w:val="18"/>
                <w:lang w:eastAsia="es-ES"/>
              </w:rPr>
            </w:pPr>
            <w:r w:rsidRPr="00D364F6">
              <w:rPr>
                <w:rFonts w:ascii="Calibri" w:eastAsia="Times New Roman" w:hAnsi="Calibri" w:cs="Arial"/>
                <w:sz w:val="18"/>
                <w:szCs w:val="18"/>
                <w:lang w:eastAsia="es-ES"/>
              </w:rPr>
              <w:t>El postulante obtuvo al menos 2 supervisiones, del Programa PRODESAL, negativas en trabajos anteriores.</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492275"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-30</w:t>
            </w:r>
          </w:p>
        </w:tc>
      </w:tr>
      <w:tr w:rsidR="00D364F6" w:rsidRPr="00D364F6" w14:paraId="5C4E4731" w14:textId="77777777" w:rsidTr="002D3A2B">
        <w:trPr>
          <w:trHeight w:val="394"/>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A183BF" w14:textId="77777777" w:rsidR="00D364F6" w:rsidRPr="00D364F6" w:rsidRDefault="00D364F6" w:rsidP="00D364F6">
            <w:pPr>
              <w:suppressAutoHyphens/>
              <w:jc w:val="both"/>
              <w:rPr>
                <w:rFonts w:ascii="Calibri" w:eastAsia="Times New Roman" w:hAnsi="Calibri" w:cs="Arial"/>
                <w:sz w:val="18"/>
                <w:szCs w:val="18"/>
                <w:lang w:eastAsia="es-ES"/>
              </w:rPr>
            </w:pPr>
            <w:r w:rsidRPr="00D364F6">
              <w:rPr>
                <w:rFonts w:ascii="Calibri" w:eastAsia="Times New Roman" w:hAnsi="Calibri" w:cs="Arial"/>
                <w:sz w:val="18"/>
                <w:szCs w:val="18"/>
                <w:lang w:eastAsia="es-ES"/>
              </w:rPr>
              <w:t>El postulante obtuvo 1 supervisión, del Programa PRODESAL, negativa en trabajos anteriores.</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47DF4D"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-15</w:t>
            </w:r>
          </w:p>
        </w:tc>
      </w:tr>
      <w:tr w:rsidR="00D364F6" w:rsidRPr="00D364F6" w14:paraId="10E29661" w14:textId="77777777" w:rsidTr="002D3A2B">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0E0D50" w14:textId="77777777" w:rsidR="00D364F6" w:rsidRPr="00D364F6" w:rsidRDefault="00D364F6" w:rsidP="00D364F6">
            <w:pPr>
              <w:suppressAutoHyphens/>
              <w:jc w:val="both"/>
              <w:rPr>
                <w:rFonts w:ascii="Calibri" w:eastAsia="Times New Roman" w:hAnsi="Calibri" w:cs="Arial"/>
                <w:sz w:val="18"/>
                <w:szCs w:val="18"/>
                <w:lang w:eastAsia="es-ES"/>
              </w:rPr>
            </w:pPr>
            <w:r w:rsidRPr="00D364F6">
              <w:rPr>
                <w:rFonts w:ascii="Calibri" w:eastAsia="Times New Roman" w:hAnsi="Calibri" w:cs="Arial"/>
                <w:sz w:val="18"/>
                <w:szCs w:val="18"/>
                <w:lang w:eastAsia="es-ES"/>
              </w:rPr>
              <w:t>No se cuenta con antecedentes previos de trabajos en el Programa PRODESAL o con supervisión negativa, por lo que no aplica el descuento.</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218470" w14:textId="77777777" w:rsidR="00D364F6" w:rsidRPr="00D364F6" w:rsidRDefault="00D364F6" w:rsidP="00D364F6">
            <w:pPr>
              <w:suppressAutoHyphens/>
              <w:jc w:val="center"/>
              <w:rPr>
                <w:rFonts w:ascii="Calibri" w:eastAsia="Times New Roman" w:hAnsi="Calibri" w:cs="Arial"/>
                <w:color w:val="000000"/>
                <w:sz w:val="18"/>
                <w:szCs w:val="18"/>
                <w:lang w:eastAsia="es-ES"/>
              </w:rPr>
            </w:pPr>
            <w:r w:rsidRPr="00D364F6">
              <w:rPr>
                <w:rFonts w:ascii="Calibri" w:eastAsia="Times New Roman" w:hAnsi="Calibri" w:cs="Arial"/>
                <w:color w:val="000000"/>
                <w:sz w:val="18"/>
                <w:szCs w:val="18"/>
                <w:lang w:eastAsia="es-ES"/>
              </w:rPr>
              <w:t>0</w:t>
            </w:r>
          </w:p>
        </w:tc>
      </w:tr>
      <w:tr w:rsidR="00D364F6" w:rsidRPr="00D364F6" w14:paraId="0EE003D6" w14:textId="77777777" w:rsidTr="002D3A2B">
        <w:trPr>
          <w:trHeight w:val="68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5FAFCAF9" w14:textId="77777777" w:rsidR="00D364F6" w:rsidRPr="00D364F6" w:rsidRDefault="00D364F6" w:rsidP="00D364F6">
            <w:pPr>
              <w:suppressAutoHyphens/>
              <w:ind w:left="720"/>
              <w:contextualSpacing/>
              <w:jc w:val="center"/>
              <w:rPr>
                <w:rFonts w:ascii="Calibri" w:eastAsia="Times New Roman" w:hAnsi="Calibri" w:cs="Arial"/>
                <w:b/>
                <w:color w:val="000000"/>
                <w:sz w:val="20"/>
                <w:szCs w:val="18"/>
                <w:lang w:eastAsia="es-ES"/>
              </w:rPr>
            </w:pPr>
            <w:r w:rsidRPr="00D364F6">
              <w:rPr>
                <w:rFonts w:ascii="Calibri" w:eastAsia="Times New Roman" w:hAnsi="Calibri" w:cs="Arial"/>
                <w:b/>
                <w:color w:val="000000"/>
                <w:sz w:val="20"/>
                <w:szCs w:val="18"/>
                <w:lang w:eastAsia="es-ES"/>
              </w:rPr>
              <w:t>NOTA FINAL</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760A9416" w14:textId="77777777" w:rsidR="00D364F6" w:rsidRPr="00D364F6" w:rsidRDefault="00D364F6" w:rsidP="00D364F6">
            <w:pPr>
              <w:suppressAutoHyphens/>
              <w:jc w:val="center"/>
              <w:rPr>
                <w:rFonts w:ascii="Calibri" w:eastAsia="Times New Roman" w:hAnsi="Calibri" w:cs="Times New Roman"/>
                <w:b/>
                <w:iCs/>
                <w:sz w:val="20"/>
                <w:szCs w:val="18"/>
                <w:lang w:val="en-US"/>
              </w:rPr>
            </w:pPr>
          </w:p>
        </w:tc>
      </w:tr>
    </w:tbl>
    <w:p w14:paraId="42FFD553" w14:textId="77777777" w:rsidR="00D364F6" w:rsidRPr="00D364F6" w:rsidRDefault="00D364F6" w:rsidP="00D364F6">
      <w:pPr>
        <w:suppressAutoHyphens/>
        <w:jc w:val="both"/>
        <w:rPr>
          <w:rFonts w:ascii="Calibri" w:eastAsia="Times New Roman" w:hAnsi="Calibri" w:cs="Arial"/>
          <w:iCs/>
          <w:sz w:val="16"/>
          <w:szCs w:val="16"/>
        </w:rPr>
      </w:pPr>
    </w:p>
    <w:p w14:paraId="6BA7ADE9" w14:textId="77777777" w:rsidR="00D364F6" w:rsidRPr="00D364F6" w:rsidRDefault="00D364F6" w:rsidP="00D364F6">
      <w:pPr>
        <w:suppressAutoHyphens/>
        <w:jc w:val="both"/>
        <w:rPr>
          <w:rFonts w:ascii="Calibri" w:eastAsia="Times New Roman" w:hAnsi="Calibri" w:cs="Arial"/>
          <w:iCs/>
          <w:sz w:val="16"/>
          <w:szCs w:val="16"/>
        </w:rPr>
      </w:pPr>
      <w:r w:rsidRPr="00D364F6">
        <w:rPr>
          <w:rFonts w:ascii="Calibri" w:eastAsia="Times New Roman" w:hAnsi="Calibri" w:cs="Arial"/>
          <w:iCs/>
          <w:sz w:val="16"/>
          <w:szCs w:val="16"/>
        </w:rPr>
        <w:t xml:space="preserve">Puntaje Máximo: </w:t>
      </w:r>
      <w:r w:rsidRPr="00D364F6">
        <w:rPr>
          <w:rFonts w:ascii="Calibri" w:eastAsia="Times New Roman" w:hAnsi="Calibri" w:cs="Arial"/>
          <w:b/>
          <w:iCs/>
          <w:sz w:val="16"/>
          <w:szCs w:val="16"/>
        </w:rPr>
        <w:t>100 puntos</w:t>
      </w:r>
    </w:p>
    <w:p w14:paraId="1AC7BEE7" w14:textId="77777777" w:rsidR="00D364F6" w:rsidRPr="00D364F6" w:rsidRDefault="00D364F6" w:rsidP="00D364F6">
      <w:pPr>
        <w:suppressAutoHyphens/>
        <w:jc w:val="both"/>
        <w:rPr>
          <w:rFonts w:ascii="Calibri" w:eastAsia="Times New Roman" w:hAnsi="Calibri" w:cs="Arial"/>
          <w:iCs/>
          <w:sz w:val="16"/>
          <w:szCs w:val="16"/>
          <w:lang w:val="es-CL"/>
        </w:rPr>
      </w:pPr>
    </w:p>
    <w:p w14:paraId="7BF3761C" w14:textId="77777777" w:rsidR="00D364F6" w:rsidRPr="00D364F6" w:rsidRDefault="00D364F6" w:rsidP="00D364F6">
      <w:pPr>
        <w:suppressAutoHyphens/>
        <w:jc w:val="both"/>
        <w:rPr>
          <w:rFonts w:ascii="Calibri" w:eastAsia="Times New Roman" w:hAnsi="Calibri" w:cs="Arial"/>
          <w:iCs/>
          <w:sz w:val="16"/>
          <w:szCs w:val="16"/>
          <w:lang w:val="es-CL"/>
        </w:rPr>
      </w:pPr>
      <w:r w:rsidRPr="00D364F6">
        <w:rPr>
          <w:rFonts w:ascii="Calibri" w:eastAsia="Times New Roman" w:hAnsi="Calibri" w:cs="Arial"/>
          <w:iCs/>
          <w:sz w:val="16"/>
          <w:szCs w:val="16"/>
          <w:lang w:val="es-CL"/>
        </w:rPr>
        <w:t>Puntaje Mínimo para pasar a entrevista: 40 puntos.</w:t>
      </w:r>
    </w:p>
    <w:p w14:paraId="46071A57" w14:textId="77777777" w:rsidR="00D364F6" w:rsidRPr="00D364F6" w:rsidRDefault="00D364F6" w:rsidP="00D364F6">
      <w:pPr>
        <w:suppressAutoHyphens/>
        <w:jc w:val="both"/>
        <w:rPr>
          <w:rFonts w:ascii="Calibri" w:eastAsia="Times New Roman" w:hAnsi="Calibri" w:cs="Arial"/>
          <w:iCs/>
          <w:sz w:val="16"/>
          <w:szCs w:val="16"/>
          <w:lang w:val="es-CL"/>
        </w:rPr>
      </w:pPr>
    </w:p>
    <w:p w14:paraId="198A5359" w14:textId="0B9B0683" w:rsidR="00D364F6" w:rsidRPr="00D364F6" w:rsidRDefault="00D364F6" w:rsidP="00D364F6">
      <w:pPr>
        <w:suppressAutoHyphens/>
        <w:jc w:val="both"/>
        <w:rPr>
          <w:rFonts w:ascii="Calibri" w:eastAsia="Times New Roman" w:hAnsi="Calibri" w:cs="Arial"/>
          <w:iCs/>
          <w:sz w:val="16"/>
          <w:szCs w:val="16"/>
          <w:lang w:val="es-CL"/>
        </w:rPr>
      </w:pPr>
      <w:r w:rsidRPr="00D364F6">
        <w:rPr>
          <w:rFonts w:ascii="Calibri" w:eastAsia="Times New Roman" w:hAnsi="Calibri" w:cs="Arial"/>
          <w:iCs/>
          <w:sz w:val="16"/>
          <w:szCs w:val="16"/>
          <w:lang w:val="es-CL"/>
        </w:rPr>
        <w:t xml:space="preserve">Ponderación de la Evaluación Curricular: </w:t>
      </w:r>
      <w:r w:rsidR="00510114">
        <w:rPr>
          <w:rFonts w:ascii="Calibri" w:eastAsia="Times New Roman" w:hAnsi="Calibri" w:cs="Arial"/>
          <w:iCs/>
          <w:sz w:val="16"/>
          <w:szCs w:val="16"/>
          <w:lang w:val="es-CL"/>
        </w:rPr>
        <w:t>4</w:t>
      </w:r>
      <w:r w:rsidRPr="00D364F6">
        <w:rPr>
          <w:rFonts w:ascii="Calibri" w:eastAsia="Times New Roman" w:hAnsi="Calibri" w:cs="Arial"/>
          <w:iCs/>
          <w:sz w:val="16"/>
          <w:szCs w:val="16"/>
          <w:lang w:val="es-CL"/>
        </w:rPr>
        <w:t>0% de la Evaluación Total.</w:t>
      </w:r>
    </w:p>
    <w:p w14:paraId="70C71A26" w14:textId="77777777" w:rsidR="00ED52EC" w:rsidRPr="007679E5" w:rsidRDefault="00ED52EC" w:rsidP="007679E5">
      <w:pPr>
        <w:jc w:val="both"/>
        <w:rPr>
          <w:rFonts w:ascii="Arial" w:eastAsia="Times New Roman" w:hAnsi="Arial" w:cs="Arial"/>
          <w:sz w:val="24"/>
          <w:szCs w:val="24"/>
          <w:lang w:eastAsia="es-ES"/>
        </w:rPr>
      </w:pPr>
    </w:p>
    <w:p w14:paraId="232801DD" w14:textId="77777777" w:rsidR="00855DCE" w:rsidRPr="0087582E" w:rsidRDefault="00855DCE">
      <w:pPr>
        <w:pStyle w:val="Prrafodelista"/>
        <w:numPr>
          <w:ilvl w:val="0"/>
          <w:numId w:val="15"/>
        </w:numPr>
        <w:jc w:val="both"/>
        <w:rPr>
          <w:rFonts w:ascii="Arial" w:eastAsia="Times New Roman" w:hAnsi="Arial" w:cs="Arial"/>
          <w:b/>
          <w:iCs/>
          <w:vanish/>
          <w:color w:val="000000" w:themeColor="text1"/>
          <w:sz w:val="24"/>
          <w:szCs w:val="24"/>
          <w:lang w:val="es-ES_tradnl" w:eastAsia="es-ES"/>
        </w:rPr>
      </w:pPr>
    </w:p>
    <w:p w14:paraId="50DC4C48" w14:textId="77777777" w:rsidR="00855DCE" w:rsidRPr="0087582E" w:rsidRDefault="00855DCE">
      <w:pPr>
        <w:pStyle w:val="Prrafodelista"/>
        <w:numPr>
          <w:ilvl w:val="0"/>
          <w:numId w:val="15"/>
        </w:numPr>
        <w:jc w:val="both"/>
        <w:rPr>
          <w:rFonts w:ascii="Arial" w:eastAsia="Times New Roman" w:hAnsi="Arial" w:cs="Arial"/>
          <w:b/>
          <w:iCs/>
          <w:vanish/>
          <w:color w:val="000000" w:themeColor="text1"/>
          <w:sz w:val="24"/>
          <w:szCs w:val="24"/>
          <w:lang w:val="es-ES_tradnl" w:eastAsia="es-ES"/>
        </w:rPr>
      </w:pPr>
    </w:p>
    <w:p w14:paraId="2E674D8F" w14:textId="77777777" w:rsidR="00855DCE" w:rsidRPr="0087582E" w:rsidRDefault="00855DCE">
      <w:pPr>
        <w:pStyle w:val="Prrafodelista"/>
        <w:numPr>
          <w:ilvl w:val="0"/>
          <w:numId w:val="15"/>
        </w:numPr>
        <w:jc w:val="both"/>
        <w:rPr>
          <w:rFonts w:ascii="Arial" w:eastAsia="Times New Roman" w:hAnsi="Arial" w:cs="Arial"/>
          <w:b/>
          <w:iCs/>
          <w:vanish/>
          <w:color w:val="000000" w:themeColor="text1"/>
          <w:sz w:val="24"/>
          <w:szCs w:val="24"/>
          <w:lang w:val="es-ES_tradnl" w:eastAsia="es-ES"/>
        </w:rPr>
      </w:pPr>
    </w:p>
    <w:p w14:paraId="4C1733E6" w14:textId="77777777" w:rsidR="00855DCE" w:rsidRPr="0087582E" w:rsidRDefault="00855DCE">
      <w:pPr>
        <w:pStyle w:val="Prrafodelista"/>
        <w:numPr>
          <w:ilvl w:val="0"/>
          <w:numId w:val="15"/>
        </w:numPr>
        <w:jc w:val="both"/>
        <w:rPr>
          <w:rFonts w:ascii="Arial" w:eastAsia="Times New Roman" w:hAnsi="Arial" w:cs="Arial"/>
          <w:b/>
          <w:iCs/>
          <w:vanish/>
          <w:color w:val="000000" w:themeColor="text1"/>
          <w:sz w:val="24"/>
          <w:szCs w:val="24"/>
          <w:lang w:val="es-ES_tradnl" w:eastAsia="es-ES"/>
        </w:rPr>
      </w:pPr>
    </w:p>
    <w:p w14:paraId="312EED4D" w14:textId="77777777" w:rsidR="00855DCE" w:rsidRPr="0087582E" w:rsidRDefault="00855DCE">
      <w:pPr>
        <w:pStyle w:val="Prrafodelista"/>
        <w:numPr>
          <w:ilvl w:val="0"/>
          <w:numId w:val="15"/>
        </w:numPr>
        <w:jc w:val="both"/>
        <w:rPr>
          <w:rFonts w:ascii="Arial" w:eastAsia="Times New Roman" w:hAnsi="Arial" w:cs="Arial"/>
          <w:b/>
          <w:iCs/>
          <w:vanish/>
          <w:color w:val="000000" w:themeColor="text1"/>
          <w:sz w:val="24"/>
          <w:szCs w:val="24"/>
          <w:lang w:val="es-ES_tradnl" w:eastAsia="es-ES"/>
        </w:rPr>
      </w:pPr>
    </w:p>
    <w:p w14:paraId="70526847" w14:textId="77777777" w:rsidR="00855DCE" w:rsidRPr="0087582E" w:rsidRDefault="00855DCE">
      <w:pPr>
        <w:pStyle w:val="Prrafodelista"/>
        <w:numPr>
          <w:ilvl w:val="0"/>
          <w:numId w:val="15"/>
        </w:numPr>
        <w:jc w:val="both"/>
        <w:rPr>
          <w:rFonts w:ascii="Arial" w:eastAsia="Times New Roman" w:hAnsi="Arial" w:cs="Arial"/>
          <w:b/>
          <w:iCs/>
          <w:vanish/>
          <w:color w:val="000000" w:themeColor="text1"/>
          <w:sz w:val="24"/>
          <w:szCs w:val="24"/>
          <w:lang w:val="es-ES_tradnl" w:eastAsia="es-ES"/>
        </w:rPr>
      </w:pPr>
    </w:p>
    <w:p w14:paraId="24776CAC" w14:textId="77777777" w:rsidR="00855DCE" w:rsidRPr="0087582E" w:rsidRDefault="00855DCE">
      <w:pPr>
        <w:pStyle w:val="Prrafodelista"/>
        <w:numPr>
          <w:ilvl w:val="0"/>
          <w:numId w:val="15"/>
        </w:numPr>
        <w:jc w:val="both"/>
        <w:rPr>
          <w:rFonts w:ascii="Arial" w:eastAsia="Times New Roman" w:hAnsi="Arial" w:cs="Arial"/>
          <w:b/>
          <w:iCs/>
          <w:vanish/>
          <w:color w:val="000000" w:themeColor="text1"/>
          <w:sz w:val="24"/>
          <w:szCs w:val="24"/>
          <w:lang w:val="es-ES_tradnl" w:eastAsia="es-ES"/>
        </w:rPr>
      </w:pPr>
    </w:p>
    <w:p w14:paraId="1490C626" w14:textId="77777777" w:rsidR="00855DCE" w:rsidRPr="0087582E" w:rsidRDefault="00855DCE">
      <w:pPr>
        <w:pStyle w:val="Prrafodelista"/>
        <w:numPr>
          <w:ilvl w:val="0"/>
          <w:numId w:val="15"/>
        </w:numPr>
        <w:jc w:val="both"/>
        <w:rPr>
          <w:rFonts w:ascii="Arial" w:eastAsia="Times New Roman" w:hAnsi="Arial" w:cs="Arial"/>
          <w:b/>
          <w:iCs/>
          <w:vanish/>
          <w:color w:val="000000" w:themeColor="text1"/>
          <w:sz w:val="24"/>
          <w:szCs w:val="24"/>
          <w:lang w:val="es-ES_tradnl" w:eastAsia="es-ES"/>
        </w:rPr>
      </w:pPr>
    </w:p>
    <w:p w14:paraId="110E541C" w14:textId="77777777" w:rsidR="00855DCE" w:rsidRPr="0087582E" w:rsidRDefault="00855DCE">
      <w:pPr>
        <w:pStyle w:val="Prrafodelista"/>
        <w:numPr>
          <w:ilvl w:val="0"/>
          <w:numId w:val="15"/>
        </w:numPr>
        <w:jc w:val="both"/>
        <w:rPr>
          <w:rFonts w:ascii="Arial" w:eastAsia="Times New Roman" w:hAnsi="Arial" w:cs="Arial"/>
          <w:b/>
          <w:iCs/>
          <w:vanish/>
          <w:color w:val="000000" w:themeColor="text1"/>
          <w:sz w:val="24"/>
          <w:szCs w:val="24"/>
          <w:lang w:val="es-ES_tradnl" w:eastAsia="es-ES"/>
        </w:rPr>
      </w:pPr>
    </w:p>
    <w:p w14:paraId="6DBD6167" w14:textId="77777777" w:rsidR="00855DCE" w:rsidRPr="0087582E" w:rsidRDefault="00855DCE">
      <w:pPr>
        <w:pStyle w:val="Prrafodelista"/>
        <w:numPr>
          <w:ilvl w:val="1"/>
          <w:numId w:val="15"/>
        </w:numPr>
        <w:jc w:val="both"/>
        <w:rPr>
          <w:rFonts w:ascii="Arial" w:eastAsia="Times New Roman" w:hAnsi="Arial" w:cs="Arial"/>
          <w:b/>
          <w:iCs/>
          <w:vanish/>
          <w:color w:val="000000" w:themeColor="text1"/>
          <w:sz w:val="24"/>
          <w:szCs w:val="24"/>
          <w:lang w:val="es-ES_tradnl" w:eastAsia="es-ES"/>
        </w:rPr>
      </w:pPr>
    </w:p>
    <w:p w14:paraId="154EA535" w14:textId="77777777" w:rsidR="00855DCE" w:rsidRPr="0087582E" w:rsidRDefault="00855DCE">
      <w:pPr>
        <w:pStyle w:val="Prrafodelista"/>
        <w:numPr>
          <w:ilvl w:val="1"/>
          <w:numId w:val="15"/>
        </w:numPr>
        <w:jc w:val="both"/>
        <w:rPr>
          <w:rFonts w:ascii="Arial" w:eastAsia="Times New Roman" w:hAnsi="Arial" w:cs="Arial"/>
          <w:b/>
          <w:iCs/>
          <w:vanish/>
          <w:color w:val="000000" w:themeColor="text1"/>
          <w:sz w:val="24"/>
          <w:szCs w:val="24"/>
          <w:lang w:val="es-ES_tradnl" w:eastAsia="es-ES"/>
        </w:rPr>
      </w:pPr>
    </w:p>
    <w:p w14:paraId="05248E3E" w14:textId="77777777" w:rsidR="00855DCE" w:rsidRPr="0087582E" w:rsidRDefault="00855DCE">
      <w:pPr>
        <w:pStyle w:val="Prrafodelista"/>
        <w:numPr>
          <w:ilvl w:val="1"/>
          <w:numId w:val="15"/>
        </w:numPr>
        <w:jc w:val="both"/>
        <w:rPr>
          <w:rFonts w:ascii="Arial" w:eastAsia="Times New Roman" w:hAnsi="Arial" w:cs="Arial"/>
          <w:b/>
          <w:iCs/>
          <w:vanish/>
          <w:color w:val="000000" w:themeColor="text1"/>
          <w:sz w:val="24"/>
          <w:szCs w:val="24"/>
          <w:lang w:val="es-ES_tradnl" w:eastAsia="es-ES"/>
        </w:rPr>
      </w:pPr>
    </w:p>
    <w:p w14:paraId="66718589" w14:textId="77777777" w:rsidR="00855DCE" w:rsidRPr="0087582E" w:rsidRDefault="00855DCE">
      <w:pPr>
        <w:pStyle w:val="Prrafodelista"/>
        <w:numPr>
          <w:ilvl w:val="1"/>
          <w:numId w:val="15"/>
        </w:numPr>
        <w:jc w:val="both"/>
        <w:rPr>
          <w:rFonts w:ascii="Arial" w:eastAsia="Times New Roman" w:hAnsi="Arial" w:cs="Arial"/>
          <w:b/>
          <w:iCs/>
          <w:vanish/>
          <w:color w:val="000000" w:themeColor="text1"/>
          <w:sz w:val="24"/>
          <w:szCs w:val="24"/>
          <w:lang w:val="es-ES_tradnl" w:eastAsia="es-ES"/>
        </w:rPr>
      </w:pPr>
    </w:p>
    <w:p w14:paraId="2C1CCEA2" w14:textId="77777777" w:rsidR="00574D27" w:rsidRPr="0087582E" w:rsidRDefault="00F62331">
      <w:pPr>
        <w:pStyle w:val="Prrafodelista"/>
        <w:numPr>
          <w:ilvl w:val="1"/>
          <w:numId w:val="15"/>
        </w:numPr>
        <w:ind w:left="680" w:hanging="680"/>
        <w:jc w:val="both"/>
        <w:rPr>
          <w:rFonts w:ascii="Arial" w:eastAsia="Times New Roman" w:hAnsi="Arial" w:cs="Arial"/>
          <w:b/>
          <w:sz w:val="24"/>
          <w:szCs w:val="24"/>
          <w:lang w:val="es-CL" w:eastAsia="es-ES"/>
        </w:rPr>
      </w:pPr>
      <w:r w:rsidRPr="0087582E">
        <w:rPr>
          <w:rFonts w:ascii="Arial" w:eastAsia="Times New Roman" w:hAnsi="Arial" w:cs="Arial"/>
          <w:b/>
          <w:iCs/>
          <w:color w:val="000000" w:themeColor="text1"/>
          <w:sz w:val="24"/>
          <w:szCs w:val="24"/>
          <w:lang w:val="es-ES_tradnl" w:eastAsia="es-ES"/>
        </w:rPr>
        <w:t>Pauta de Ev</w:t>
      </w:r>
      <w:r w:rsidR="00DE3E25" w:rsidRPr="0087582E">
        <w:rPr>
          <w:rFonts w:ascii="Arial" w:eastAsia="Times New Roman" w:hAnsi="Arial" w:cs="Arial"/>
          <w:b/>
          <w:iCs/>
          <w:color w:val="000000" w:themeColor="text1"/>
          <w:sz w:val="24"/>
          <w:szCs w:val="24"/>
          <w:lang w:val="es-ES_tradnl" w:eastAsia="es-ES"/>
        </w:rPr>
        <w:t>aluación Entrevista Postulante</w:t>
      </w:r>
      <w:r w:rsidRPr="0087582E">
        <w:rPr>
          <w:rFonts w:ascii="Arial" w:eastAsia="Times New Roman" w:hAnsi="Arial" w:cs="Arial"/>
          <w:b/>
          <w:iCs/>
          <w:color w:val="000000" w:themeColor="text1"/>
          <w:sz w:val="24"/>
          <w:szCs w:val="24"/>
          <w:lang w:val="es-ES_tradnl" w:eastAsia="es-ES"/>
        </w:rPr>
        <w:t xml:space="preserve"> </w:t>
      </w:r>
      <w:r w:rsidR="00DE3E25" w:rsidRPr="0087582E">
        <w:rPr>
          <w:rFonts w:ascii="Arial" w:eastAsia="Times New Roman" w:hAnsi="Arial" w:cs="Arial"/>
          <w:b/>
          <w:iCs/>
          <w:color w:val="000000" w:themeColor="text1"/>
          <w:sz w:val="24"/>
          <w:szCs w:val="24"/>
          <w:lang w:val="es-CL" w:eastAsia="es-ES"/>
        </w:rPr>
        <w:t>a Asesor Técnico del Equipo Técnico PRODESAL</w:t>
      </w:r>
      <w:r w:rsidR="00CA1B19" w:rsidRPr="0087582E">
        <w:rPr>
          <w:rFonts w:ascii="Arial" w:eastAsia="Times New Roman" w:hAnsi="Arial" w:cs="Arial"/>
          <w:b/>
          <w:iCs/>
          <w:color w:val="000000" w:themeColor="text1"/>
          <w:sz w:val="24"/>
          <w:szCs w:val="24"/>
          <w:lang w:val="es-ES_tradnl" w:eastAsia="es-ES"/>
        </w:rPr>
        <w:t>.</w:t>
      </w:r>
    </w:p>
    <w:p w14:paraId="682FEBF9" w14:textId="77777777" w:rsidR="00402958" w:rsidRPr="0087582E" w:rsidRDefault="009B6D79" w:rsidP="0079080E">
      <w:pPr>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b/>
      </w:r>
    </w:p>
    <w:p w14:paraId="7657C47B" w14:textId="3F019234" w:rsidR="002457EF" w:rsidRPr="0087582E" w:rsidRDefault="00402958" w:rsidP="0079080E">
      <w:pPr>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b/>
      </w:r>
      <w:r w:rsidR="00574D27" w:rsidRPr="0087582E">
        <w:rPr>
          <w:rFonts w:ascii="Arial" w:eastAsia="Times New Roman" w:hAnsi="Arial" w:cs="Arial"/>
          <w:sz w:val="24"/>
          <w:szCs w:val="24"/>
          <w:lang w:val="es-CL" w:eastAsia="es-ES"/>
        </w:rPr>
        <w:t xml:space="preserve">La entrevista personal, tendrá una ponderación del </w:t>
      </w:r>
      <w:r w:rsidR="00D364F6">
        <w:rPr>
          <w:rFonts w:ascii="Arial" w:eastAsia="Times New Roman" w:hAnsi="Arial" w:cs="Arial"/>
          <w:sz w:val="24"/>
          <w:szCs w:val="24"/>
          <w:lang w:val="es-CL" w:eastAsia="es-ES"/>
        </w:rPr>
        <w:t>6</w:t>
      </w:r>
      <w:r w:rsidR="009A5ACD" w:rsidRPr="0087582E">
        <w:rPr>
          <w:rFonts w:ascii="Arial" w:eastAsia="Times New Roman" w:hAnsi="Arial" w:cs="Arial"/>
          <w:sz w:val="24"/>
          <w:szCs w:val="24"/>
          <w:lang w:val="es-CL" w:eastAsia="es-ES"/>
        </w:rPr>
        <w:t>0</w:t>
      </w:r>
      <w:r w:rsidR="00574D27" w:rsidRPr="0087582E">
        <w:rPr>
          <w:rFonts w:ascii="Arial" w:eastAsia="Times New Roman" w:hAnsi="Arial" w:cs="Arial"/>
          <w:sz w:val="24"/>
          <w:szCs w:val="24"/>
          <w:lang w:val="es-CL" w:eastAsia="es-ES"/>
        </w:rPr>
        <w:t>% y los aspectos a considerar serán:</w:t>
      </w:r>
    </w:p>
    <w:p w14:paraId="20198810" w14:textId="77777777" w:rsidR="002457EF" w:rsidRPr="00825EBF" w:rsidRDefault="002457EF" w:rsidP="00825EBF">
      <w:pPr>
        <w:jc w:val="center"/>
        <w:rPr>
          <w:rFonts w:ascii="Arial" w:eastAsia="Times New Roman" w:hAnsi="Arial" w:cs="Arial"/>
          <w:sz w:val="24"/>
          <w:szCs w:val="24"/>
          <w:u w:val="single"/>
          <w:lang w:val="es-CL" w:eastAsia="es-ES"/>
        </w:rPr>
      </w:pPr>
    </w:p>
    <w:p w14:paraId="0E859E83" w14:textId="77777777" w:rsidR="001D0051" w:rsidRPr="00825EBF" w:rsidRDefault="00F62331" w:rsidP="00825EBF">
      <w:pPr>
        <w:suppressAutoHyphens/>
        <w:ind w:left="708"/>
        <w:jc w:val="center"/>
        <w:rPr>
          <w:rFonts w:ascii="Arial" w:eastAsia="Times New Roman" w:hAnsi="Arial" w:cs="Arial"/>
          <w:b/>
          <w:iCs/>
          <w:sz w:val="24"/>
          <w:szCs w:val="24"/>
          <w:u w:val="single"/>
          <w:lang w:val="es-CL"/>
        </w:rPr>
      </w:pPr>
      <w:r w:rsidRPr="00825EBF">
        <w:rPr>
          <w:rFonts w:ascii="Arial" w:eastAsia="Times New Roman" w:hAnsi="Arial" w:cs="Arial"/>
          <w:b/>
          <w:iCs/>
          <w:sz w:val="24"/>
          <w:szCs w:val="24"/>
          <w:u w:val="single"/>
          <w:lang w:val="es-CL"/>
        </w:rPr>
        <w:t xml:space="preserve">Pauta de Evaluación Entrevista Postulante </w:t>
      </w:r>
      <w:r w:rsidR="00F26EE1" w:rsidRPr="00825EBF">
        <w:rPr>
          <w:rFonts w:ascii="Arial" w:eastAsia="Times New Roman" w:hAnsi="Arial" w:cs="Arial"/>
          <w:b/>
          <w:iCs/>
          <w:sz w:val="24"/>
          <w:szCs w:val="24"/>
          <w:u w:val="single"/>
          <w:lang w:val="es-CL"/>
        </w:rPr>
        <w:t>a Asesor Técnico del Equipo Técnico PRODESAL</w:t>
      </w:r>
      <w:r w:rsidR="00CA1B19" w:rsidRPr="00825EBF">
        <w:rPr>
          <w:rFonts w:ascii="Arial" w:eastAsia="Times New Roman" w:hAnsi="Arial" w:cs="Arial"/>
          <w:b/>
          <w:iCs/>
          <w:sz w:val="24"/>
          <w:szCs w:val="24"/>
          <w:u w:val="single"/>
          <w:lang w:val="es-CL"/>
        </w:rPr>
        <w:t>.</w:t>
      </w:r>
    </w:p>
    <w:p w14:paraId="371ED31E" w14:textId="77777777" w:rsidR="00E61CFD" w:rsidRPr="0087582E" w:rsidRDefault="00E61CFD" w:rsidP="0079080E">
      <w:pPr>
        <w:suppressAutoHyphens/>
        <w:ind w:left="708"/>
        <w:jc w:val="both"/>
        <w:rPr>
          <w:rFonts w:ascii="Arial" w:eastAsia="Times New Roman" w:hAnsi="Arial" w:cs="Arial"/>
          <w:b/>
          <w:iCs/>
          <w:sz w:val="24"/>
          <w:szCs w:val="24"/>
          <w:lang w:val="es-CL"/>
        </w:rPr>
      </w:pPr>
    </w:p>
    <w:p w14:paraId="34960356" w14:textId="77777777" w:rsidR="00FD3E41" w:rsidRPr="0087582E" w:rsidRDefault="00FD3E41" w:rsidP="0079080E">
      <w:pPr>
        <w:suppressAutoHyphens/>
        <w:ind w:left="708"/>
        <w:jc w:val="both"/>
        <w:rPr>
          <w:rFonts w:ascii="Arial" w:eastAsia="Times New Roman" w:hAnsi="Arial" w:cs="Arial"/>
          <w:b/>
          <w:iCs/>
          <w:sz w:val="24"/>
          <w:szCs w:val="24"/>
          <w:lang w:val="es-CL"/>
        </w:rPr>
      </w:pP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3424"/>
        <w:gridCol w:w="1369"/>
        <w:gridCol w:w="1420"/>
        <w:gridCol w:w="1293"/>
        <w:gridCol w:w="1365"/>
        <w:gridCol w:w="1276"/>
      </w:tblGrid>
      <w:tr w:rsidR="00545E12" w:rsidRPr="0087582E" w14:paraId="313ABE97" w14:textId="77777777" w:rsidTr="00DC67EC">
        <w:trPr>
          <w:trHeight w:val="47"/>
          <w:jc w:val="center"/>
        </w:trPr>
        <w:tc>
          <w:tcPr>
            <w:tcW w:w="181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0AC11F" w14:textId="77777777" w:rsidR="00545E12" w:rsidRPr="0087582E" w:rsidRDefault="00545E12" w:rsidP="0079080E">
            <w:pPr>
              <w:jc w:val="both"/>
              <w:rPr>
                <w:rFonts w:ascii="Arial" w:eastAsia="Times New Roman" w:hAnsi="Arial" w:cs="Arial"/>
                <w:b/>
                <w:iCs/>
                <w:lang w:val="es-ES_tradnl" w:eastAsia="es-ES_tradnl"/>
              </w:rPr>
            </w:pPr>
            <w:r w:rsidRPr="0087582E">
              <w:rPr>
                <w:rFonts w:ascii="Arial" w:eastAsia="Times New Roman" w:hAnsi="Arial" w:cs="Arial"/>
                <w:b/>
                <w:iCs/>
                <w:lang w:val="es-ES_tradnl" w:eastAsia="es-ES_tradnl"/>
              </w:rPr>
              <w:t>Aspectos a evaluar</w:t>
            </w:r>
          </w:p>
        </w:tc>
        <w:tc>
          <w:tcPr>
            <w:tcW w:w="64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9FBC06" w14:textId="77777777" w:rsidR="00545E12" w:rsidRPr="0087582E" w:rsidRDefault="00545E12" w:rsidP="00B806A3">
            <w:pPr>
              <w:jc w:val="center"/>
              <w:rPr>
                <w:rFonts w:ascii="Arial" w:eastAsia="Times New Roman" w:hAnsi="Arial" w:cs="Arial"/>
                <w:b/>
                <w:iCs/>
                <w:lang w:val="es-ES_tradnl" w:eastAsia="es-ES_tradnl"/>
              </w:rPr>
            </w:pPr>
            <w:r w:rsidRPr="0087582E">
              <w:rPr>
                <w:rFonts w:ascii="Arial" w:eastAsia="Times New Roman" w:hAnsi="Arial" w:cs="Arial"/>
                <w:b/>
                <w:iCs/>
                <w:lang w:val="es-ES_tradnl" w:eastAsia="es-ES_tradnl"/>
              </w:rPr>
              <w:t>Puntaje máximo</w:t>
            </w:r>
          </w:p>
        </w:tc>
        <w:tc>
          <w:tcPr>
            <w:tcW w:w="6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FCEC19" w14:textId="77777777" w:rsidR="00545E12" w:rsidRPr="0087582E" w:rsidRDefault="00545E12" w:rsidP="00B806A3">
            <w:pPr>
              <w:jc w:val="center"/>
              <w:rPr>
                <w:rFonts w:ascii="Arial" w:eastAsia="Times New Roman" w:hAnsi="Arial" w:cs="Arial"/>
                <w:b/>
                <w:iCs/>
                <w:lang w:val="es-ES_tradnl" w:eastAsia="es-ES_tradnl"/>
              </w:rPr>
            </w:pPr>
            <w:r w:rsidRPr="0087582E">
              <w:rPr>
                <w:rFonts w:ascii="Arial" w:eastAsia="Times New Roman" w:hAnsi="Arial" w:cs="Arial"/>
                <w:b/>
                <w:iCs/>
                <w:lang w:val="es-ES_tradnl" w:eastAsia="es-ES_tradnl"/>
              </w:rPr>
              <w:t>Bueno</w:t>
            </w:r>
          </w:p>
        </w:tc>
        <w:tc>
          <w:tcPr>
            <w:tcW w:w="61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FA6495" w14:textId="77777777" w:rsidR="00545E12" w:rsidRPr="0087582E" w:rsidRDefault="00545E12" w:rsidP="00B806A3">
            <w:pPr>
              <w:jc w:val="center"/>
              <w:rPr>
                <w:rFonts w:ascii="Arial" w:eastAsia="Times New Roman" w:hAnsi="Arial" w:cs="Arial"/>
                <w:b/>
                <w:iCs/>
                <w:lang w:val="es-ES_tradnl" w:eastAsia="es-ES_tradnl"/>
              </w:rPr>
            </w:pPr>
            <w:r w:rsidRPr="0087582E">
              <w:rPr>
                <w:rFonts w:ascii="Arial" w:eastAsia="Times New Roman" w:hAnsi="Arial" w:cs="Arial"/>
                <w:b/>
                <w:iCs/>
                <w:lang w:val="es-ES_tradnl" w:eastAsia="es-ES_tradnl"/>
              </w:rPr>
              <w:t>Regular</w:t>
            </w:r>
          </w:p>
        </w:tc>
        <w:tc>
          <w:tcPr>
            <w:tcW w:w="6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F17862" w14:textId="77777777" w:rsidR="00545E12" w:rsidRPr="0087582E" w:rsidRDefault="00545E12" w:rsidP="00B806A3">
            <w:pPr>
              <w:jc w:val="center"/>
              <w:rPr>
                <w:rFonts w:ascii="Arial" w:eastAsia="Times New Roman" w:hAnsi="Arial" w:cs="Arial"/>
                <w:b/>
                <w:iCs/>
                <w:lang w:val="es-ES_tradnl" w:eastAsia="es-ES_tradnl"/>
              </w:rPr>
            </w:pPr>
            <w:r w:rsidRPr="0087582E">
              <w:rPr>
                <w:rFonts w:ascii="Arial" w:eastAsia="Times New Roman" w:hAnsi="Arial" w:cs="Arial"/>
                <w:b/>
                <w:iCs/>
                <w:lang w:val="es-ES_tradnl" w:eastAsia="es-ES_tradnl"/>
              </w:rPr>
              <w:t>Malo</w:t>
            </w:r>
          </w:p>
        </w:tc>
        <w:tc>
          <w:tcPr>
            <w:tcW w:w="6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A3E952" w14:textId="77777777" w:rsidR="00545E12" w:rsidRPr="0087582E" w:rsidRDefault="00545E12" w:rsidP="00B806A3">
            <w:pPr>
              <w:jc w:val="center"/>
              <w:rPr>
                <w:rFonts w:ascii="Arial" w:eastAsia="Times New Roman" w:hAnsi="Arial" w:cs="Arial"/>
                <w:b/>
                <w:iCs/>
                <w:lang w:val="es-ES_tradnl" w:eastAsia="es-ES_tradnl"/>
              </w:rPr>
            </w:pPr>
            <w:r w:rsidRPr="0087582E">
              <w:rPr>
                <w:rFonts w:ascii="Arial" w:eastAsia="Times New Roman" w:hAnsi="Arial" w:cs="Arial"/>
                <w:b/>
                <w:iCs/>
                <w:lang w:val="es-ES_tradnl" w:eastAsia="es-ES_tradnl"/>
              </w:rPr>
              <w:t>Puntaje obtenido</w:t>
            </w:r>
          </w:p>
        </w:tc>
      </w:tr>
      <w:tr w:rsidR="00CB323D" w:rsidRPr="0087582E" w14:paraId="6574E328" w14:textId="77777777" w:rsidTr="00B806A3">
        <w:trPr>
          <w:trHeight w:val="671"/>
          <w:jc w:val="center"/>
        </w:trPr>
        <w:tc>
          <w:tcPr>
            <w:tcW w:w="190" w:type="pct"/>
            <w:tcBorders>
              <w:top w:val="single" w:sz="4" w:space="0" w:color="auto"/>
              <w:left w:val="single" w:sz="4" w:space="0" w:color="auto"/>
              <w:bottom w:val="single" w:sz="4" w:space="0" w:color="auto"/>
              <w:right w:val="single" w:sz="4" w:space="0" w:color="auto"/>
            </w:tcBorders>
            <w:vAlign w:val="center"/>
          </w:tcPr>
          <w:p w14:paraId="35AE6B7E" w14:textId="77777777" w:rsidR="00CB323D" w:rsidRPr="0087582E" w:rsidRDefault="00CB323D" w:rsidP="0079080E">
            <w:pPr>
              <w:jc w:val="both"/>
              <w:rPr>
                <w:rFonts w:ascii="Arial" w:hAnsi="Arial" w:cs="Arial"/>
                <w:iCs/>
              </w:rPr>
            </w:pPr>
            <w:r w:rsidRPr="0087582E">
              <w:rPr>
                <w:rFonts w:ascii="Arial" w:hAnsi="Arial" w:cs="Arial"/>
                <w:iCs/>
              </w:rPr>
              <w:t>a)</w:t>
            </w:r>
          </w:p>
        </w:tc>
        <w:tc>
          <w:tcPr>
            <w:tcW w:w="1623" w:type="pct"/>
            <w:tcBorders>
              <w:top w:val="single" w:sz="4" w:space="0" w:color="auto"/>
              <w:left w:val="single" w:sz="4" w:space="0" w:color="auto"/>
              <w:bottom w:val="single" w:sz="4" w:space="0" w:color="auto"/>
              <w:right w:val="single" w:sz="4" w:space="0" w:color="auto"/>
            </w:tcBorders>
            <w:vAlign w:val="center"/>
          </w:tcPr>
          <w:p w14:paraId="7F5E82EE" w14:textId="77777777" w:rsidR="00CB323D" w:rsidRPr="0087582E" w:rsidRDefault="00CB323D" w:rsidP="0079080E">
            <w:pPr>
              <w:jc w:val="both"/>
              <w:rPr>
                <w:rFonts w:ascii="Arial" w:hAnsi="Arial" w:cs="Arial"/>
                <w:iCs/>
              </w:rPr>
            </w:pPr>
            <w:r w:rsidRPr="0087582E">
              <w:rPr>
                <w:rFonts w:ascii="Arial" w:hAnsi="Arial" w:cs="Arial"/>
                <w:iCs/>
              </w:rPr>
              <w:t xml:space="preserve">Conocimiento de los programas y funciones de INDAP y del PRODESAL (preguntas que deberán preparar INDAP y/o </w:t>
            </w:r>
            <w:r w:rsidR="00804D3E" w:rsidRPr="0087582E">
              <w:rPr>
                <w:rFonts w:ascii="Arial" w:hAnsi="Arial" w:cs="Arial"/>
                <w:iCs/>
              </w:rPr>
              <w:t>la Entidad Ejecutora</w:t>
            </w:r>
            <w:r w:rsidRPr="0087582E">
              <w:rPr>
                <w:rFonts w:ascii="Arial" w:hAnsi="Arial" w:cs="Arial"/>
                <w:iCs/>
              </w:rPr>
              <w:t>).</w:t>
            </w:r>
          </w:p>
        </w:tc>
        <w:tc>
          <w:tcPr>
            <w:tcW w:w="649" w:type="pct"/>
            <w:tcBorders>
              <w:top w:val="single" w:sz="4" w:space="0" w:color="auto"/>
              <w:left w:val="single" w:sz="4" w:space="0" w:color="auto"/>
              <w:bottom w:val="single" w:sz="4" w:space="0" w:color="auto"/>
              <w:right w:val="single" w:sz="4" w:space="0" w:color="auto"/>
            </w:tcBorders>
            <w:vAlign w:val="center"/>
          </w:tcPr>
          <w:p w14:paraId="67D1F392" w14:textId="77777777" w:rsidR="00CB323D" w:rsidRPr="0087582E" w:rsidRDefault="00CB323D" w:rsidP="00B806A3">
            <w:pPr>
              <w:jc w:val="center"/>
              <w:rPr>
                <w:rFonts w:ascii="Arial" w:hAnsi="Arial" w:cs="Arial"/>
                <w:iCs/>
              </w:rPr>
            </w:pPr>
            <w:r w:rsidRPr="0087582E">
              <w:rPr>
                <w:rFonts w:ascii="Arial" w:hAnsi="Arial" w:cs="Arial"/>
                <w:iCs/>
              </w:rPr>
              <w:t>10</w:t>
            </w:r>
          </w:p>
        </w:tc>
        <w:tc>
          <w:tcPr>
            <w:tcW w:w="673" w:type="pct"/>
            <w:tcBorders>
              <w:top w:val="single" w:sz="4" w:space="0" w:color="auto"/>
              <w:left w:val="single" w:sz="4" w:space="0" w:color="auto"/>
              <w:bottom w:val="single" w:sz="4" w:space="0" w:color="auto"/>
              <w:right w:val="single" w:sz="4" w:space="0" w:color="auto"/>
            </w:tcBorders>
            <w:vAlign w:val="center"/>
          </w:tcPr>
          <w:p w14:paraId="7C7A25D7" w14:textId="77777777" w:rsidR="00CB323D" w:rsidRPr="0087582E" w:rsidRDefault="00CB323D" w:rsidP="00B806A3">
            <w:pPr>
              <w:jc w:val="center"/>
              <w:rPr>
                <w:rFonts w:ascii="Arial" w:hAnsi="Arial" w:cs="Arial"/>
                <w:iCs/>
                <w:sz w:val="20"/>
                <w:szCs w:val="20"/>
              </w:rPr>
            </w:pPr>
            <w:r w:rsidRPr="0087582E">
              <w:rPr>
                <w:rFonts w:ascii="Arial" w:hAnsi="Arial" w:cs="Arial"/>
                <w:iCs/>
                <w:sz w:val="20"/>
                <w:szCs w:val="20"/>
              </w:rPr>
              <w:t>Entre 10 y 7</w:t>
            </w:r>
          </w:p>
        </w:tc>
        <w:tc>
          <w:tcPr>
            <w:tcW w:w="613" w:type="pct"/>
            <w:tcBorders>
              <w:top w:val="single" w:sz="4" w:space="0" w:color="auto"/>
              <w:left w:val="single" w:sz="4" w:space="0" w:color="auto"/>
              <w:bottom w:val="single" w:sz="4" w:space="0" w:color="auto"/>
              <w:right w:val="single" w:sz="4" w:space="0" w:color="auto"/>
            </w:tcBorders>
            <w:vAlign w:val="center"/>
          </w:tcPr>
          <w:p w14:paraId="750AA855" w14:textId="77777777" w:rsidR="00CB323D" w:rsidRPr="0087582E" w:rsidRDefault="00CB323D" w:rsidP="00B806A3">
            <w:pPr>
              <w:jc w:val="center"/>
              <w:rPr>
                <w:rFonts w:ascii="Arial" w:hAnsi="Arial" w:cs="Arial"/>
                <w:iCs/>
              </w:rPr>
            </w:pPr>
            <w:r w:rsidRPr="0087582E">
              <w:rPr>
                <w:rFonts w:ascii="Arial" w:hAnsi="Arial" w:cs="Arial"/>
                <w:iCs/>
              </w:rPr>
              <w:t>Entre 6 y 4</w:t>
            </w:r>
          </w:p>
        </w:tc>
        <w:tc>
          <w:tcPr>
            <w:tcW w:w="647" w:type="pct"/>
            <w:tcBorders>
              <w:top w:val="single" w:sz="4" w:space="0" w:color="auto"/>
              <w:left w:val="single" w:sz="4" w:space="0" w:color="auto"/>
              <w:bottom w:val="single" w:sz="4" w:space="0" w:color="auto"/>
              <w:right w:val="single" w:sz="4" w:space="0" w:color="auto"/>
            </w:tcBorders>
            <w:vAlign w:val="center"/>
          </w:tcPr>
          <w:p w14:paraId="34E8AF34" w14:textId="77777777" w:rsidR="00CB323D" w:rsidRPr="0087582E" w:rsidRDefault="00CB323D" w:rsidP="00B806A3">
            <w:pPr>
              <w:jc w:val="center"/>
              <w:rPr>
                <w:rFonts w:ascii="Arial" w:hAnsi="Arial" w:cs="Arial"/>
                <w:iCs/>
              </w:rPr>
            </w:pPr>
            <w:r w:rsidRPr="0087582E">
              <w:rPr>
                <w:rFonts w:ascii="Arial" w:hAnsi="Arial" w:cs="Arial"/>
                <w:iCs/>
              </w:rPr>
              <w:t>Menos de 4</w:t>
            </w:r>
          </w:p>
        </w:tc>
        <w:tc>
          <w:tcPr>
            <w:tcW w:w="605" w:type="pct"/>
            <w:tcBorders>
              <w:top w:val="single" w:sz="4" w:space="0" w:color="auto"/>
              <w:left w:val="single" w:sz="4" w:space="0" w:color="auto"/>
              <w:bottom w:val="single" w:sz="4" w:space="0" w:color="auto"/>
              <w:right w:val="single" w:sz="4" w:space="0" w:color="auto"/>
            </w:tcBorders>
            <w:vAlign w:val="center"/>
          </w:tcPr>
          <w:p w14:paraId="5D962E23" w14:textId="77777777" w:rsidR="00CB323D" w:rsidRPr="0087582E" w:rsidRDefault="00CB323D" w:rsidP="0079080E">
            <w:pPr>
              <w:jc w:val="both"/>
              <w:rPr>
                <w:rFonts w:ascii="Arial" w:eastAsia="Times New Roman" w:hAnsi="Arial" w:cs="Arial"/>
                <w:iCs/>
                <w:lang w:val="es-ES_tradnl" w:eastAsia="es-ES_tradnl"/>
              </w:rPr>
            </w:pPr>
          </w:p>
        </w:tc>
      </w:tr>
      <w:tr w:rsidR="00CB323D" w:rsidRPr="0087582E" w14:paraId="6637C005" w14:textId="77777777" w:rsidTr="00B806A3">
        <w:trPr>
          <w:trHeight w:val="850"/>
          <w:jc w:val="center"/>
        </w:trPr>
        <w:tc>
          <w:tcPr>
            <w:tcW w:w="190" w:type="pct"/>
            <w:tcBorders>
              <w:top w:val="single" w:sz="4" w:space="0" w:color="auto"/>
              <w:left w:val="single" w:sz="4" w:space="0" w:color="auto"/>
              <w:bottom w:val="single" w:sz="4" w:space="0" w:color="auto"/>
              <w:right w:val="single" w:sz="4" w:space="0" w:color="auto"/>
            </w:tcBorders>
            <w:vAlign w:val="center"/>
          </w:tcPr>
          <w:p w14:paraId="503B6BB1" w14:textId="77777777" w:rsidR="00CB323D" w:rsidRPr="0087582E" w:rsidRDefault="00CB323D" w:rsidP="0079080E">
            <w:pPr>
              <w:jc w:val="both"/>
              <w:rPr>
                <w:rFonts w:ascii="Arial" w:hAnsi="Arial" w:cs="Arial"/>
                <w:iCs/>
              </w:rPr>
            </w:pPr>
            <w:r w:rsidRPr="0087582E">
              <w:rPr>
                <w:rFonts w:ascii="Arial" w:hAnsi="Arial" w:cs="Arial"/>
                <w:iCs/>
              </w:rPr>
              <w:t>b)</w:t>
            </w:r>
          </w:p>
        </w:tc>
        <w:tc>
          <w:tcPr>
            <w:tcW w:w="1623" w:type="pct"/>
            <w:tcBorders>
              <w:top w:val="single" w:sz="4" w:space="0" w:color="auto"/>
              <w:left w:val="single" w:sz="4" w:space="0" w:color="auto"/>
              <w:bottom w:val="single" w:sz="4" w:space="0" w:color="auto"/>
              <w:right w:val="single" w:sz="4" w:space="0" w:color="auto"/>
            </w:tcBorders>
            <w:vAlign w:val="center"/>
          </w:tcPr>
          <w:p w14:paraId="129F504D" w14:textId="77777777" w:rsidR="00CB323D" w:rsidRPr="0087582E" w:rsidRDefault="00CB323D" w:rsidP="0079080E">
            <w:pPr>
              <w:jc w:val="both"/>
              <w:rPr>
                <w:rFonts w:ascii="Arial" w:hAnsi="Arial" w:cs="Arial"/>
                <w:iCs/>
              </w:rPr>
            </w:pPr>
            <w:r w:rsidRPr="0087582E">
              <w:rPr>
                <w:rFonts w:ascii="Arial" w:hAnsi="Arial" w:cs="Arial"/>
                <w:iCs/>
              </w:rPr>
              <w:t xml:space="preserve">Conocimiento Técnico en los rubros desarrollados por la Unidad Operativa Comunal (preguntas que deberán preparar INDAP y/o </w:t>
            </w:r>
            <w:r w:rsidR="00804D3E" w:rsidRPr="0087582E">
              <w:rPr>
                <w:rFonts w:ascii="Arial" w:hAnsi="Arial" w:cs="Arial"/>
                <w:iCs/>
              </w:rPr>
              <w:t>la Entidad Ejecutora</w:t>
            </w:r>
            <w:r w:rsidRPr="0087582E">
              <w:rPr>
                <w:rFonts w:ascii="Arial" w:hAnsi="Arial" w:cs="Arial"/>
                <w:iCs/>
              </w:rPr>
              <w:t>).</w:t>
            </w:r>
          </w:p>
        </w:tc>
        <w:tc>
          <w:tcPr>
            <w:tcW w:w="649" w:type="pct"/>
            <w:tcBorders>
              <w:top w:val="single" w:sz="4" w:space="0" w:color="auto"/>
              <w:left w:val="single" w:sz="4" w:space="0" w:color="auto"/>
              <w:bottom w:val="single" w:sz="4" w:space="0" w:color="auto"/>
              <w:right w:val="single" w:sz="4" w:space="0" w:color="auto"/>
            </w:tcBorders>
            <w:vAlign w:val="center"/>
          </w:tcPr>
          <w:p w14:paraId="04D85C23" w14:textId="77777777" w:rsidR="00CB323D" w:rsidRPr="0087582E" w:rsidRDefault="00CB323D" w:rsidP="00B806A3">
            <w:pPr>
              <w:jc w:val="center"/>
              <w:rPr>
                <w:rFonts w:ascii="Arial" w:hAnsi="Arial" w:cs="Arial"/>
                <w:iCs/>
              </w:rPr>
            </w:pPr>
            <w:r w:rsidRPr="0087582E">
              <w:rPr>
                <w:rFonts w:ascii="Arial" w:hAnsi="Arial" w:cs="Arial"/>
                <w:iCs/>
              </w:rPr>
              <w:t>40</w:t>
            </w:r>
          </w:p>
        </w:tc>
        <w:tc>
          <w:tcPr>
            <w:tcW w:w="673" w:type="pct"/>
            <w:tcBorders>
              <w:top w:val="single" w:sz="4" w:space="0" w:color="auto"/>
              <w:left w:val="single" w:sz="4" w:space="0" w:color="auto"/>
              <w:bottom w:val="single" w:sz="4" w:space="0" w:color="auto"/>
              <w:right w:val="single" w:sz="4" w:space="0" w:color="auto"/>
            </w:tcBorders>
            <w:vAlign w:val="center"/>
          </w:tcPr>
          <w:p w14:paraId="7B536D19" w14:textId="77777777" w:rsidR="00CB323D" w:rsidRPr="0087582E" w:rsidRDefault="00CB323D" w:rsidP="00B806A3">
            <w:pPr>
              <w:jc w:val="center"/>
              <w:rPr>
                <w:rFonts w:ascii="Arial" w:hAnsi="Arial" w:cs="Arial"/>
                <w:iCs/>
              </w:rPr>
            </w:pPr>
            <w:r w:rsidRPr="0087582E">
              <w:rPr>
                <w:rFonts w:ascii="Arial" w:hAnsi="Arial" w:cs="Arial"/>
                <w:iCs/>
              </w:rPr>
              <w:t>Entre 40 y 30</w:t>
            </w:r>
          </w:p>
        </w:tc>
        <w:tc>
          <w:tcPr>
            <w:tcW w:w="613" w:type="pct"/>
            <w:tcBorders>
              <w:top w:val="single" w:sz="4" w:space="0" w:color="auto"/>
              <w:left w:val="single" w:sz="4" w:space="0" w:color="auto"/>
              <w:bottom w:val="single" w:sz="4" w:space="0" w:color="auto"/>
              <w:right w:val="single" w:sz="4" w:space="0" w:color="auto"/>
            </w:tcBorders>
            <w:vAlign w:val="center"/>
          </w:tcPr>
          <w:p w14:paraId="4A8D55BD" w14:textId="77777777" w:rsidR="00CB323D" w:rsidRPr="0087582E" w:rsidRDefault="00CB323D" w:rsidP="00B806A3">
            <w:pPr>
              <w:jc w:val="center"/>
              <w:rPr>
                <w:rFonts w:ascii="Arial" w:hAnsi="Arial" w:cs="Arial"/>
                <w:iCs/>
              </w:rPr>
            </w:pPr>
            <w:r w:rsidRPr="0087582E">
              <w:rPr>
                <w:rFonts w:ascii="Arial" w:hAnsi="Arial" w:cs="Arial"/>
                <w:iCs/>
              </w:rPr>
              <w:t>Entre 29 y 20</w:t>
            </w:r>
          </w:p>
        </w:tc>
        <w:tc>
          <w:tcPr>
            <w:tcW w:w="647" w:type="pct"/>
            <w:tcBorders>
              <w:top w:val="single" w:sz="4" w:space="0" w:color="auto"/>
              <w:left w:val="single" w:sz="4" w:space="0" w:color="auto"/>
              <w:bottom w:val="single" w:sz="4" w:space="0" w:color="auto"/>
              <w:right w:val="single" w:sz="4" w:space="0" w:color="auto"/>
            </w:tcBorders>
            <w:vAlign w:val="center"/>
          </w:tcPr>
          <w:p w14:paraId="2B1EFEAA" w14:textId="77777777" w:rsidR="00CB323D" w:rsidRPr="0087582E" w:rsidRDefault="00CB323D" w:rsidP="00B806A3">
            <w:pPr>
              <w:jc w:val="center"/>
              <w:rPr>
                <w:rFonts w:ascii="Arial" w:hAnsi="Arial" w:cs="Arial"/>
                <w:iCs/>
              </w:rPr>
            </w:pPr>
            <w:r w:rsidRPr="0087582E">
              <w:rPr>
                <w:rFonts w:ascii="Arial" w:hAnsi="Arial" w:cs="Arial"/>
                <w:iCs/>
              </w:rPr>
              <w:t>Menos de 20</w:t>
            </w:r>
          </w:p>
        </w:tc>
        <w:tc>
          <w:tcPr>
            <w:tcW w:w="605" w:type="pct"/>
            <w:tcBorders>
              <w:top w:val="single" w:sz="4" w:space="0" w:color="auto"/>
              <w:left w:val="single" w:sz="4" w:space="0" w:color="auto"/>
              <w:bottom w:val="single" w:sz="4" w:space="0" w:color="auto"/>
              <w:right w:val="single" w:sz="4" w:space="0" w:color="auto"/>
            </w:tcBorders>
            <w:vAlign w:val="center"/>
          </w:tcPr>
          <w:p w14:paraId="5F1C92C7" w14:textId="77777777" w:rsidR="00CB323D" w:rsidRPr="0087582E" w:rsidRDefault="00CB323D" w:rsidP="0079080E">
            <w:pPr>
              <w:jc w:val="both"/>
              <w:rPr>
                <w:rFonts w:ascii="Arial" w:eastAsia="Times New Roman" w:hAnsi="Arial" w:cs="Arial"/>
                <w:iCs/>
                <w:lang w:val="es-ES_tradnl" w:eastAsia="es-ES_tradnl"/>
              </w:rPr>
            </w:pPr>
          </w:p>
        </w:tc>
      </w:tr>
      <w:tr w:rsidR="00CB323D" w:rsidRPr="0087582E" w14:paraId="150650E8" w14:textId="77777777" w:rsidTr="00B806A3">
        <w:trPr>
          <w:trHeight w:val="850"/>
          <w:jc w:val="center"/>
        </w:trPr>
        <w:tc>
          <w:tcPr>
            <w:tcW w:w="190" w:type="pct"/>
            <w:tcBorders>
              <w:top w:val="single" w:sz="4" w:space="0" w:color="auto"/>
              <w:left w:val="single" w:sz="4" w:space="0" w:color="auto"/>
              <w:bottom w:val="single" w:sz="4" w:space="0" w:color="auto"/>
              <w:right w:val="single" w:sz="4" w:space="0" w:color="auto"/>
            </w:tcBorders>
            <w:vAlign w:val="center"/>
          </w:tcPr>
          <w:p w14:paraId="03CE76F5" w14:textId="77777777" w:rsidR="00CB323D" w:rsidRPr="0087582E" w:rsidRDefault="00CB323D" w:rsidP="0079080E">
            <w:pPr>
              <w:jc w:val="both"/>
              <w:rPr>
                <w:rFonts w:ascii="Arial" w:hAnsi="Arial" w:cs="Arial"/>
                <w:iCs/>
              </w:rPr>
            </w:pPr>
            <w:r w:rsidRPr="0087582E">
              <w:rPr>
                <w:rFonts w:ascii="Arial" w:hAnsi="Arial" w:cs="Arial"/>
                <w:iCs/>
              </w:rPr>
              <w:t>c)</w:t>
            </w:r>
          </w:p>
        </w:tc>
        <w:tc>
          <w:tcPr>
            <w:tcW w:w="1623" w:type="pct"/>
            <w:tcBorders>
              <w:top w:val="single" w:sz="4" w:space="0" w:color="auto"/>
              <w:left w:val="single" w:sz="4" w:space="0" w:color="auto"/>
              <w:bottom w:val="single" w:sz="4" w:space="0" w:color="auto"/>
              <w:right w:val="single" w:sz="4" w:space="0" w:color="auto"/>
            </w:tcBorders>
            <w:vAlign w:val="center"/>
          </w:tcPr>
          <w:p w14:paraId="22B64124" w14:textId="77777777" w:rsidR="00CB323D" w:rsidRPr="0087582E" w:rsidRDefault="00CB323D" w:rsidP="0079080E">
            <w:pPr>
              <w:jc w:val="both"/>
              <w:rPr>
                <w:rFonts w:ascii="Arial" w:hAnsi="Arial" w:cs="Arial"/>
                <w:iCs/>
              </w:rPr>
            </w:pPr>
            <w:r w:rsidRPr="0087582E">
              <w:rPr>
                <w:rFonts w:ascii="Arial" w:hAnsi="Arial" w:cs="Arial"/>
                <w:iCs/>
              </w:rPr>
              <w:t xml:space="preserve">Conocimiento de la Comuna (preguntas que deberán preparar INDAP y/o </w:t>
            </w:r>
            <w:r w:rsidR="00804D3E" w:rsidRPr="0087582E">
              <w:rPr>
                <w:rFonts w:ascii="Arial" w:hAnsi="Arial" w:cs="Arial"/>
                <w:iCs/>
              </w:rPr>
              <w:t>la Entidad Ejecutora</w:t>
            </w:r>
            <w:r w:rsidRPr="0087582E">
              <w:rPr>
                <w:rFonts w:ascii="Arial" w:hAnsi="Arial" w:cs="Arial"/>
                <w:iCs/>
              </w:rPr>
              <w:t>).</w:t>
            </w:r>
          </w:p>
        </w:tc>
        <w:tc>
          <w:tcPr>
            <w:tcW w:w="649" w:type="pct"/>
            <w:tcBorders>
              <w:top w:val="single" w:sz="4" w:space="0" w:color="auto"/>
              <w:left w:val="single" w:sz="4" w:space="0" w:color="auto"/>
              <w:bottom w:val="single" w:sz="4" w:space="0" w:color="auto"/>
              <w:right w:val="single" w:sz="4" w:space="0" w:color="auto"/>
            </w:tcBorders>
            <w:vAlign w:val="center"/>
          </w:tcPr>
          <w:p w14:paraId="44EDB508" w14:textId="77777777" w:rsidR="00CB323D" w:rsidRPr="0087582E" w:rsidRDefault="00CB323D" w:rsidP="00B806A3">
            <w:pPr>
              <w:jc w:val="center"/>
              <w:rPr>
                <w:rFonts w:ascii="Arial" w:hAnsi="Arial" w:cs="Arial"/>
                <w:iCs/>
              </w:rPr>
            </w:pPr>
            <w:r w:rsidRPr="0087582E">
              <w:rPr>
                <w:rFonts w:ascii="Arial" w:hAnsi="Arial" w:cs="Arial"/>
                <w:iCs/>
              </w:rPr>
              <w:t>10</w:t>
            </w:r>
          </w:p>
        </w:tc>
        <w:tc>
          <w:tcPr>
            <w:tcW w:w="673" w:type="pct"/>
            <w:tcBorders>
              <w:top w:val="single" w:sz="4" w:space="0" w:color="auto"/>
              <w:left w:val="single" w:sz="4" w:space="0" w:color="auto"/>
              <w:bottom w:val="single" w:sz="4" w:space="0" w:color="auto"/>
              <w:right w:val="single" w:sz="4" w:space="0" w:color="auto"/>
            </w:tcBorders>
            <w:vAlign w:val="center"/>
          </w:tcPr>
          <w:p w14:paraId="6E46BB29" w14:textId="77777777" w:rsidR="00CB323D" w:rsidRPr="0087582E" w:rsidRDefault="00CB323D" w:rsidP="00B806A3">
            <w:pPr>
              <w:jc w:val="center"/>
              <w:rPr>
                <w:rFonts w:ascii="Arial" w:hAnsi="Arial" w:cs="Arial"/>
                <w:iCs/>
              </w:rPr>
            </w:pPr>
            <w:r w:rsidRPr="0087582E">
              <w:rPr>
                <w:rFonts w:ascii="Arial" w:hAnsi="Arial" w:cs="Arial"/>
                <w:iCs/>
              </w:rPr>
              <w:t>Entre 10 y 7</w:t>
            </w:r>
          </w:p>
        </w:tc>
        <w:tc>
          <w:tcPr>
            <w:tcW w:w="613" w:type="pct"/>
            <w:tcBorders>
              <w:top w:val="single" w:sz="4" w:space="0" w:color="auto"/>
              <w:left w:val="single" w:sz="4" w:space="0" w:color="auto"/>
              <w:bottom w:val="single" w:sz="4" w:space="0" w:color="auto"/>
              <w:right w:val="single" w:sz="4" w:space="0" w:color="auto"/>
            </w:tcBorders>
            <w:vAlign w:val="center"/>
          </w:tcPr>
          <w:p w14:paraId="2A870A22" w14:textId="77777777" w:rsidR="00CB323D" w:rsidRPr="0087582E" w:rsidRDefault="00CB323D" w:rsidP="00B806A3">
            <w:pPr>
              <w:jc w:val="center"/>
              <w:rPr>
                <w:rFonts w:ascii="Arial" w:hAnsi="Arial" w:cs="Arial"/>
                <w:iCs/>
              </w:rPr>
            </w:pPr>
            <w:r w:rsidRPr="0087582E">
              <w:rPr>
                <w:rFonts w:ascii="Arial" w:hAnsi="Arial" w:cs="Arial"/>
                <w:iCs/>
              </w:rPr>
              <w:t>Entre 6 y 4</w:t>
            </w:r>
          </w:p>
        </w:tc>
        <w:tc>
          <w:tcPr>
            <w:tcW w:w="647" w:type="pct"/>
            <w:tcBorders>
              <w:top w:val="single" w:sz="4" w:space="0" w:color="auto"/>
              <w:left w:val="single" w:sz="4" w:space="0" w:color="auto"/>
              <w:bottom w:val="single" w:sz="4" w:space="0" w:color="auto"/>
              <w:right w:val="single" w:sz="4" w:space="0" w:color="auto"/>
            </w:tcBorders>
            <w:vAlign w:val="center"/>
          </w:tcPr>
          <w:p w14:paraId="199C861B" w14:textId="77777777" w:rsidR="00CB323D" w:rsidRPr="0087582E" w:rsidRDefault="00CB323D" w:rsidP="00B806A3">
            <w:pPr>
              <w:jc w:val="center"/>
              <w:rPr>
                <w:rFonts w:ascii="Arial" w:hAnsi="Arial" w:cs="Arial"/>
                <w:iCs/>
              </w:rPr>
            </w:pPr>
            <w:r w:rsidRPr="0087582E">
              <w:rPr>
                <w:rFonts w:ascii="Arial" w:hAnsi="Arial" w:cs="Arial"/>
                <w:iCs/>
              </w:rPr>
              <w:t>Menos de 4</w:t>
            </w:r>
          </w:p>
        </w:tc>
        <w:tc>
          <w:tcPr>
            <w:tcW w:w="605" w:type="pct"/>
            <w:tcBorders>
              <w:top w:val="single" w:sz="4" w:space="0" w:color="auto"/>
              <w:left w:val="single" w:sz="4" w:space="0" w:color="auto"/>
              <w:bottom w:val="single" w:sz="4" w:space="0" w:color="auto"/>
              <w:right w:val="single" w:sz="4" w:space="0" w:color="auto"/>
            </w:tcBorders>
            <w:vAlign w:val="center"/>
          </w:tcPr>
          <w:p w14:paraId="24D185CA" w14:textId="77777777" w:rsidR="00CB323D" w:rsidRPr="0087582E" w:rsidRDefault="00CB323D" w:rsidP="0079080E">
            <w:pPr>
              <w:jc w:val="both"/>
              <w:rPr>
                <w:rFonts w:ascii="Arial" w:eastAsia="Times New Roman" w:hAnsi="Arial" w:cs="Arial"/>
                <w:iCs/>
                <w:lang w:val="es-ES_tradnl" w:eastAsia="es-ES_tradnl"/>
              </w:rPr>
            </w:pPr>
          </w:p>
        </w:tc>
      </w:tr>
      <w:tr w:rsidR="00CB323D" w:rsidRPr="0087582E" w14:paraId="38E938C8" w14:textId="77777777" w:rsidTr="00B806A3">
        <w:trPr>
          <w:trHeight w:val="850"/>
          <w:jc w:val="center"/>
        </w:trPr>
        <w:tc>
          <w:tcPr>
            <w:tcW w:w="190" w:type="pct"/>
            <w:tcBorders>
              <w:top w:val="single" w:sz="4" w:space="0" w:color="auto"/>
              <w:left w:val="single" w:sz="4" w:space="0" w:color="auto"/>
              <w:bottom w:val="single" w:sz="4" w:space="0" w:color="auto"/>
              <w:right w:val="single" w:sz="4" w:space="0" w:color="auto"/>
            </w:tcBorders>
            <w:vAlign w:val="center"/>
          </w:tcPr>
          <w:p w14:paraId="2E5A8270" w14:textId="77777777" w:rsidR="00CB323D" w:rsidRPr="0087582E" w:rsidRDefault="00CB323D" w:rsidP="0079080E">
            <w:pPr>
              <w:jc w:val="both"/>
              <w:rPr>
                <w:rFonts w:ascii="Arial" w:hAnsi="Arial" w:cs="Arial"/>
                <w:iCs/>
              </w:rPr>
            </w:pPr>
            <w:r w:rsidRPr="0087582E">
              <w:rPr>
                <w:rFonts w:ascii="Arial" w:hAnsi="Arial" w:cs="Arial"/>
                <w:iCs/>
              </w:rPr>
              <w:t>d)</w:t>
            </w:r>
          </w:p>
        </w:tc>
        <w:tc>
          <w:tcPr>
            <w:tcW w:w="1623" w:type="pct"/>
            <w:tcBorders>
              <w:top w:val="single" w:sz="4" w:space="0" w:color="auto"/>
              <w:left w:val="single" w:sz="4" w:space="0" w:color="auto"/>
              <w:bottom w:val="single" w:sz="4" w:space="0" w:color="auto"/>
              <w:right w:val="single" w:sz="4" w:space="0" w:color="auto"/>
            </w:tcBorders>
            <w:vAlign w:val="center"/>
          </w:tcPr>
          <w:p w14:paraId="614AD854" w14:textId="77777777" w:rsidR="00CB323D" w:rsidRPr="0087582E" w:rsidRDefault="00CB323D" w:rsidP="0079080E">
            <w:pPr>
              <w:jc w:val="both"/>
              <w:rPr>
                <w:rFonts w:ascii="Arial" w:hAnsi="Arial" w:cs="Arial"/>
                <w:iCs/>
              </w:rPr>
            </w:pPr>
            <w:r w:rsidRPr="0087582E">
              <w:rPr>
                <w:rFonts w:ascii="Arial" w:hAnsi="Arial" w:cs="Arial"/>
                <w:iCs/>
              </w:rPr>
              <w:t xml:space="preserve">Evaluación de aspectos como: personalidad, expresión oral y capacidad de síntesis (preguntas </w:t>
            </w:r>
            <w:r w:rsidRPr="0087582E">
              <w:rPr>
                <w:rFonts w:ascii="Arial" w:hAnsi="Arial" w:cs="Arial"/>
                <w:iCs/>
              </w:rPr>
              <w:lastRenderedPageBreak/>
              <w:t xml:space="preserve">que deberán preparar INDAP y/o </w:t>
            </w:r>
            <w:r w:rsidR="00804D3E" w:rsidRPr="0087582E">
              <w:rPr>
                <w:rFonts w:ascii="Arial" w:hAnsi="Arial" w:cs="Arial"/>
                <w:iCs/>
              </w:rPr>
              <w:t>la Entidad Ejecutora</w:t>
            </w:r>
            <w:r w:rsidRPr="0087582E">
              <w:rPr>
                <w:rFonts w:ascii="Arial" w:hAnsi="Arial" w:cs="Arial"/>
                <w:iCs/>
              </w:rPr>
              <w:t>).</w:t>
            </w:r>
          </w:p>
        </w:tc>
        <w:tc>
          <w:tcPr>
            <w:tcW w:w="649" w:type="pct"/>
            <w:tcBorders>
              <w:top w:val="single" w:sz="4" w:space="0" w:color="auto"/>
              <w:left w:val="single" w:sz="4" w:space="0" w:color="auto"/>
              <w:bottom w:val="single" w:sz="4" w:space="0" w:color="auto"/>
              <w:right w:val="single" w:sz="4" w:space="0" w:color="auto"/>
            </w:tcBorders>
            <w:vAlign w:val="center"/>
          </w:tcPr>
          <w:p w14:paraId="0F59FFF6" w14:textId="77777777" w:rsidR="00CB323D" w:rsidRPr="0087582E" w:rsidRDefault="00CB323D" w:rsidP="00B806A3">
            <w:pPr>
              <w:jc w:val="center"/>
              <w:rPr>
                <w:rFonts w:ascii="Arial" w:hAnsi="Arial" w:cs="Arial"/>
                <w:iCs/>
              </w:rPr>
            </w:pPr>
            <w:r w:rsidRPr="0087582E">
              <w:rPr>
                <w:rFonts w:ascii="Arial" w:hAnsi="Arial" w:cs="Arial"/>
                <w:iCs/>
              </w:rPr>
              <w:lastRenderedPageBreak/>
              <w:t>20</w:t>
            </w:r>
          </w:p>
        </w:tc>
        <w:tc>
          <w:tcPr>
            <w:tcW w:w="673" w:type="pct"/>
            <w:tcBorders>
              <w:top w:val="single" w:sz="4" w:space="0" w:color="auto"/>
              <w:left w:val="single" w:sz="4" w:space="0" w:color="auto"/>
              <w:bottom w:val="single" w:sz="4" w:space="0" w:color="auto"/>
              <w:right w:val="single" w:sz="4" w:space="0" w:color="auto"/>
            </w:tcBorders>
            <w:vAlign w:val="center"/>
          </w:tcPr>
          <w:p w14:paraId="0ABD33FF" w14:textId="77777777" w:rsidR="00CB323D" w:rsidRPr="0087582E" w:rsidRDefault="00CB323D" w:rsidP="00B806A3">
            <w:pPr>
              <w:jc w:val="center"/>
              <w:rPr>
                <w:rFonts w:ascii="Arial" w:hAnsi="Arial" w:cs="Arial"/>
                <w:iCs/>
              </w:rPr>
            </w:pPr>
            <w:r w:rsidRPr="0087582E">
              <w:rPr>
                <w:rFonts w:ascii="Arial" w:hAnsi="Arial" w:cs="Arial"/>
                <w:iCs/>
              </w:rPr>
              <w:t>Entre 20 y 11</w:t>
            </w:r>
          </w:p>
        </w:tc>
        <w:tc>
          <w:tcPr>
            <w:tcW w:w="613" w:type="pct"/>
            <w:tcBorders>
              <w:top w:val="single" w:sz="4" w:space="0" w:color="auto"/>
              <w:left w:val="single" w:sz="4" w:space="0" w:color="auto"/>
              <w:bottom w:val="single" w:sz="4" w:space="0" w:color="auto"/>
              <w:right w:val="single" w:sz="4" w:space="0" w:color="auto"/>
            </w:tcBorders>
            <w:vAlign w:val="center"/>
          </w:tcPr>
          <w:p w14:paraId="178076E2" w14:textId="77777777" w:rsidR="00CB323D" w:rsidRPr="0087582E" w:rsidRDefault="00CB323D" w:rsidP="00B806A3">
            <w:pPr>
              <w:jc w:val="center"/>
              <w:rPr>
                <w:rFonts w:ascii="Arial" w:hAnsi="Arial" w:cs="Arial"/>
                <w:iCs/>
              </w:rPr>
            </w:pPr>
            <w:r w:rsidRPr="0087582E">
              <w:rPr>
                <w:rFonts w:ascii="Arial" w:hAnsi="Arial" w:cs="Arial"/>
                <w:iCs/>
              </w:rPr>
              <w:t>Entre 10 y 6</w:t>
            </w:r>
          </w:p>
        </w:tc>
        <w:tc>
          <w:tcPr>
            <w:tcW w:w="647" w:type="pct"/>
            <w:tcBorders>
              <w:top w:val="single" w:sz="4" w:space="0" w:color="auto"/>
              <w:left w:val="single" w:sz="4" w:space="0" w:color="auto"/>
              <w:bottom w:val="single" w:sz="4" w:space="0" w:color="auto"/>
              <w:right w:val="single" w:sz="4" w:space="0" w:color="auto"/>
            </w:tcBorders>
            <w:vAlign w:val="center"/>
          </w:tcPr>
          <w:p w14:paraId="365D8D40" w14:textId="77777777" w:rsidR="00CB323D" w:rsidRPr="0087582E" w:rsidRDefault="00CB323D" w:rsidP="00B806A3">
            <w:pPr>
              <w:jc w:val="center"/>
              <w:rPr>
                <w:rFonts w:ascii="Arial" w:hAnsi="Arial" w:cs="Arial"/>
              </w:rPr>
            </w:pPr>
            <w:r w:rsidRPr="0087582E">
              <w:rPr>
                <w:rFonts w:ascii="Arial" w:hAnsi="Arial" w:cs="Arial"/>
                <w:iCs/>
              </w:rPr>
              <w:t>Menos de 6</w:t>
            </w:r>
          </w:p>
        </w:tc>
        <w:tc>
          <w:tcPr>
            <w:tcW w:w="605" w:type="pct"/>
            <w:tcBorders>
              <w:top w:val="single" w:sz="4" w:space="0" w:color="auto"/>
              <w:left w:val="single" w:sz="4" w:space="0" w:color="auto"/>
              <w:bottom w:val="single" w:sz="4" w:space="0" w:color="auto"/>
              <w:right w:val="single" w:sz="4" w:space="0" w:color="auto"/>
            </w:tcBorders>
            <w:vAlign w:val="center"/>
          </w:tcPr>
          <w:p w14:paraId="3E009F3A" w14:textId="77777777" w:rsidR="00CB323D" w:rsidRPr="0087582E" w:rsidRDefault="00CB323D" w:rsidP="0079080E">
            <w:pPr>
              <w:jc w:val="both"/>
              <w:rPr>
                <w:rFonts w:ascii="Arial" w:eastAsia="Times New Roman" w:hAnsi="Arial" w:cs="Arial"/>
                <w:iCs/>
                <w:lang w:val="es-ES_tradnl" w:eastAsia="es-ES_tradnl"/>
              </w:rPr>
            </w:pPr>
          </w:p>
        </w:tc>
      </w:tr>
      <w:tr w:rsidR="00CB323D" w:rsidRPr="0087582E" w14:paraId="166EE7B6" w14:textId="77777777" w:rsidTr="00B806A3">
        <w:trPr>
          <w:trHeight w:val="850"/>
          <w:jc w:val="center"/>
        </w:trPr>
        <w:tc>
          <w:tcPr>
            <w:tcW w:w="190" w:type="pct"/>
            <w:tcBorders>
              <w:top w:val="single" w:sz="4" w:space="0" w:color="auto"/>
              <w:left w:val="single" w:sz="4" w:space="0" w:color="auto"/>
              <w:bottom w:val="single" w:sz="4" w:space="0" w:color="auto"/>
              <w:right w:val="single" w:sz="4" w:space="0" w:color="auto"/>
            </w:tcBorders>
            <w:vAlign w:val="center"/>
          </w:tcPr>
          <w:p w14:paraId="663419C9" w14:textId="77777777" w:rsidR="00CB323D" w:rsidRPr="0087582E" w:rsidRDefault="00CB323D" w:rsidP="0079080E">
            <w:pPr>
              <w:jc w:val="both"/>
              <w:rPr>
                <w:rFonts w:ascii="Arial" w:hAnsi="Arial" w:cs="Arial"/>
                <w:iCs/>
              </w:rPr>
            </w:pPr>
            <w:r w:rsidRPr="0087582E">
              <w:rPr>
                <w:rFonts w:ascii="Arial" w:hAnsi="Arial" w:cs="Arial"/>
                <w:iCs/>
              </w:rPr>
              <w:t>e)</w:t>
            </w:r>
          </w:p>
        </w:tc>
        <w:tc>
          <w:tcPr>
            <w:tcW w:w="1623" w:type="pct"/>
            <w:tcBorders>
              <w:top w:val="single" w:sz="4" w:space="0" w:color="auto"/>
              <w:left w:val="single" w:sz="4" w:space="0" w:color="auto"/>
              <w:bottom w:val="single" w:sz="4" w:space="0" w:color="auto"/>
              <w:right w:val="single" w:sz="4" w:space="0" w:color="auto"/>
            </w:tcBorders>
            <w:vAlign w:val="center"/>
          </w:tcPr>
          <w:p w14:paraId="77CE18A5" w14:textId="77777777" w:rsidR="00CB323D" w:rsidRPr="0087582E" w:rsidRDefault="00CB323D" w:rsidP="0079080E">
            <w:pPr>
              <w:jc w:val="both"/>
              <w:rPr>
                <w:rFonts w:ascii="Arial" w:hAnsi="Arial" w:cs="Arial"/>
                <w:iCs/>
              </w:rPr>
            </w:pPr>
            <w:r w:rsidRPr="0087582E">
              <w:rPr>
                <w:rFonts w:ascii="Arial" w:hAnsi="Arial" w:cs="Arial"/>
                <w:iCs/>
              </w:rPr>
              <w:t>Otros que defina la comisión (vocación de trabajo con la Pequeña Agricultura, disposición para residir en la comuna, etc.) (</w:t>
            </w:r>
            <w:r w:rsidR="00DE3E25" w:rsidRPr="0087582E">
              <w:rPr>
                <w:rFonts w:ascii="Arial" w:hAnsi="Arial" w:cs="Arial"/>
                <w:iCs/>
              </w:rPr>
              <w:t>Preguntas</w:t>
            </w:r>
            <w:r w:rsidRPr="0087582E">
              <w:rPr>
                <w:rFonts w:ascii="Arial" w:hAnsi="Arial" w:cs="Arial"/>
                <w:iCs/>
              </w:rPr>
              <w:t xml:space="preserve"> que deberán preparar INDAP y/o </w:t>
            </w:r>
            <w:r w:rsidR="00804D3E" w:rsidRPr="0087582E">
              <w:rPr>
                <w:rFonts w:ascii="Arial" w:hAnsi="Arial" w:cs="Arial"/>
                <w:iCs/>
              </w:rPr>
              <w:t>la Entidad Ejecutora</w:t>
            </w:r>
            <w:r w:rsidRPr="0087582E">
              <w:rPr>
                <w:rFonts w:ascii="Arial" w:hAnsi="Arial" w:cs="Arial"/>
                <w:iCs/>
              </w:rPr>
              <w:t>).</w:t>
            </w:r>
          </w:p>
        </w:tc>
        <w:tc>
          <w:tcPr>
            <w:tcW w:w="649" w:type="pct"/>
            <w:tcBorders>
              <w:top w:val="single" w:sz="4" w:space="0" w:color="auto"/>
              <w:left w:val="single" w:sz="4" w:space="0" w:color="auto"/>
              <w:bottom w:val="single" w:sz="4" w:space="0" w:color="auto"/>
              <w:right w:val="single" w:sz="4" w:space="0" w:color="auto"/>
            </w:tcBorders>
            <w:vAlign w:val="center"/>
          </w:tcPr>
          <w:p w14:paraId="38946FF9" w14:textId="77777777" w:rsidR="00CB323D" w:rsidRPr="0087582E" w:rsidRDefault="00CB323D" w:rsidP="00B806A3">
            <w:pPr>
              <w:jc w:val="center"/>
              <w:rPr>
                <w:rFonts w:ascii="Arial" w:hAnsi="Arial" w:cs="Arial"/>
                <w:iCs/>
              </w:rPr>
            </w:pPr>
            <w:r w:rsidRPr="0087582E">
              <w:rPr>
                <w:rFonts w:ascii="Arial" w:hAnsi="Arial" w:cs="Arial"/>
                <w:iCs/>
              </w:rPr>
              <w:t>20</w:t>
            </w:r>
          </w:p>
        </w:tc>
        <w:tc>
          <w:tcPr>
            <w:tcW w:w="673" w:type="pct"/>
            <w:tcBorders>
              <w:top w:val="single" w:sz="4" w:space="0" w:color="auto"/>
              <w:left w:val="single" w:sz="4" w:space="0" w:color="auto"/>
              <w:bottom w:val="single" w:sz="4" w:space="0" w:color="auto"/>
              <w:right w:val="single" w:sz="4" w:space="0" w:color="auto"/>
            </w:tcBorders>
            <w:vAlign w:val="center"/>
          </w:tcPr>
          <w:p w14:paraId="31986B04" w14:textId="77777777" w:rsidR="00CB323D" w:rsidRPr="0087582E" w:rsidRDefault="00CB323D" w:rsidP="00B806A3">
            <w:pPr>
              <w:jc w:val="center"/>
              <w:rPr>
                <w:rFonts w:ascii="Arial" w:hAnsi="Arial" w:cs="Arial"/>
                <w:iCs/>
              </w:rPr>
            </w:pPr>
            <w:r w:rsidRPr="0087582E">
              <w:rPr>
                <w:rFonts w:ascii="Arial" w:hAnsi="Arial" w:cs="Arial"/>
                <w:iCs/>
              </w:rPr>
              <w:t>Entre 20 y 11</w:t>
            </w:r>
          </w:p>
        </w:tc>
        <w:tc>
          <w:tcPr>
            <w:tcW w:w="613" w:type="pct"/>
            <w:tcBorders>
              <w:top w:val="single" w:sz="4" w:space="0" w:color="auto"/>
              <w:left w:val="single" w:sz="4" w:space="0" w:color="auto"/>
              <w:bottom w:val="single" w:sz="4" w:space="0" w:color="auto"/>
              <w:right w:val="single" w:sz="4" w:space="0" w:color="auto"/>
            </w:tcBorders>
            <w:vAlign w:val="center"/>
          </w:tcPr>
          <w:p w14:paraId="3F4E3DD6" w14:textId="77777777" w:rsidR="00CB323D" w:rsidRPr="0087582E" w:rsidRDefault="00CB323D" w:rsidP="00B806A3">
            <w:pPr>
              <w:jc w:val="center"/>
              <w:rPr>
                <w:rFonts w:ascii="Arial" w:hAnsi="Arial" w:cs="Arial"/>
                <w:iCs/>
              </w:rPr>
            </w:pPr>
            <w:r w:rsidRPr="0087582E">
              <w:rPr>
                <w:rFonts w:ascii="Arial" w:hAnsi="Arial" w:cs="Arial"/>
                <w:iCs/>
              </w:rPr>
              <w:t>Entre 10 y 6</w:t>
            </w:r>
          </w:p>
        </w:tc>
        <w:tc>
          <w:tcPr>
            <w:tcW w:w="647" w:type="pct"/>
            <w:tcBorders>
              <w:top w:val="single" w:sz="4" w:space="0" w:color="auto"/>
              <w:left w:val="single" w:sz="4" w:space="0" w:color="auto"/>
              <w:bottom w:val="single" w:sz="4" w:space="0" w:color="auto"/>
              <w:right w:val="single" w:sz="4" w:space="0" w:color="auto"/>
            </w:tcBorders>
            <w:vAlign w:val="center"/>
          </w:tcPr>
          <w:p w14:paraId="37A71C3A" w14:textId="77777777" w:rsidR="00CB323D" w:rsidRPr="0087582E" w:rsidRDefault="00CB323D" w:rsidP="00B806A3">
            <w:pPr>
              <w:jc w:val="center"/>
              <w:rPr>
                <w:rFonts w:ascii="Arial" w:hAnsi="Arial" w:cs="Arial"/>
              </w:rPr>
            </w:pPr>
            <w:r w:rsidRPr="0087582E">
              <w:rPr>
                <w:rFonts w:ascii="Arial" w:hAnsi="Arial" w:cs="Arial"/>
                <w:iCs/>
              </w:rPr>
              <w:t>Menos de 6</w:t>
            </w:r>
          </w:p>
        </w:tc>
        <w:tc>
          <w:tcPr>
            <w:tcW w:w="605" w:type="pct"/>
            <w:tcBorders>
              <w:top w:val="single" w:sz="4" w:space="0" w:color="auto"/>
              <w:left w:val="single" w:sz="4" w:space="0" w:color="auto"/>
              <w:bottom w:val="single" w:sz="4" w:space="0" w:color="auto"/>
              <w:right w:val="single" w:sz="4" w:space="0" w:color="auto"/>
            </w:tcBorders>
            <w:vAlign w:val="center"/>
          </w:tcPr>
          <w:p w14:paraId="20F29C9D" w14:textId="77777777" w:rsidR="00CB323D" w:rsidRPr="0087582E" w:rsidRDefault="00CB323D" w:rsidP="0079080E">
            <w:pPr>
              <w:jc w:val="both"/>
              <w:rPr>
                <w:rFonts w:ascii="Arial" w:eastAsia="Times New Roman" w:hAnsi="Arial" w:cs="Arial"/>
                <w:iCs/>
                <w:lang w:val="es-ES_tradnl" w:eastAsia="es-ES_tradnl"/>
              </w:rPr>
            </w:pPr>
          </w:p>
        </w:tc>
      </w:tr>
      <w:tr w:rsidR="00CB323D" w:rsidRPr="0087582E" w14:paraId="538AAA8D" w14:textId="77777777" w:rsidTr="00DC67EC">
        <w:trPr>
          <w:trHeight w:val="47"/>
          <w:jc w:val="center"/>
        </w:trPr>
        <w:tc>
          <w:tcPr>
            <w:tcW w:w="2462" w:type="pct"/>
            <w:gridSpan w:val="3"/>
            <w:tcBorders>
              <w:top w:val="single" w:sz="4" w:space="0" w:color="auto"/>
              <w:left w:val="nil"/>
              <w:bottom w:val="nil"/>
              <w:right w:val="single" w:sz="4" w:space="0" w:color="auto"/>
            </w:tcBorders>
            <w:vAlign w:val="center"/>
          </w:tcPr>
          <w:p w14:paraId="37BBFF31" w14:textId="77777777" w:rsidR="00CB323D" w:rsidRPr="0087582E" w:rsidRDefault="00CB323D" w:rsidP="0079080E">
            <w:pPr>
              <w:jc w:val="both"/>
              <w:rPr>
                <w:rFonts w:ascii="Arial" w:eastAsia="Times New Roman" w:hAnsi="Arial" w:cs="Arial"/>
                <w:iCs/>
                <w:lang w:val="es-ES_tradnl" w:eastAsia="es-ES_tradnl"/>
              </w:rPr>
            </w:pPr>
          </w:p>
        </w:tc>
        <w:tc>
          <w:tcPr>
            <w:tcW w:w="1933" w:type="pct"/>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4239DEFB" w14:textId="77777777" w:rsidR="00CB323D" w:rsidRPr="0087582E" w:rsidRDefault="001A3231" w:rsidP="00B806A3">
            <w:pPr>
              <w:jc w:val="center"/>
              <w:rPr>
                <w:rFonts w:ascii="Arial" w:eastAsia="Times New Roman" w:hAnsi="Arial" w:cs="Arial"/>
                <w:b/>
                <w:iCs/>
                <w:lang w:val="es-ES_tradnl" w:eastAsia="es-ES_tradnl"/>
              </w:rPr>
            </w:pPr>
            <w:r w:rsidRPr="0087582E">
              <w:rPr>
                <w:rFonts w:ascii="Arial" w:eastAsia="Times New Roman" w:hAnsi="Arial" w:cs="Arial"/>
                <w:b/>
                <w:iCs/>
                <w:lang w:val="es-ES_tradnl" w:eastAsia="es-ES_tradnl"/>
              </w:rPr>
              <w:t xml:space="preserve">PUNTAJE </w:t>
            </w:r>
            <w:r w:rsidR="00CB323D" w:rsidRPr="0087582E">
              <w:rPr>
                <w:rFonts w:ascii="Arial" w:eastAsia="Times New Roman" w:hAnsi="Arial" w:cs="Arial"/>
                <w:b/>
                <w:iCs/>
                <w:lang w:val="es-ES_tradnl" w:eastAsia="es-ES_tradnl"/>
              </w:rPr>
              <w:t>TOTAL</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412C1767" w14:textId="77777777" w:rsidR="00CB323D" w:rsidRPr="0087582E" w:rsidRDefault="00CB323D" w:rsidP="0079080E">
            <w:pPr>
              <w:jc w:val="both"/>
              <w:rPr>
                <w:rFonts w:ascii="Arial" w:eastAsia="Times New Roman" w:hAnsi="Arial" w:cs="Arial"/>
                <w:iCs/>
                <w:lang w:val="es-ES_tradnl" w:eastAsia="es-ES_tradnl"/>
              </w:rPr>
            </w:pPr>
          </w:p>
        </w:tc>
      </w:tr>
    </w:tbl>
    <w:p w14:paraId="09BDBECA" w14:textId="77777777" w:rsidR="006E2B91" w:rsidRPr="0087582E" w:rsidRDefault="006E2B91" w:rsidP="0079080E">
      <w:pPr>
        <w:jc w:val="both"/>
        <w:rPr>
          <w:rFonts w:ascii="Arial" w:eastAsia="Times New Roman" w:hAnsi="Arial" w:cs="Arial"/>
          <w:iCs/>
          <w:lang w:val="es-ES_tradnl" w:eastAsia="es-ES_tradnl"/>
        </w:rPr>
      </w:pPr>
      <w:r w:rsidRPr="0087582E">
        <w:rPr>
          <w:rFonts w:ascii="Arial" w:eastAsia="Times New Roman" w:hAnsi="Arial" w:cs="Arial"/>
          <w:iCs/>
          <w:lang w:val="es-ES_tradnl" w:eastAsia="es-ES_tradnl"/>
        </w:rPr>
        <w:t>Puntaje Máximo: 100 puntos</w:t>
      </w:r>
    </w:p>
    <w:p w14:paraId="4F4CFD82" w14:textId="11B6E454" w:rsidR="006E2B91" w:rsidRPr="0087582E" w:rsidRDefault="006E2B91" w:rsidP="0079080E">
      <w:pPr>
        <w:jc w:val="both"/>
        <w:rPr>
          <w:rFonts w:ascii="Arial" w:eastAsia="Times New Roman" w:hAnsi="Arial" w:cs="Arial"/>
          <w:iCs/>
          <w:lang w:val="es-ES_tradnl" w:eastAsia="es-ES_tradnl"/>
        </w:rPr>
      </w:pPr>
      <w:r w:rsidRPr="0087582E">
        <w:rPr>
          <w:rFonts w:ascii="Arial" w:eastAsia="Times New Roman" w:hAnsi="Arial" w:cs="Arial"/>
          <w:iCs/>
          <w:lang w:val="es-ES_tradnl" w:eastAsia="es-ES_tradnl"/>
        </w:rPr>
        <w:t xml:space="preserve">Ponderación de la Entrevista personal: </w:t>
      </w:r>
      <w:r w:rsidR="00D364F6">
        <w:rPr>
          <w:rFonts w:ascii="Arial" w:eastAsia="Times New Roman" w:hAnsi="Arial" w:cs="Arial"/>
          <w:iCs/>
          <w:lang w:val="es-ES_tradnl" w:eastAsia="es-ES_tradnl"/>
        </w:rPr>
        <w:t>6</w:t>
      </w:r>
      <w:r w:rsidRPr="0087582E">
        <w:rPr>
          <w:rFonts w:ascii="Arial" w:eastAsia="Times New Roman" w:hAnsi="Arial" w:cs="Arial"/>
          <w:iCs/>
          <w:lang w:val="es-ES_tradnl" w:eastAsia="es-ES_tradnl"/>
        </w:rPr>
        <w:t>0% de la Evaluación Total</w:t>
      </w:r>
    </w:p>
    <w:p w14:paraId="57A651EC" w14:textId="77777777" w:rsidR="000C0EE3" w:rsidRPr="0087582E" w:rsidRDefault="000C0EE3" w:rsidP="0079080E">
      <w:pPr>
        <w:jc w:val="both"/>
        <w:rPr>
          <w:rFonts w:ascii="Arial" w:hAnsi="Arial" w:cs="Arial"/>
          <w:iCs/>
          <w:sz w:val="24"/>
          <w:szCs w:val="24"/>
          <w:lang w:val="es-ES_tradnl"/>
        </w:rPr>
      </w:pPr>
    </w:p>
    <w:p w14:paraId="22A1A194" w14:textId="77777777" w:rsidR="0086375E" w:rsidRPr="0087582E" w:rsidRDefault="001E2D14" w:rsidP="0079080E">
      <w:pPr>
        <w:jc w:val="both"/>
        <w:rPr>
          <w:rFonts w:ascii="Arial" w:eastAsia="Times New Roman" w:hAnsi="Arial" w:cs="Arial"/>
          <w:sz w:val="24"/>
          <w:szCs w:val="24"/>
          <w:lang w:val="es-ES_tradnl" w:eastAsia="es-ES"/>
        </w:rPr>
      </w:pPr>
      <w:r w:rsidRPr="0087582E">
        <w:rPr>
          <w:rFonts w:ascii="Arial" w:eastAsia="Times New Roman" w:hAnsi="Arial" w:cs="Arial"/>
          <w:sz w:val="24"/>
          <w:szCs w:val="24"/>
          <w:lang w:val="es-ES_tradnl" w:eastAsia="es-ES"/>
        </w:rPr>
        <w:tab/>
      </w:r>
      <w:r w:rsidR="00B62FAA" w:rsidRPr="0087582E">
        <w:rPr>
          <w:rFonts w:ascii="Arial" w:eastAsia="Times New Roman" w:hAnsi="Arial" w:cs="Arial"/>
          <w:sz w:val="24"/>
          <w:szCs w:val="24"/>
          <w:lang w:val="es-ES_tradnl" w:eastAsia="es-ES"/>
        </w:rPr>
        <w:t xml:space="preserve">La Comisión </w:t>
      </w:r>
      <w:r w:rsidR="0086375E" w:rsidRPr="0087582E">
        <w:rPr>
          <w:rFonts w:ascii="Arial" w:eastAsia="Times New Roman" w:hAnsi="Arial" w:cs="Arial"/>
          <w:sz w:val="24"/>
          <w:szCs w:val="24"/>
          <w:lang w:val="es-ES_tradnl" w:eastAsia="es-ES"/>
        </w:rPr>
        <w:t xml:space="preserve">se reserva la facultad de requerir a los participantes información aclaratoria de su </w:t>
      </w:r>
      <w:r w:rsidR="004C7BF8" w:rsidRPr="0087582E">
        <w:rPr>
          <w:rFonts w:ascii="Arial" w:eastAsia="Times New Roman" w:hAnsi="Arial" w:cs="Arial"/>
          <w:sz w:val="24"/>
          <w:szCs w:val="24"/>
          <w:lang w:val="es-ES_tradnl" w:eastAsia="es-ES"/>
        </w:rPr>
        <w:t>postulación</w:t>
      </w:r>
      <w:r w:rsidR="0086375E" w:rsidRPr="0087582E">
        <w:rPr>
          <w:rFonts w:ascii="Arial" w:eastAsia="Times New Roman" w:hAnsi="Arial" w:cs="Arial"/>
          <w:sz w:val="24"/>
          <w:szCs w:val="24"/>
          <w:lang w:val="es-ES_tradnl" w:eastAsia="es-ES"/>
        </w:rPr>
        <w:t xml:space="preserve">, ello sin afectar su trato igualitario y </w:t>
      </w:r>
      <w:r w:rsidR="00DF2753" w:rsidRPr="0087582E">
        <w:rPr>
          <w:rFonts w:ascii="Arial" w:eastAsia="Times New Roman" w:hAnsi="Arial" w:cs="Arial"/>
          <w:sz w:val="24"/>
          <w:szCs w:val="24"/>
          <w:lang w:val="es-ES_tradnl" w:eastAsia="es-ES"/>
        </w:rPr>
        <w:t xml:space="preserve">sin </w:t>
      </w:r>
      <w:r w:rsidR="0086375E" w:rsidRPr="0087582E">
        <w:rPr>
          <w:rFonts w:ascii="Arial" w:eastAsia="Times New Roman" w:hAnsi="Arial" w:cs="Arial"/>
          <w:sz w:val="24"/>
          <w:szCs w:val="24"/>
          <w:lang w:val="es-ES_tradnl" w:eastAsia="es-ES"/>
        </w:rPr>
        <w:t xml:space="preserve">que </w:t>
      </w:r>
      <w:r w:rsidR="00DF2753" w:rsidRPr="0087582E">
        <w:rPr>
          <w:rFonts w:ascii="Arial" w:eastAsia="Times New Roman" w:hAnsi="Arial" w:cs="Arial"/>
          <w:sz w:val="24"/>
          <w:szCs w:val="24"/>
          <w:lang w:val="es-ES_tradnl" w:eastAsia="es-ES"/>
        </w:rPr>
        <w:t xml:space="preserve">ello </w:t>
      </w:r>
      <w:r w:rsidR="0086375E" w:rsidRPr="0087582E">
        <w:rPr>
          <w:rFonts w:ascii="Arial" w:eastAsia="Times New Roman" w:hAnsi="Arial" w:cs="Arial"/>
          <w:sz w:val="24"/>
          <w:szCs w:val="24"/>
          <w:lang w:val="es-ES_tradnl" w:eastAsia="es-ES"/>
        </w:rPr>
        <w:t xml:space="preserve">signifique nuevas exigencias o requisitos no contemplados inicialmente en las </w:t>
      </w:r>
      <w:r w:rsidR="00DF2753" w:rsidRPr="0087582E">
        <w:rPr>
          <w:rFonts w:ascii="Arial" w:eastAsia="Times New Roman" w:hAnsi="Arial" w:cs="Arial"/>
          <w:sz w:val="24"/>
          <w:szCs w:val="24"/>
          <w:lang w:val="es-ES_tradnl" w:eastAsia="es-ES"/>
        </w:rPr>
        <w:t xml:space="preserve">presentes </w:t>
      </w:r>
      <w:r w:rsidR="00F62331" w:rsidRPr="0087582E">
        <w:rPr>
          <w:rFonts w:ascii="Arial" w:eastAsia="Times New Roman" w:hAnsi="Arial" w:cs="Arial"/>
          <w:sz w:val="24"/>
          <w:szCs w:val="24"/>
          <w:lang w:val="es-ES_tradnl" w:eastAsia="es-ES"/>
        </w:rPr>
        <w:t>b</w:t>
      </w:r>
      <w:r w:rsidR="0086375E" w:rsidRPr="0087582E">
        <w:rPr>
          <w:rFonts w:ascii="Arial" w:eastAsia="Times New Roman" w:hAnsi="Arial" w:cs="Arial"/>
          <w:sz w:val="24"/>
          <w:szCs w:val="24"/>
          <w:lang w:val="es-ES_tradnl" w:eastAsia="es-ES"/>
        </w:rPr>
        <w:t>ases.</w:t>
      </w:r>
    </w:p>
    <w:p w14:paraId="2DC07240" w14:textId="77777777" w:rsidR="0086375E" w:rsidRPr="0087582E" w:rsidRDefault="00E317A2" w:rsidP="0079080E">
      <w:pPr>
        <w:jc w:val="both"/>
        <w:rPr>
          <w:rFonts w:ascii="Arial" w:eastAsia="Times New Roman" w:hAnsi="Arial" w:cs="Arial"/>
          <w:sz w:val="24"/>
          <w:szCs w:val="24"/>
          <w:lang w:val="es-ES_tradnl" w:eastAsia="es-ES"/>
        </w:rPr>
      </w:pPr>
      <w:r w:rsidRPr="0087582E">
        <w:rPr>
          <w:rFonts w:ascii="Arial" w:eastAsia="Times New Roman" w:hAnsi="Arial" w:cs="Arial"/>
          <w:sz w:val="24"/>
          <w:szCs w:val="24"/>
          <w:lang w:val="es-ES_tradnl" w:eastAsia="es-ES"/>
        </w:rPr>
        <w:tab/>
        <w:t xml:space="preserve">Este proceso podrá declararse desierto </w:t>
      </w:r>
      <w:r w:rsidR="00865A42" w:rsidRPr="0087582E">
        <w:rPr>
          <w:rFonts w:ascii="Arial" w:eastAsia="Times New Roman" w:hAnsi="Arial" w:cs="Arial"/>
          <w:sz w:val="24"/>
          <w:szCs w:val="24"/>
          <w:lang w:val="es-ES_tradnl" w:eastAsia="es-ES"/>
        </w:rPr>
        <w:t>solo si no se recibe ninguna postulación</w:t>
      </w:r>
      <w:r w:rsidRPr="0087582E">
        <w:rPr>
          <w:rFonts w:ascii="Arial" w:eastAsia="Times New Roman" w:hAnsi="Arial" w:cs="Arial"/>
          <w:sz w:val="24"/>
          <w:szCs w:val="24"/>
          <w:lang w:val="es-ES_tradnl" w:eastAsia="es-ES"/>
        </w:rPr>
        <w:t xml:space="preserve">. Ante esto, se deberá realizar un nuevo llamado a concurso, ampliando los medios de difusión. Asimismo, </w:t>
      </w:r>
      <w:r w:rsidR="00865A42" w:rsidRPr="0087582E">
        <w:rPr>
          <w:rFonts w:ascii="Arial" w:eastAsia="Times New Roman" w:hAnsi="Arial" w:cs="Arial"/>
          <w:sz w:val="24"/>
          <w:szCs w:val="24"/>
          <w:lang w:val="es-ES_tradnl" w:eastAsia="es-ES"/>
        </w:rPr>
        <w:t xml:space="preserve">la </w:t>
      </w:r>
      <w:r w:rsidRPr="0087582E">
        <w:rPr>
          <w:rFonts w:ascii="Arial" w:eastAsia="Times New Roman" w:hAnsi="Arial" w:cs="Arial"/>
          <w:sz w:val="24"/>
          <w:szCs w:val="24"/>
          <w:lang w:val="es-ES_tradnl" w:eastAsia="es-ES"/>
        </w:rPr>
        <w:t xml:space="preserve">Comisión </w:t>
      </w:r>
      <w:r w:rsidR="00446BB6" w:rsidRPr="0087582E">
        <w:rPr>
          <w:rFonts w:ascii="Arial" w:eastAsia="Times New Roman" w:hAnsi="Arial" w:cs="Arial"/>
          <w:sz w:val="24"/>
          <w:szCs w:val="24"/>
          <w:lang w:val="es-ES_tradnl" w:eastAsia="es-ES"/>
        </w:rPr>
        <w:t>Bipartita</w:t>
      </w:r>
      <w:r w:rsidRPr="0087582E">
        <w:rPr>
          <w:rFonts w:ascii="Arial" w:eastAsia="Times New Roman" w:hAnsi="Arial" w:cs="Arial"/>
          <w:sz w:val="24"/>
          <w:szCs w:val="24"/>
          <w:lang w:val="es-ES_tradnl" w:eastAsia="es-ES"/>
        </w:rPr>
        <w:t>, podrá declarar desierto el concurso cuando a su juicio existan circunstancias y/o razones plausibles o meritorias que atenten contra la concreción de los objetivos e intereses del programa.</w:t>
      </w:r>
    </w:p>
    <w:p w14:paraId="4AEBBFAA" w14:textId="77777777" w:rsidR="00627771" w:rsidRPr="0087582E" w:rsidRDefault="00386490" w:rsidP="0079080E">
      <w:pPr>
        <w:jc w:val="both"/>
        <w:rPr>
          <w:rFonts w:ascii="Arial" w:eastAsia="Times New Roman" w:hAnsi="Arial" w:cs="Arial"/>
          <w:sz w:val="24"/>
          <w:szCs w:val="24"/>
          <w:lang w:val="es-ES_tradnl" w:eastAsia="es-ES"/>
        </w:rPr>
      </w:pPr>
      <w:r w:rsidRPr="0087582E">
        <w:rPr>
          <w:rFonts w:ascii="Arial" w:eastAsia="Times New Roman" w:hAnsi="Arial" w:cs="Arial"/>
          <w:sz w:val="24"/>
          <w:szCs w:val="24"/>
          <w:lang w:val="es-ES_tradnl" w:eastAsia="es-ES"/>
        </w:rPr>
        <w:tab/>
      </w:r>
      <w:r w:rsidR="00FC7A50" w:rsidRPr="0087582E">
        <w:rPr>
          <w:rFonts w:ascii="Arial" w:eastAsia="Times New Roman" w:hAnsi="Arial" w:cs="Arial"/>
          <w:sz w:val="24"/>
          <w:szCs w:val="24"/>
          <w:lang w:val="es-ES_tradnl" w:eastAsia="es-ES"/>
        </w:rPr>
        <w:t>Según las Normas Técnicas y Procedimientos Operativos del PRODESAL, s</w:t>
      </w:r>
      <w:r w:rsidR="000965DE" w:rsidRPr="0087582E">
        <w:rPr>
          <w:rFonts w:ascii="Arial" w:eastAsia="Times New Roman" w:hAnsi="Arial" w:cs="Arial"/>
          <w:sz w:val="24"/>
          <w:szCs w:val="24"/>
          <w:lang w:val="es-ES_tradnl" w:eastAsia="es-ES"/>
        </w:rPr>
        <w:t>i se realiza un nuevo llamado a concurso</w:t>
      </w:r>
      <w:r w:rsidR="00FC7A50" w:rsidRPr="0087582E">
        <w:rPr>
          <w:rFonts w:ascii="Arial" w:eastAsia="Times New Roman" w:hAnsi="Arial" w:cs="Arial"/>
          <w:sz w:val="24"/>
          <w:szCs w:val="24"/>
          <w:lang w:val="es-ES_tradnl" w:eastAsia="es-ES"/>
        </w:rPr>
        <w:t xml:space="preserve">, </w:t>
      </w:r>
      <w:r w:rsidR="008A2FC0" w:rsidRPr="0087582E">
        <w:rPr>
          <w:rFonts w:ascii="Arial" w:eastAsia="Times New Roman" w:hAnsi="Arial" w:cs="Arial"/>
          <w:sz w:val="24"/>
          <w:szCs w:val="24"/>
          <w:lang w:val="es-ES_tradnl" w:eastAsia="es-ES"/>
        </w:rPr>
        <w:t>la Comisión Bipartita</w:t>
      </w:r>
      <w:r w:rsidRPr="0087582E">
        <w:rPr>
          <w:rFonts w:ascii="Arial" w:eastAsia="Times New Roman" w:hAnsi="Arial" w:cs="Arial"/>
          <w:sz w:val="24"/>
          <w:szCs w:val="24"/>
          <w:lang w:val="es-ES_tradnl" w:eastAsia="es-ES"/>
        </w:rPr>
        <w:t xml:space="preserve"> procederá según lo descrito en el punto </w:t>
      </w:r>
      <w:r w:rsidR="00842CCD" w:rsidRPr="0087582E">
        <w:rPr>
          <w:rFonts w:ascii="Arial" w:eastAsia="Times New Roman" w:hAnsi="Arial" w:cs="Arial"/>
          <w:sz w:val="24"/>
          <w:szCs w:val="24"/>
          <w:lang w:val="es-ES_tradnl" w:eastAsia="es-ES"/>
        </w:rPr>
        <w:t>9</w:t>
      </w:r>
      <w:r w:rsidR="00597E0E" w:rsidRPr="0087582E">
        <w:rPr>
          <w:rFonts w:ascii="Arial" w:eastAsia="Times New Roman" w:hAnsi="Arial" w:cs="Arial"/>
          <w:sz w:val="24"/>
          <w:szCs w:val="24"/>
          <w:lang w:val="es-ES_tradnl" w:eastAsia="es-ES"/>
        </w:rPr>
        <w:t>.</w:t>
      </w:r>
    </w:p>
    <w:p w14:paraId="5124C25C" w14:textId="0623C7E3" w:rsidR="00310238" w:rsidRDefault="00310238" w:rsidP="0079080E">
      <w:pPr>
        <w:jc w:val="both"/>
        <w:rPr>
          <w:rFonts w:ascii="Arial" w:eastAsia="Times New Roman" w:hAnsi="Arial" w:cs="Arial"/>
          <w:sz w:val="24"/>
          <w:szCs w:val="24"/>
          <w:lang w:val="es-ES_tradnl" w:eastAsia="es-ES"/>
        </w:rPr>
      </w:pPr>
    </w:p>
    <w:p w14:paraId="170952F0" w14:textId="77777777" w:rsidR="0002686D" w:rsidRPr="0087582E" w:rsidRDefault="0002686D" w:rsidP="0079080E">
      <w:pPr>
        <w:jc w:val="both"/>
        <w:rPr>
          <w:rFonts w:ascii="Arial" w:eastAsia="Times New Roman" w:hAnsi="Arial" w:cs="Arial"/>
          <w:sz w:val="24"/>
          <w:szCs w:val="24"/>
          <w:lang w:val="es-ES_tradnl" w:eastAsia="es-ES"/>
        </w:rPr>
      </w:pPr>
    </w:p>
    <w:p w14:paraId="0A4128F4" w14:textId="77777777" w:rsidR="0086375E" w:rsidRPr="0087582E" w:rsidRDefault="00915190">
      <w:pPr>
        <w:pStyle w:val="Prrafodelista"/>
        <w:numPr>
          <w:ilvl w:val="0"/>
          <w:numId w:val="13"/>
        </w:numPr>
        <w:ind w:left="680" w:hanging="680"/>
        <w:jc w:val="both"/>
        <w:rPr>
          <w:rFonts w:ascii="Arial" w:eastAsia="Times New Roman" w:hAnsi="Arial" w:cs="Arial"/>
          <w:b/>
          <w:sz w:val="24"/>
          <w:szCs w:val="24"/>
          <w:lang w:val="es-ES_tradnl" w:eastAsia="es-ES"/>
        </w:rPr>
      </w:pPr>
      <w:r w:rsidRPr="0087582E">
        <w:rPr>
          <w:rFonts w:ascii="Arial" w:eastAsia="Times New Roman" w:hAnsi="Arial" w:cs="Arial"/>
          <w:b/>
          <w:sz w:val="24"/>
          <w:szCs w:val="24"/>
          <w:lang w:val="es-ES_tradnl" w:eastAsia="es-ES"/>
        </w:rPr>
        <w:t>Contratación de Servicios</w:t>
      </w:r>
      <w:r w:rsidR="0086375E" w:rsidRPr="0087582E">
        <w:rPr>
          <w:rFonts w:ascii="Arial" w:eastAsia="Times New Roman" w:hAnsi="Arial" w:cs="Arial"/>
          <w:b/>
          <w:sz w:val="24"/>
          <w:szCs w:val="24"/>
          <w:lang w:val="es-ES_tradnl" w:eastAsia="es-ES"/>
        </w:rPr>
        <w:t>.</w:t>
      </w:r>
    </w:p>
    <w:p w14:paraId="00CCD0D7" w14:textId="77777777" w:rsidR="0086375E" w:rsidRPr="0087582E" w:rsidRDefault="0086375E" w:rsidP="0079080E">
      <w:pPr>
        <w:jc w:val="both"/>
        <w:rPr>
          <w:rFonts w:ascii="Arial" w:eastAsia="Times New Roman" w:hAnsi="Arial" w:cs="Arial"/>
          <w:b/>
          <w:sz w:val="24"/>
          <w:szCs w:val="24"/>
          <w:lang w:val="es-ES_tradnl" w:eastAsia="es-ES"/>
        </w:rPr>
      </w:pPr>
    </w:p>
    <w:p w14:paraId="4C74846C" w14:textId="2B6374A9" w:rsidR="003F18E1" w:rsidRPr="0087582E" w:rsidRDefault="00D47B00" w:rsidP="0079080E">
      <w:pPr>
        <w:jc w:val="both"/>
        <w:rPr>
          <w:rFonts w:ascii="Arial" w:eastAsia="Times New Roman" w:hAnsi="Arial" w:cs="Arial"/>
          <w:sz w:val="24"/>
          <w:szCs w:val="24"/>
          <w:lang w:val="es-ES_tradnl" w:eastAsia="es-ES"/>
        </w:rPr>
      </w:pPr>
      <w:r w:rsidRPr="0087582E">
        <w:rPr>
          <w:rFonts w:ascii="Arial" w:eastAsia="Times New Roman" w:hAnsi="Arial" w:cs="Arial"/>
          <w:sz w:val="24"/>
          <w:szCs w:val="24"/>
          <w:lang w:val="es-ES_tradnl" w:eastAsia="es-ES"/>
        </w:rPr>
        <w:tab/>
      </w:r>
      <w:r w:rsidR="00227C88" w:rsidRPr="0087582E">
        <w:rPr>
          <w:rFonts w:ascii="Arial" w:eastAsia="Times New Roman" w:hAnsi="Arial" w:cs="Arial"/>
          <w:sz w:val="24"/>
          <w:szCs w:val="24"/>
          <w:lang w:val="es-ES_tradnl" w:eastAsia="es-ES"/>
        </w:rPr>
        <w:t xml:space="preserve">Una vez que se haya producido la selección de común acuerdo entre </w:t>
      </w:r>
      <w:r w:rsidR="005C5200">
        <w:rPr>
          <w:rFonts w:ascii="Arial" w:eastAsia="Times New Roman" w:hAnsi="Arial" w:cs="Arial"/>
          <w:sz w:val="24"/>
          <w:szCs w:val="24"/>
          <w:lang w:val="es-ES_tradnl" w:eastAsia="es-ES"/>
        </w:rPr>
        <w:t>el</w:t>
      </w:r>
      <w:r w:rsidR="00227C88" w:rsidRPr="0087582E">
        <w:rPr>
          <w:rFonts w:ascii="Arial" w:eastAsia="Times New Roman" w:hAnsi="Arial" w:cs="Arial"/>
          <w:sz w:val="24"/>
          <w:szCs w:val="24"/>
          <w:lang w:val="es-ES_tradnl" w:eastAsia="es-ES"/>
        </w:rPr>
        <w:t xml:space="preserve"> </w:t>
      </w:r>
      <w:proofErr w:type="gramStart"/>
      <w:r w:rsidR="00227C88" w:rsidRPr="0087582E">
        <w:rPr>
          <w:rFonts w:ascii="Arial" w:eastAsia="Times New Roman" w:hAnsi="Arial" w:cs="Arial"/>
          <w:sz w:val="24"/>
          <w:szCs w:val="24"/>
          <w:lang w:val="es-ES_tradnl" w:eastAsia="es-ES"/>
        </w:rPr>
        <w:t>Director Regional</w:t>
      </w:r>
      <w:proofErr w:type="gramEnd"/>
      <w:r w:rsidR="00227C88" w:rsidRPr="0087582E">
        <w:rPr>
          <w:rFonts w:ascii="Arial" w:eastAsia="Times New Roman" w:hAnsi="Arial" w:cs="Arial"/>
          <w:sz w:val="24"/>
          <w:szCs w:val="24"/>
          <w:lang w:val="es-ES_tradnl" w:eastAsia="es-ES"/>
        </w:rPr>
        <w:t xml:space="preserve"> de INDAP y el Alcalde de la Ilus</w:t>
      </w:r>
      <w:r w:rsidR="007361F3" w:rsidRPr="0087582E">
        <w:rPr>
          <w:rFonts w:ascii="Arial" w:eastAsia="Times New Roman" w:hAnsi="Arial" w:cs="Arial"/>
          <w:sz w:val="24"/>
          <w:szCs w:val="24"/>
          <w:lang w:val="es-ES_tradnl" w:eastAsia="es-ES"/>
        </w:rPr>
        <w:t>tre Municipalidad de</w:t>
      </w:r>
      <w:r w:rsidR="005C5200">
        <w:rPr>
          <w:rFonts w:ascii="Arial" w:eastAsia="Times New Roman" w:hAnsi="Arial" w:cs="Arial"/>
          <w:sz w:val="24"/>
          <w:szCs w:val="24"/>
          <w:lang w:val="es-ES_tradnl" w:eastAsia="es-ES"/>
        </w:rPr>
        <w:t xml:space="preserve"> Quinta de Tilcoco</w:t>
      </w:r>
      <w:r w:rsidR="00227C88" w:rsidRPr="0087582E">
        <w:rPr>
          <w:rFonts w:ascii="Arial" w:eastAsia="Times New Roman" w:hAnsi="Arial" w:cs="Arial"/>
          <w:sz w:val="24"/>
          <w:szCs w:val="24"/>
          <w:lang w:val="es-ES_tradnl" w:eastAsia="es-ES"/>
        </w:rPr>
        <w:t xml:space="preserve">, </w:t>
      </w:r>
      <w:r w:rsidR="007361F3" w:rsidRPr="0087582E">
        <w:rPr>
          <w:rFonts w:ascii="Arial" w:eastAsia="Times New Roman" w:hAnsi="Arial" w:cs="Arial"/>
          <w:sz w:val="24"/>
          <w:szCs w:val="24"/>
          <w:lang w:val="es-ES_tradnl" w:eastAsia="es-ES"/>
        </w:rPr>
        <w:t>el Municipio</w:t>
      </w:r>
      <w:r w:rsidR="00227C88" w:rsidRPr="0087582E">
        <w:rPr>
          <w:rFonts w:ascii="Arial" w:eastAsia="Times New Roman" w:hAnsi="Arial" w:cs="Arial"/>
          <w:sz w:val="24"/>
          <w:szCs w:val="24"/>
          <w:lang w:val="es-ES_tradnl" w:eastAsia="es-ES"/>
        </w:rPr>
        <w:t xml:space="preserve"> tendrá un plazo de </w:t>
      </w:r>
      <w:r w:rsidR="00227C88" w:rsidRPr="00847FCD">
        <w:rPr>
          <w:rFonts w:ascii="Arial" w:eastAsia="Times New Roman" w:hAnsi="Arial" w:cs="Arial"/>
          <w:b/>
          <w:bCs/>
          <w:sz w:val="24"/>
          <w:szCs w:val="24"/>
          <w:lang w:val="es-ES_tradnl" w:eastAsia="es-ES"/>
        </w:rPr>
        <w:t xml:space="preserve">10 días hábiles para </w:t>
      </w:r>
      <w:r w:rsidR="009053F2" w:rsidRPr="00847FCD">
        <w:rPr>
          <w:rFonts w:ascii="Arial" w:eastAsia="Times New Roman" w:hAnsi="Arial" w:cs="Arial"/>
          <w:b/>
          <w:bCs/>
          <w:sz w:val="24"/>
          <w:szCs w:val="24"/>
          <w:lang w:val="es-ES_tradnl" w:eastAsia="es-ES"/>
        </w:rPr>
        <w:t xml:space="preserve">proceder a </w:t>
      </w:r>
      <w:r w:rsidR="00915190" w:rsidRPr="00847FCD">
        <w:rPr>
          <w:rFonts w:ascii="Arial" w:eastAsia="Times New Roman" w:hAnsi="Arial" w:cs="Arial"/>
          <w:b/>
          <w:bCs/>
          <w:sz w:val="24"/>
          <w:szCs w:val="24"/>
          <w:lang w:val="es-ES_tradnl" w:eastAsia="es-ES"/>
        </w:rPr>
        <w:t>la</w:t>
      </w:r>
      <w:r w:rsidR="009053F2" w:rsidRPr="00847FCD">
        <w:rPr>
          <w:rFonts w:ascii="Arial" w:eastAsia="Times New Roman" w:hAnsi="Arial" w:cs="Arial"/>
          <w:b/>
          <w:bCs/>
          <w:sz w:val="24"/>
          <w:szCs w:val="24"/>
          <w:lang w:val="es-ES_tradnl" w:eastAsia="es-ES"/>
        </w:rPr>
        <w:t xml:space="preserve"> contratación</w:t>
      </w:r>
      <w:r w:rsidR="00915190" w:rsidRPr="00847FCD">
        <w:rPr>
          <w:rFonts w:ascii="Arial" w:eastAsia="Times New Roman" w:hAnsi="Arial" w:cs="Arial"/>
          <w:b/>
          <w:bCs/>
          <w:sz w:val="24"/>
          <w:szCs w:val="24"/>
          <w:lang w:val="es-ES_tradnl" w:eastAsia="es-ES"/>
        </w:rPr>
        <w:t xml:space="preserve"> del prestador de servicios</w:t>
      </w:r>
      <w:r w:rsidR="009053F2" w:rsidRPr="00847FCD">
        <w:rPr>
          <w:rFonts w:ascii="Arial" w:eastAsia="Times New Roman" w:hAnsi="Arial" w:cs="Arial"/>
          <w:b/>
          <w:bCs/>
          <w:sz w:val="24"/>
          <w:szCs w:val="24"/>
          <w:lang w:val="es-ES_tradnl" w:eastAsia="es-ES"/>
        </w:rPr>
        <w:t>.</w:t>
      </w:r>
      <w:r w:rsidR="009053F2" w:rsidRPr="0087582E">
        <w:rPr>
          <w:rFonts w:ascii="Arial" w:eastAsia="Times New Roman" w:hAnsi="Arial" w:cs="Arial"/>
          <w:sz w:val="24"/>
          <w:szCs w:val="24"/>
          <w:lang w:val="es-ES_tradnl" w:eastAsia="es-ES"/>
        </w:rPr>
        <w:t xml:space="preserve"> </w:t>
      </w:r>
      <w:r w:rsidR="00C93E64" w:rsidRPr="0087582E">
        <w:rPr>
          <w:rFonts w:ascii="Arial" w:eastAsia="Times New Roman" w:hAnsi="Arial" w:cs="Arial"/>
          <w:sz w:val="24"/>
          <w:szCs w:val="24"/>
          <w:lang w:val="es-ES_tradnl" w:eastAsia="es-ES"/>
        </w:rPr>
        <w:t xml:space="preserve">Este periodo se encuentra sujeto a modificación en relación a la disponibilidad de la Comisión </w:t>
      </w:r>
      <w:r w:rsidR="008A2FC0" w:rsidRPr="0087582E">
        <w:rPr>
          <w:rFonts w:ascii="Arial" w:eastAsia="Times New Roman" w:hAnsi="Arial" w:cs="Arial"/>
          <w:sz w:val="24"/>
          <w:szCs w:val="24"/>
          <w:lang w:val="es-ES_tradnl" w:eastAsia="es-ES"/>
        </w:rPr>
        <w:t>Bipartita</w:t>
      </w:r>
      <w:r w:rsidR="00C93E64" w:rsidRPr="0087582E">
        <w:rPr>
          <w:rFonts w:ascii="Arial" w:eastAsia="Times New Roman" w:hAnsi="Arial" w:cs="Arial"/>
          <w:sz w:val="24"/>
          <w:szCs w:val="24"/>
          <w:lang w:val="es-ES_tradnl" w:eastAsia="es-ES"/>
        </w:rPr>
        <w:t xml:space="preserve">, el </w:t>
      </w:r>
      <w:proofErr w:type="gramStart"/>
      <w:r w:rsidR="00C93E64" w:rsidRPr="0087582E">
        <w:rPr>
          <w:rFonts w:ascii="Arial" w:eastAsia="Times New Roman" w:hAnsi="Arial" w:cs="Arial"/>
          <w:sz w:val="24"/>
          <w:szCs w:val="24"/>
          <w:lang w:val="es-ES_tradnl" w:eastAsia="es-ES"/>
        </w:rPr>
        <w:t>Alcalde</w:t>
      </w:r>
      <w:proofErr w:type="gramEnd"/>
      <w:r w:rsidR="00C93E64" w:rsidRPr="0087582E">
        <w:rPr>
          <w:rFonts w:ascii="Arial" w:eastAsia="Times New Roman" w:hAnsi="Arial" w:cs="Arial"/>
          <w:sz w:val="24"/>
          <w:szCs w:val="24"/>
          <w:lang w:val="es-ES_tradnl" w:eastAsia="es-ES"/>
        </w:rPr>
        <w:t xml:space="preserve"> y el Director Regional.</w:t>
      </w:r>
    </w:p>
    <w:p w14:paraId="2D09058B" w14:textId="77777777" w:rsidR="00304CBE" w:rsidRPr="0087582E" w:rsidRDefault="00304CBE" w:rsidP="0079080E">
      <w:pPr>
        <w:jc w:val="both"/>
        <w:rPr>
          <w:rFonts w:ascii="Arial" w:eastAsia="Times New Roman" w:hAnsi="Arial" w:cs="Arial"/>
          <w:sz w:val="24"/>
          <w:szCs w:val="24"/>
          <w:lang w:val="es-ES_tradnl" w:eastAsia="es-ES"/>
        </w:rPr>
      </w:pPr>
    </w:p>
    <w:p w14:paraId="4E26706D" w14:textId="77777777" w:rsidR="00227C88" w:rsidRPr="0087582E" w:rsidRDefault="00227C88" w:rsidP="0079080E">
      <w:pPr>
        <w:jc w:val="both"/>
        <w:rPr>
          <w:rFonts w:ascii="Arial" w:eastAsia="Times New Roman" w:hAnsi="Arial" w:cs="Arial"/>
          <w:sz w:val="24"/>
          <w:szCs w:val="24"/>
          <w:lang w:val="es-CL" w:eastAsia="es-ES"/>
        </w:rPr>
      </w:pPr>
    </w:p>
    <w:p w14:paraId="33B3D1A7" w14:textId="77777777" w:rsidR="0086375E" w:rsidRPr="0087582E" w:rsidRDefault="0086375E">
      <w:pPr>
        <w:pStyle w:val="Prrafodelista"/>
        <w:numPr>
          <w:ilvl w:val="0"/>
          <w:numId w:val="13"/>
        </w:numPr>
        <w:ind w:left="680" w:hanging="680"/>
        <w:jc w:val="both"/>
        <w:rPr>
          <w:rFonts w:ascii="Arial" w:eastAsia="Times New Roman" w:hAnsi="Arial" w:cs="Arial"/>
          <w:b/>
          <w:sz w:val="24"/>
          <w:szCs w:val="24"/>
          <w:lang w:val="es-CL" w:eastAsia="es-ES"/>
        </w:rPr>
      </w:pPr>
      <w:r w:rsidRPr="0087582E">
        <w:rPr>
          <w:rFonts w:ascii="Arial" w:eastAsia="Times New Roman" w:hAnsi="Arial" w:cs="Arial"/>
          <w:b/>
          <w:sz w:val="24"/>
          <w:szCs w:val="24"/>
          <w:lang w:val="es-CL" w:eastAsia="es-ES"/>
        </w:rPr>
        <w:t xml:space="preserve"> Plazos de Ejecución, Aprobación y Término del Contrato.</w:t>
      </w:r>
    </w:p>
    <w:p w14:paraId="147EB529" w14:textId="77777777" w:rsidR="003F18E1" w:rsidRPr="0087582E" w:rsidRDefault="003F18E1" w:rsidP="0079080E">
      <w:pPr>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b/>
      </w:r>
    </w:p>
    <w:p w14:paraId="5BF88FEE" w14:textId="77777777" w:rsidR="009B18D2" w:rsidRPr="0087582E" w:rsidRDefault="003F18E1" w:rsidP="0079080E">
      <w:pPr>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b/>
      </w:r>
      <w:r w:rsidR="009B18D2" w:rsidRPr="0087582E">
        <w:rPr>
          <w:rFonts w:ascii="Arial" w:eastAsia="Times New Roman" w:hAnsi="Arial" w:cs="Arial"/>
          <w:sz w:val="24"/>
          <w:szCs w:val="24"/>
          <w:lang w:val="es-CL" w:eastAsia="es-ES"/>
        </w:rPr>
        <w:t xml:space="preserve">El plazo de ejecución de los servicios estará determinado por la vigencia del convenio PRODESAL suscrito entre INDAP y </w:t>
      </w:r>
      <w:r w:rsidR="00580761" w:rsidRPr="0087582E">
        <w:rPr>
          <w:rFonts w:ascii="Arial" w:eastAsia="Times New Roman" w:hAnsi="Arial" w:cs="Arial"/>
          <w:sz w:val="24"/>
          <w:szCs w:val="24"/>
          <w:lang w:val="es-CL" w:eastAsia="es-ES"/>
        </w:rPr>
        <w:t>el Municipio,</w:t>
      </w:r>
      <w:r w:rsidR="009B18D2" w:rsidRPr="0087582E">
        <w:rPr>
          <w:rFonts w:ascii="Arial" w:eastAsia="Times New Roman" w:hAnsi="Arial" w:cs="Arial"/>
          <w:sz w:val="24"/>
          <w:szCs w:val="24"/>
          <w:lang w:val="es-CL" w:eastAsia="es-ES"/>
        </w:rPr>
        <w:t xml:space="preserve"> y su continuidad estará supeditada a la evaluación de desempeño, a la normativa vigente y a los presupuestos disponibles.</w:t>
      </w:r>
    </w:p>
    <w:p w14:paraId="69B6737A" w14:textId="77777777" w:rsidR="009B18D2" w:rsidRPr="0087582E" w:rsidRDefault="009B18D2" w:rsidP="0079080E">
      <w:pPr>
        <w:jc w:val="both"/>
        <w:rPr>
          <w:rFonts w:ascii="Arial" w:eastAsia="Times New Roman" w:hAnsi="Arial" w:cs="Arial"/>
          <w:sz w:val="24"/>
          <w:szCs w:val="24"/>
          <w:lang w:val="es-CL" w:eastAsia="es-ES"/>
        </w:rPr>
      </w:pPr>
    </w:p>
    <w:p w14:paraId="1778FD3E" w14:textId="77777777" w:rsidR="00C42B7F" w:rsidRPr="0087582E" w:rsidRDefault="009B18D2" w:rsidP="0079080E">
      <w:pPr>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b/>
      </w:r>
      <w:r w:rsidR="005F609B" w:rsidRPr="0087582E">
        <w:rPr>
          <w:rFonts w:ascii="Arial" w:eastAsia="Times New Roman" w:hAnsi="Arial" w:cs="Arial"/>
          <w:sz w:val="24"/>
          <w:szCs w:val="24"/>
          <w:lang w:val="es-CL" w:eastAsia="es-ES"/>
        </w:rPr>
        <w:t xml:space="preserve">Si a juicio del Municipio </w:t>
      </w:r>
      <w:r w:rsidR="00872E3F" w:rsidRPr="0087582E">
        <w:rPr>
          <w:rFonts w:ascii="Arial" w:eastAsia="Times New Roman" w:hAnsi="Arial" w:cs="Arial"/>
          <w:sz w:val="24"/>
          <w:szCs w:val="24"/>
          <w:lang w:val="es-CL" w:eastAsia="es-ES"/>
        </w:rPr>
        <w:t>e INDAP,</w:t>
      </w:r>
      <w:r w:rsidR="003A4748" w:rsidRPr="0087582E">
        <w:rPr>
          <w:rFonts w:ascii="Arial" w:eastAsia="Times New Roman" w:hAnsi="Arial" w:cs="Arial"/>
          <w:sz w:val="24"/>
          <w:szCs w:val="24"/>
          <w:lang w:val="es-CL" w:eastAsia="es-ES"/>
        </w:rPr>
        <w:t xml:space="preserve"> </w:t>
      </w:r>
      <w:r w:rsidRPr="0087582E">
        <w:rPr>
          <w:rFonts w:ascii="Arial" w:eastAsia="Times New Roman" w:hAnsi="Arial" w:cs="Arial"/>
          <w:sz w:val="24"/>
          <w:szCs w:val="24"/>
          <w:lang w:val="es-CL" w:eastAsia="es-ES"/>
        </w:rPr>
        <w:t xml:space="preserve">y por causa fundada, no es conveniente continuar con los servicios, considerando </w:t>
      </w:r>
      <w:r w:rsidR="00D26573" w:rsidRPr="0087582E">
        <w:rPr>
          <w:rFonts w:ascii="Arial" w:eastAsia="Times New Roman" w:hAnsi="Arial" w:cs="Arial"/>
          <w:sz w:val="24"/>
          <w:szCs w:val="24"/>
          <w:lang w:val="es-CL" w:eastAsia="es-ES"/>
        </w:rPr>
        <w:t>dos</w:t>
      </w:r>
      <w:r w:rsidRPr="0087582E">
        <w:rPr>
          <w:rFonts w:ascii="Arial" w:eastAsia="Times New Roman" w:hAnsi="Arial" w:cs="Arial"/>
          <w:sz w:val="24"/>
          <w:szCs w:val="24"/>
          <w:lang w:val="es-CL" w:eastAsia="es-ES"/>
        </w:rPr>
        <w:t xml:space="preserve"> evaluaciones de desempeño negativas durante el año</w:t>
      </w:r>
      <w:r w:rsidR="00F16465" w:rsidRPr="0087582E">
        <w:rPr>
          <w:rFonts w:ascii="Arial" w:hAnsi="Arial" w:cs="Arial"/>
          <w:sz w:val="24"/>
          <w:szCs w:val="24"/>
        </w:rPr>
        <w:t xml:space="preserve"> </w:t>
      </w:r>
      <w:r w:rsidR="003A4748" w:rsidRPr="0087582E">
        <w:rPr>
          <w:rFonts w:ascii="Arial" w:hAnsi="Arial" w:cs="Arial"/>
          <w:sz w:val="24"/>
          <w:szCs w:val="24"/>
        </w:rPr>
        <w:t>y/</w:t>
      </w:r>
      <w:r w:rsidR="00F16465" w:rsidRPr="0087582E">
        <w:rPr>
          <w:rFonts w:ascii="Arial" w:eastAsia="Times New Roman" w:hAnsi="Arial" w:cs="Arial"/>
          <w:sz w:val="24"/>
          <w:szCs w:val="24"/>
          <w:lang w:val="es-CL" w:eastAsia="es-ES"/>
        </w:rPr>
        <w:t xml:space="preserve">o la no subsanación de </w:t>
      </w:r>
      <w:r w:rsidR="003A4748" w:rsidRPr="0087582E">
        <w:rPr>
          <w:rFonts w:ascii="Arial" w:eastAsia="Times New Roman" w:hAnsi="Arial" w:cs="Arial"/>
          <w:sz w:val="24"/>
          <w:szCs w:val="24"/>
          <w:lang w:val="es-CL" w:eastAsia="es-ES"/>
        </w:rPr>
        <w:t xml:space="preserve">observaciones </w:t>
      </w:r>
      <w:r w:rsidR="00616F9F" w:rsidRPr="0087582E">
        <w:rPr>
          <w:rFonts w:ascii="Arial" w:eastAsia="Times New Roman" w:hAnsi="Arial" w:cs="Arial"/>
          <w:sz w:val="24"/>
          <w:szCs w:val="24"/>
          <w:lang w:val="es-CL" w:eastAsia="es-ES"/>
        </w:rPr>
        <w:t>señaladas</w:t>
      </w:r>
      <w:r w:rsidR="003A4748" w:rsidRPr="0087582E">
        <w:rPr>
          <w:rFonts w:ascii="Arial" w:eastAsia="Times New Roman" w:hAnsi="Arial" w:cs="Arial"/>
          <w:sz w:val="24"/>
          <w:szCs w:val="24"/>
          <w:lang w:val="es-CL" w:eastAsia="es-ES"/>
        </w:rPr>
        <w:t xml:space="preserve"> </w:t>
      </w:r>
      <w:r w:rsidR="00616F9F" w:rsidRPr="0087582E">
        <w:rPr>
          <w:rFonts w:ascii="Arial" w:eastAsia="Times New Roman" w:hAnsi="Arial" w:cs="Arial"/>
          <w:sz w:val="24"/>
          <w:szCs w:val="24"/>
          <w:lang w:val="es-CL" w:eastAsia="es-ES"/>
        </w:rPr>
        <w:t xml:space="preserve">por </w:t>
      </w:r>
      <w:r w:rsidR="003A4748" w:rsidRPr="0087582E">
        <w:rPr>
          <w:rFonts w:ascii="Arial" w:eastAsia="Times New Roman" w:hAnsi="Arial" w:cs="Arial"/>
          <w:sz w:val="24"/>
          <w:szCs w:val="24"/>
          <w:lang w:val="es-CL" w:eastAsia="es-ES"/>
        </w:rPr>
        <w:t>dicha</w:t>
      </w:r>
      <w:r w:rsidR="00616F9F" w:rsidRPr="0087582E">
        <w:rPr>
          <w:rFonts w:ascii="Arial" w:eastAsia="Times New Roman" w:hAnsi="Arial" w:cs="Arial"/>
          <w:sz w:val="24"/>
          <w:szCs w:val="24"/>
          <w:lang w:val="es-CL" w:eastAsia="es-ES"/>
        </w:rPr>
        <w:t>s</w:t>
      </w:r>
      <w:r w:rsidR="003A4748" w:rsidRPr="0087582E">
        <w:rPr>
          <w:rFonts w:ascii="Arial" w:eastAsia="Times New Roman" w:hAnsi="Arial" w:cs="Arial"/>
          <w:sz w:val="24"/>
          <w:szCs w:val="24"/>
          <w:lang w:val="es-CL" w:eastAsia="es-ES"/>
        </w:rPr>
        <w:t xml:space="preserve"> instituci</w:t>
      </w:r>
      <w:r w:rsidR="00616F9F" w:rsidRPr="0087582E">
        <w:rPr>
          <w:rFonts w:ascii="Arial" w:eastAsia="Times New Roman" w:hAnsi="Arial" w:cs="Arial"/>
          <w:sz w:val="24"/>
          <w:szCs w:val="24"/>
          <w:lang w:val="es-CL" w:eastAsia="es-ES"/>
        </w:rPr>
        <w:t>o</w:t>
      </w:r>
      <w:r w:rsidR="003A4748" w:rsidRPr="0087582E">
        <w:rPr>
          <w:rFonts w:ascii="Arial" w:eastAsia="Times New Roman" w:hAnsi="Arial" w:cs="Arial"/>
          <w:sz w:val="24"/>
          <w:szCs w:val="24"/>
          <w:lang w:val="es-CL" w:eastAsia="es-ES"/>
        </w:rPr>
        <w:t>n</w:t>
      </w:r>
      <w:r w:rsidR="00616F9F" w:rsidRPr="0087582E">
        <w:rPr>
          <w:rFonts w:ascii="Arial" w:eastAsia="Times New Roman" w:hAnsi="Arial" w:cs="Arial"/>
          <w:sz w:val="24"/>
          <w:szCs w:val="24"/>
          <w:lang w:val="es-CL" w:eastAsia="es-ES"/>
        </w:rPr>
        <w:t>es</w:t>
      </w:r>
      <w:r w:rsidR="003A4748" w:rsidRPr="0087582E">
        <w:rPr>
          <w:rFonts w:ascii="Arial" w:eastAsia="Times New Roman" w:hAnsi="Arial" w:cs="Arial"/>
          <w:sz w:val="24"/>
          <w:szCs w:val="24"/>
          <w:lang w:val="es-CL" w:eastAsia="es-ES"/>
        </w:rPr>
        <w:t xml:space="preserve"> </w:t>
      </w:r>
      <w:r w:rsidR="00F16465" w:rsidRPr="0087582E">
        <w:rPr>
          <w:rFonts w:ascii="Arial" w:eastAsia="Times New Roman" w:hAnsi="Arial" w:cs="Arial"/>
          <w:sz w:val="24"/>
          <w:szCs w:val="24"/>
          <w:lang w:val="es-CL" w:eastAsia="es-ES"/>
        </w:rPr>
        <w:t>dentro del plazo establecido para ello</w:t>
      </w:r>
      <w:r w:rsidRPr="0087582E">
        <w:rPr>
          <w:rFonts w:ascii="Arial" w:eastAsia="Times New Roman" w:hAnsi="Arial" w:cs="Arial"/>
          <w:sz w:val="24"/>
          <w:szCs w:val="24"/>
          <w:lang w:val="es-CL" w:eastAsia="es-ES"/>
        </w:rPr>
        <w:t>, podrá darse término anticipado al contrato, pagando al prestador del servicio el valor de las etapas que haya concluido y aprobado.</w:t>
      </w:r>
      <w:r w:rsidR="007A285F" w:rsidRPr="0087582E">
        <w:rPr>
          <w:rFonts w:ascii="Arial" w:eastAsia="Times New Roman" w:hAnsi="Arial" w:cs="Arial"/>
          <w:sz w:val="24"/>
          <w:szCs w:val="24"/>
          <w:lang w:val="es-CL" w:eastAsia="es-ES"/>
        </w:rPr>
        <w:t xml:space="preserve"> Además, el incumplimien</w:t>
      </w:r>
      <w:r w:rsidR="00DF46BC" w:rsidRPr="0087582E">
        <w:rPr>
          <w:rFonts w:ascii="Arial" w:eastAsia="Times New Roman" w:hAnsi="Arial" w:cs="Arial"/>
          <w:sz w:val="24"/>
          <w:szCs w:val="24"/>
          <w:lang w:val="es-CL" w:eastAsia="es-ES"/>
        </w:rPr>
        <w:t>to grave del contrato o de las n</w:t>
      </w:r>
      <w:r w:rsidR="007A285F" w:rsidRPr="0087582E">
        <w:rPr>
          <w:rFonts w:ascii="Arial" w:eastAsia="Times New Roman" w:hAnsi="Arial" w:cs="Arial"/>
          <w:sz w:val="24"/>
          <w:szCs w:val="24"/>
          <w:lang w:val="es-CL" w:eastAsia="es-ES"/>
        </w:rPr>
        <w:t xml:space="preserve">ormas técnicas, o por otra razón fundada, detectada por </w:t>
      </w:r>
      <w:r w:rsidR="005F609B" w:rsidRPr="0087582E">
        <w:rPr>
          <w:rFonts w:ascii="Arial" w:eastAsia="Times New Roman" w:hAnsi="Arial" w:cs="Arial"/>
          <w:sz w:val="24"/>
          <w:szCs w:val="24"/>
          <w:lang w:val="es-CL" w:eastAsia="es-ES"/>
        </w:rPr>
        <w:t>el Municipio</w:t>
      </w:r>
      <w:r w:rsidR="007A285F" w:rsidRPr="0087582E">
        <w:rPr>
          <w:rFonts w:ascii="Arial" w:eastAsia="Times New Roman" w:hAnsi="Arial" w:cs="Arial"/>
          <w:sz w:val="24"/>
          <w:szCs w:val="24"/>
          <w:lang w:val="es-CL" w:eastAsia="es-ES"/>
        </w:rPr>
        <w:t xml:space="preserve"> y/o INDAP, también será justificación de la desvinculación.</w:t>
      </w:r>
      <w:r w:rsidR="00C42B7F" w:rsidRPr="0087582E">
        <w:rPr>
          <w:rFonts w:ascii="Arial" w:eastAsia="Times New Roman" w:hAnsi="Arial" w:cs="Arial"/>
          <w:sz w:val="24"/>
          <w:szCs w:val="24"/>
          <w:lang w:val="es-CL" w:eastAsia="es-ES"/>
        </w:rPr>
        <w:t xml:space="preserve"> Otras causales para el término de contrato serán la renuncia voluntaria del prestador, acuerdo entre las partes, y el término del Convenio suscrito entre INDAP y </w:t>
      </w:r>
      <w:r w:rsidR="005F609B" w:rsidRPr="0087582E">
        <w:rPr>
          <w:rFonts w:ascii="Arial" w:eastAsia="Times New Roman" w:hAnsi="Arial" w:cs="Arial"/>
          <w:sz w:val="24"/>
          <w:szCs w:val="24"/>
          <w:lang w:val="es-CL" w:eastAsia="es-ES"/>
        </w:rPr>
        <w:t>el Municipio</w:t>
      </w:r>
      <w:r w:rsidR="00C42B7F" w:rsidRPr="0087582E">
        <w:rPr>
          <w:rFonts w:ascii="Arial" w:eastAsia="Times New Roman" w:hAnsi="Arial" w:cs="Arial"/>
          <w:sz w:val="24"/>
          <w:szCs w:val="24"/>
          <w:lang w:val="es-CL" w:eastAsia="es-ES"/>
        </w:rPr>
        <w:t xml:space="preserve"> para la ejecución del PRODESAL.</w:t>
      </w:r>
    </w:p>
    <w:p w14:paraId="1797F8E9" w14:textId="77777777" w:rsidR="009B18D2" w:rsidRPr="0087582E" w:rsidRDefault="009B18D2" w:rsidP="0079080E">
      <w:pPr>
        <w:jc w:val="both"/>
        <w:rPr>
          <w:rFonts w:ascii="Arial" w:eastAsia="Times New Roman" w:hAnsi="Arial" w:cs="Arial"/>
          <w:sz w:val="24"/>
          <w:szCs w:val="24"/>
          <w:lang w:eastAsia="es-ES"/>
        </w:rPr>
      </w:pPr>
    </w:p>
    <w:p w14:paraId="3C34BDC3" w14:textId="77777777" w:rsidR="0086375E" w:rsidRPr="0087582E" w:rsidRDefault="0086375E">
      <w:pPr>
        <w:numPr>
          <w:ilvl w:val="0"/>
          <w:numId w:val="13"/>
        </w:numPr>
        <w:ind w:left="680" w:hanging="680"/>
        <w:jc w:val="both"/>
        <w:rPr>
          <w:rFonts w:ascii="Arial" w:eastAsia="Times New Roman" w:hAnsi="Arial" w:cs="Arial"/>
          <w:b/>
          <w:sz w:val="24"/>
          <w:szCs w:val="24"/>
          <w:lang w:val="es-ES_tradnl" w:eastAsia="es-ES"/>
        </w:rPr>
      </w:pPr>
      <w:r w:rsidRPr="0087582E">
        <w:rPr>
          <w:rFonts w:ascii="Arial" w:eastAsia="Times New Roman" w:hAnsi="Arial" w:cs="Arial"/>
          <w:b/>
          <w:sz w:val="24"/>
          <w:szCs w:val="24"/>
          <w:lang w:val="es-ES_tradnl" w:eastAsia="es-ES"/>
        </w:rPr>
        <w:t>Forma de Pago al Prestador del Servicio Adjudicado.</w:t>
      </w:r>
    </w:p>
    <w:p w14:paraId="4E60C7BE" w14:textId="77777777" w:rsidR="0086375E" w:rsidRPr="0087582E" w:rsidRDefault="0086375E" w:rsidP="0079080E">
      <w:pPr>
        <w:jc w:val="both"/>
        <w:rPr>
          <w:rFonts w:ascii="Arial" w:eastAsia="Times New Roman" w:hAnsi="Arial" w:cs="Arial"/>
          <w:sz w:val="24"/>
          <w:szCs w:val="24"/>
          <w:lang w:val="es-CL" w:eastAsia="es-ES"/>
        </w:rPr>
      </w:pPr>
    </w:p>
    <w:p w14:paraId="71DB9F0F" w14:textId="77777777" w:rsidR="00EB64B2" w:rsidRPr="0087582E" w:rsidRDefault="007D6B11" w:rsidP="0079080E">
      <w:pPr>
        <w:jc w:val="both"/>
        <w:rPr>
          <w:rFonts w:ascii="Arial" w:eastAsia="Times New Roman" w:hAnsi="Arial" w:cs="Arial"/>
          <w:sz w:val="24"/>
          <w:szCs w:val="24"/>
          <w:lang w:val="es-CL" w:eastAsia="es-ES"/>
        </w:rPr>
      </w:pPr>
      <w:r w:rsidRPr="0087582E">
        <w:rPr>
          <w:rFonts w:ascii="Arial" w:eastAsia="Times New Roman" w:hAnsi="Arial" w:cs="Arial"/>
          <w:sz w:val="24"/>
          <w:szCs w:val="24"/>
          <w:lang w:val="es-CL" w:eastAsia="es-ES"/>
        </w:rPr>
        <w:tab/>
      </w:r>
      <w:r w:rsidR="00804D3E" w:rsidRPr="0087582E">
        <w:rPr>
          <w:rFonts w:ascii="Arial" w:eastAsia="Times New Roman" w:hAnsi="Arial" w:cs="Arial"/>
          <w:sz w:val="24"/>
          <w:szCs w:val="24"/>
          <w:lang w:val="es-CL" w:eastAsia="es-ES"/>
        </w:rPr>
        <w:t xml:space="preserve">La </w:t>
      </w:r>
      <w:r w:rsidR="00385667" w:rsidRPr="0087582E">
        <w:rPr>
          <w:rFonts w:ascii="Arial" w:eastAsia="Times New Roman" w:hAnsi="Arial" w:cs="Arial"/>
          <w:sz w:val="24"/>
          <w:szCs w:val="24"/>
          <w:lang w:val="es-CL" w:eastAsia="es-ES"/>
        </w:rPr>
        <w:t>Municipalidad</w:t>
      </w:r>
      <w:r w:rsidR="00D13625" w:rsidRPr="0087582E">
        <w:rPr>
          <w:rFonts w:ascii="Arial" w:eastAsia="Times New Roman" w:hAnsi="Arial" w:cs="Arial"/>
          <w:sz w:val="24"/>
          <w:szCs w:val="24"/>
          <w:lang w:val="es-CL" w:eastAsia="es-ES"/>
        </w:rPr>
        <w:t xml:space="preserve"> pagará</w:t>
      </w:r>
      <w:r w:rsidRPr="0087582E">
        <w:rPr>
          <w:rFonts w:ascii="Arial" w:eastAsia="Times New Roman" w:hAnsi="Arial" w:cs="Arial"/>
          <w:sz w:val="24"/>
          <w:szCs w:val="24"/>
          <w:lang w:val="es-CL" w:eastAsia="es-ES"/>
        </w:rPr>
        <w:t xml:space="preserve"> los honorarios a través de un cheque</w:t>
      </w:r>
      <w:r w:rsidR="002A5C4A" w:rsidRPr="0087582E">
        <w:rPr>
          <w:rFonts w:ascii="Arial" w:eastAsia="Times New Roman" w:hAnsi="Arial" w:cs="Arial"/>
          <w:sz w:val="24"/>
          <w:szCs w:val="24"/>
          <w:lang w:val="es-CL" w:eastAsia="es-ES"/>
        </w:rPr>
        <w:t xml:space="preserve"> o deposito</w:t>
      </w:r>
      <w:r w:rsidRPr="0087582E">
        <w:rPr>
          <w:rFonts w:ascii="Arial" w:eastAsia="Times New Roman" w:hAnsi="Arial" w:cs="Arial"/>
          <w:sz w:val="24"/>
          <w:szCs w:val="24"/>
          <w:lang w:val="es-CL" w:eastAsia="es-ES"/>
        </w:rPr>
        <w:t xml:space="preserve"> a nombre del </w:t>
      </w:r>
      <w:r w:rsidR="008E56E5" w:rsidRPr="0087582E">
        <w:rPr>
          <w:rFonts w:ascii="Arial" w:eastAsia="Times New Roman" w:hAnsi="Arial" w:cs="Arial"/>
          <w:sz w:val="24"/>
          <w:szCs w:val="24"/>
          <w:lang w:val="es-CL" w:eastAsia="es-ES"/>
        </w:rPr>
        <w:t>prestador de servicios</w:t>
      </w:r>
      <w:r w:rsidRPr="0087582E">
        <w:rPr>
          <w:rFonts w:ascii="Arial" w:eastAsia="Times New Roman" w:hAnsi="Arial" w:cs="Arial"/>
          <w:sz w:val="24"/>
          <w:szCs w:val="24"/>
          <w:lang w:val="es-CL" w:eastAsia="es-ES"/>
        </w:rPr>
        <w:t>, posterior a la presentación del informe de avance mensual</w:t>
      </w:r>
      <w:r w:rsidR="00332674" w:rsidRPr="0087582E">
        <w:rPr>
          <w:rFonts w:ascii="Arial" w:eastAsia="Times New Roman" w:hAnsi="Arial" w:cs="Arial"/>
          <w:sz w:val="24"/>
          <w:szCs w:val="24"/>
          <w:lang w:val="es-CL" w:eastAsia="es-ES"/>
        </w:rPr>
        <w:t xml:space="preserve"> </w:t>
      </w:r>
      <w:r w:rsidRPr="0087582E">
        <w:rPr>
          <w:rFonts w:ascii="Arial" w:eastAsia="Times New Roman" w:hAnsi="Arial" w:cs="Arial"/>
          <w:sz w:val="24"/>
          <w:szCs w:val="24"/>
          <w:lang w:val="es-CL" w:eastAsia="es-ES"/>
        </w:rPr>
        <w:t xml:space="preserve">y las boletas de honorarios correspondientes (formatos disponibles en PRODESAL). </w:t>
      </w:r>
      <w:r w:rsidR="0086375E" w:rsidRPr="0087582E">
        <w:rPr>
          <w:rFonts w:ascii="Arial" w:eastAsia="Times New Roman" w:hAnsi="Arial" w:cs="Arial"/>
          <w:sz w:val="24"/>
          <w:szCs w:val="24"/>
          <w:lang w:val="es-CL" w:eastAsia="es-ES"/>
        </w:rPr>
        <w:t>El oferente seleccionado no tendrá derecho a exigir el pago de ninguna otra suma de dinero que la indicada en estas bases por la prestación de los servicios objeto de est</w:t>
      </w:r>
      <w:r w:rsidR="00074A29" w:rsidRPr="0087582E">
        <w:rPr>
          <w:rFonts w:ascii="Arial" w:eastAsia="Times New Roman" w:hAnsi="Arial" w:cs="Arial"/>
          <w:sz w:val="24"/>
          <w:szCs w:val="24"/>
          <w:lang w:val="es-CL" w:eastAsia="es-ES"/>
        </w:rPr>
        <w:t>e</w:t>
      </w:r>
      <w:r w:rsidR="001A1BCB" w:rsidRPr="0087582E">
        <w:rPr>
          <w:rFonts w:ascii="Arial" w:eastAsia="Times New Roman" w:hAnsi="Arial" w:cs="Arial"/>
          <w:sz w:val="24"/>
          <w:szCs w:val="24"/>
          <w:lang w:val="es-CL" w:eastAsia="es-ES"/>
        </w:rPr>
        <w:t xml:space="preserve"> </w:t>
      </w:r>
      <w:r w:rsidR="00074A29" w:rsidRPr="0087582E">
        <w:rPr>
          <w:rFonts w:ascii="Arial" w:eastAsia="Times New Roman" w:hAnsi="Arial" w:cs="Arial"/>
          <w:sz w:val="24"/>
          <w:szCs w:val="24"/>
          <w:lang w:val="es-CL" w:eastAsia="es-ES"/>
        </w:rPr>
        <w:t>concurso</w:t>
      </w:r>
      <w:r w:rsidR="0086375E" w:rsidRPr="0087582E">
        <w:rPr>
          <w:rFonts w:ascii="Arial" w:eastAsia="Times New Roman" w:hAnsi="Arial" w:cs="Arial"/>
          <w:sz w:val="24"/>
          <w:szCs w:val="24"/>
          <w:lang w:val="es-CL" w:eastAsia="es-ES"/>
        </w:rPr>
        <w:t>.</w:t>
      </w:r>
    </w:p>
    <w:p w14:paraId="1171F6E4" w14:textId="77777777" w:rsidR="00D21345" w:rsidRPr="0087582E" w:rsidRDefault="00D21345" w:rsidP="0079080E">
      <w:pPr>
        <w:jc w:val="both"/>
        <w:rPr>
          <w:rFonts w:ascii="Arial" w:eastAsia="Times New Roman" w:hAnsi="Arial" w:cs="Arial"/>
          <w:sz w:val="24"/>
          <w:szCs w:val="24"/>
          <w:lang w:val="es-CL" w:eastAsia="es-ES"/>
        </w:rPr>
      </w:pPr>
    </w:p>
    <w:p w14:paraId="5C1946CB" w14:textId="77777777" w:rsidR="0086375E" w:rsidRPr="0087582E" w:rsidRDefault="0086375E">
      <w:pPr>
        <w:pStyle w:val="Prrafodelista"/>
        <w:numPr>
          <w:ilvl w:val="0"/>
          <w:numId w:val="4"/>
        </w:numPr>
        <w:ind w:left="680" w:hanging="680"/>
        <w:jc w:val="both"/>
        <w:rPr>
          <w:rFonts w:ascii="Arial" w:eastAsia="Times New Roman" w:hAnsi="Arial" w:cs="Arial"/>
          <w:b/>
          <w:sz w:val="24"/>
          <w:szCs w:val="24"/>
          <w:lang w:val="es-CL" w:eastAsia="es-ES"/>
        </w:rPr>
      </w:pPr>
      <w:r w:rsidRPr="0087582E">
        <w:rPr>
          <w:rFonts w:ascii="Arial" w:eastAsia="Times New Roman" w:hAnsi="Arial" w:cs="Arial"/>
          <w:b/>
          <w:bCs/>
          <w:sz w:val="24"/>
          <w:szCs w:val="24"/>
          <w:lang w:val="es-CL" w:eastAsia="es-ES"/>
        </w:rPr>
        <w:lastRenderedPageBreak/>
        <w:t>Obligaciones del Prestador de Servicios.</w:t>
      </w:r>
    </w:p>
    <w:p w14:paraId="50BDBBE7" w14:textId="77777777" w:rsidR="00E24C1A" w:rsidRPr="0087582E" w:rsidRDefault="00EB64B2" w:rsidP="0079080E">
      <w:pPr>
        <w:spacing w:before="240" w:after="240"/>
        <w:jc w:val="both"/>
        <w:rPr>
          <w:rFonts w:ascii="Arial" w:eastAsia="Times New Roman" w:hAnsi="Arial" w:cs="Arial"/>
          <w:bCs/>
          <w:sz w:val="24"/>
          <w:szCs w:val="24"/>
          <w:lang w:val="es-ES_tradnl" w:eastAsia="es-ES"/>
        </w:rPr>
      </w:pPr>
      <w:r w:rsidRPr="0087582E">
        <w:rPr>
          <w:rFonts w:ascii="Arial" w:eastAsia="Times New Roman" w:hAnsi="Arial" w:cs="Arial"/>
          <w:bCs/>
          <w:sz w:val="24"/>
          <w:szCs w:val="24"/>
          <w:lang w:val="es-CL" w:eastAsia="es-ES"/>
        </w:rPr>
        <w:tab/>
      </w:r>
      <w:r w:rsidR="0086375E" w:rsidRPr="0087582E">
        <w:rPr>
          <w:rFonts w:ascii="Arial" w:eastAsia="Times New Roman" w:hAnsi="Arial" w:cs="Arial"/>
          <w:bCs/>
          <w:sz w:val="24"/>
          <w:szCs w:val="24"/>
          <w:lang w:val="es-ES_tradnl" w:eastAsia="es-ES"/>
        </w:rPr>
        <w:t xml:space="preserve">El </w:t>
      </w:r>
      <w:r w:rsidR="00ED15A6" w:rsidRPr="0087582E">
        <w:rPr>
          <w:rFonts w:ascii="Arial" w:eastAsia="Times New Roman" w:hAnsi="Arial" w:cs="Arial"/>
          <w:bCs/>
          <w:sz w:val="24"/>
          <w:szCs w:val="24"/>
          <w:lang w:val="es-ES_tradnl" w:eastAsia="es-ES"/>
        </w:rPr>
        <w:t>prestador</w:t>
      </w:r>
      <w:r w:rsidR="0086375E" w:rsidRPr="0087582E">
        <w:rPr>
          <w:rFonts w:ascii="Arial" w:eastAsia="Times New Roman" w:hAnsi="Arial" w:cs="Arial"/>
          <w:bCs/>
          <w:sz w:val="24"/>
          <w:szCs w:val="24"/>
          <w:lang w:val="es-ES_tradnl" w:eastAsia="es-ES"/>
        </w:rPr>
        <w:t xml:space="preserve"> en su calidad de</w:t>
      </w:r>
      <w:r w:rsidR="00D26573" w:rsidRPr="0087582E">
        <w:rPr>
          <w:rFonts w:ascii="Arial" w:eastAsia="Times New Roman" w:hAnsi="Arial" w:cs="Arial"/>
          <w:bCs/>
          <w:sz w:val="24"/>
          <w:szCs w:val="24"/>
          <w:lang w:val="es-ES_tradnl" w:eastAsia="es-ES"/>
        </w:rPr>
        <w:t xml:space="preserve"> Asesor</w:t>
      </w:r>
      <w:r w:rsidR="0086375E" w:rsidRPr="0087582E">
        <w:rPr>
          <w:rFonts w:ascii="Arial" w:eastAsia="Times New Roman" w:hAnsi="Arial" w:cs="Arial"/>
          <w:bCs/>
          <w:sz w:val="24"/>
          <w:szCs w:val="24"/>
          <w:lang w:val="es-ES_tradnl" w:eastAsia="es-ES"/>
        </w:rPr>
        <w:t xml:space="preserve"> </w:t>
      </w:r>
      <w:r w:rsidR="00DC67EC" w:rsidRPr="0087582E">
        <w:rPr>
          <w:rFonts w:ascii="Arial" w:eastAsia="Times New Roman" w:hAnsi="Arial" w:cs="Arial"/>
          <w:bCs/>
          <w:sz w:val="24"/>
          <w:szCs w:val="24"/>
          <w:lang w:val="es-ES_tradnl" w:eastAsia="es-ES"/>
        </w:rPr>
        <w:t>Técnico</w:t>
      </w:r>
      <w:r w:rsidR="0086375E" w:rsidRPr="0087582E">
        <w:rPr>
          <w:rFonts w:ascii="Arial" w:eastAsia="Times New Roman" w:hAnsi="Arial" w:cs="Arial"/>
          <w:bCs/>
          <w:sz w:val="24"/>
          <w:szCs w:val="24"/>
          <w:lang w:val="es-ES_tradnl" w:eastAsia="es-ES"/>
        </w:rPr>
        <w:t xml:space="preserve"> asumirá con el Equipo </w:t>
      </w:r>
      <w:r w:rsidR="00D26573" w:rsidRPr="0087582E">
        <w:rPr>
          <w:rFonts w:ascii="Arial" w:eastAsia="Times New Roman" w:hAnsi="Arial" w:cs="Arial"/>
          <w:bCs/>
          <w:sz w:val="24"/>
          <w:szCs w:val="24"/>
          <w:lang w:val="es-ES_tradnl" w:eastAsia="es-ES"/>
        </w:rPr>
        <w:t xml:space="preserve">Técnico </w:t>
      </w:r>
      <w:r w:rsidR="0086375E" w:rsidRPr="0087582E">
        <w:rPr>
          <w:rFonts w:ascii="Arial" w:eastAsia="Times New Roman" w:hAnsi="Arial" w:cs="Arial"/>
          <w:bCs/>
          <w:sz w:val="24"/>
          <w:szCs w:val="24"/>
          <w:lang w:val="es-ES_tradnl" w:eastAsia="es-ES"/>
        </w:rPr>
        <w:t>de</w:t>
      </w:r>
      <w:r w:rsidRPr="0087582E">
        <w:rPr>
          <w:rFonts w:ascii="Arial" w:eastAsia="Times New Roman" w:hAnsi="Arial" w:cs="Arial"/>
          <w:bCs/>
          <w:sz w:val="24"/>
          <w:szCs w:val="24"/>
          <w:lang w:val="es-ES_tradnl" w:eastAsia="es-ES"/>
        </w:rPr>
        <w:t>l</w:t>
      </w:r>
      <w:r w:rsidR="0086375E" w:rsidRPr="0087582E">
        <w:rPr>
          <w:rFonts w:ascii="Arial" w:eastAsia="Times New Roman" w:hAnsi="Arial" w:cs="Arial"/>
          <w:bCs/>
          <w:sz w:val="24"/>
          <w:szCs w:val="24"/>
          <w:lang w:val="es-ES_tradnl" w:eastAsia="es-ES"/>
        </w:rPr>
        <w:t xml:space="preserve"> que sea parte, las siguientes obligaciones con respecto a la ejecución del </w:t>
      </w:r>
      <w:r w:rsidR="005B0D21" w:rsidRPr="0087582E">
        <w:rPr>
          <w:rFonts w:ascii="Arial" w:eastAsia="Times New Roman" w:hAnsi="Arial" w:cs="Arial"/>
          <w:bCs/>
          <w:sz w:val="24"/>
          <w:szCs w:val="24"/>
          <w:lang w:val="es-ES_tradnl" w:eastAsia="es-ES"/>
        </w:rPr>
        <w:t>programa</w:t>
      </w:r>
      <w:r w:rsidR="00DF2753" w:rsidRPr="0087582E">
        <w:rPr>
          <w:rFonts w:ascii="Arial" w:eastAsia="Times New Roman" w:hAnsi="Arial" w:cs="Arial"/>
          <w:bCs/>
          <w:sz w:val="24"/>
          <w:szCs w:val="24"/>
          <w:lang w:val="es-ES_tradnl" w:eastAsia="es-ES"/>
        </w:rPr>
        <w:t>.</w:t>
      </w:r>
    </w:p>
    <w:p w14:paraId="19DE64D0" w14:textId="77777777" w:rsidR="00585AC9" w:rsidRPr="0087582E" w:rsidRDefault="00D26573">
      <w:pPr>
        <w:pStyle w:val="Prrafodelista"/>
        <w:numPr>
          <w:ilvl w:val="0"/>
          <w:numId w:val="16"/>
        </w:numPr>
        <w:jc w:val="both"/>
        <w:rPr>
          <w:rFonts w:ascii="Arial" w:eastAsia="Times New Roman" w:hAnsi="Arial" w:cs="Arial"/>
          <w:bCs/>
          <w:sz w:val="24"/>
          <w:szCs w:val="24"/>
          <w:lang w:val="es-ES_tradnl" w:eastAsia="es-ES"/>
        </w:rPr>
      </w:pPr>
      <w:r w:rsidRPr="0087582E">
        <w:rPr>
          <w:rFonts w:ascii="Arial" w:eastAsia="Times New Roman" w:hAnsi="Arial" w:cs="Arial"/>
          <w:bCs/>
          <w:sz w:val="24"/>
          <w:szCs w:val="24"/>
          <w:lang w:val="es-ES_tradnl" w:eastAsia="es-ES"/>
        </w:rPr>
        <w:t xml:space="preserve">Asesor </w:t>
      </w:r>
      <w:r w:rsidR="00E15FD6" w:rsidRPr="0087582E">
        <w:rPr>
          <w:rFonts w:ascii="Arial" w:eastAsia="Times New Roman" w:hAnsi="Arial" w:cs="Arial"/>
          <w:bCs/>
          <w:sz w:val="24"/>
          <w:szCs w:val="24"/>
          <w:lang w:val="es-ES_tradnl" w:eastAsia="es-ES"/>
        </w:rPr>
        <w:t>Técnico</w:t>
      </w:r>
      <w:r w:rsidRPr="0087582E">
        <w:rPr>
          <w:rFonts w:ascii="Arial" w:eastAsia="Times New Roman" w:hAnsi="Arial" w:cs="Arial"/>
          <w:bCs/>
          <w:sz w:val="24"/>
          <w:szCs w:val="24"/>
          <w:lang w:val="es-ES_tradnl" w:eastAsia="es-ES"/>
        </w:rPr>
        <w:t xml:space="preserve"> del Equipo Técnico: </w:t>
      </w:r>
      <w:r w:rsidR="00585AC9" w:rsidRPr="0087582E">
        <w:rPr>
          <w:rFonts w:ascii="Arial" w:eastAsia="Times New Roman" w:hAnsi="Arial" w:cs="Arial"/>
          <w:bCs/>
          <w:sz w:val="24"/>
          <w:szCs w:val="24"/>
          <w:lang w:val="es-ES_tradnl" w:eastAsia="es-ES"/>
        </w:rPr>
        <w:t xml:space="preserve">Su función </w:t>
      </w:r>
      <w:r w:rsidR="00DA2906" w:rsidRPr="0087582E">
        <w:rPr>
          <w:rFonts w:ascii="Arial" w:eastAsia="Times New Roman" w:hAnsi="Arial" w:cs="Arial"/>
          <w:bCs/>
          <w:sz w:val="24"/>
          <w:szCs w:val="24"/>
          <w:lang w:val="es-ES_tradnl" w:eastAsia="es-ES"/>
        </w:rPr>
        <w:t>será la elaboración del PTA y PAS, el desarrollo de los contenidos, diseñar y asesorar técnicamente a los usuarios en función de su demanda y ámbitos de apoyo establecidos en el Programa, así como dar seguimiento técnico a la implementación de inversiones y al uso del fondo de operación anual.</w:t>
      </w:r>
    </w:p>
    <w:p w14:paraId="03CE3584" w14:textId="77777777" w:rsidR="00DA2906" w:rsidRPr="0087582E" w:rsidRDefault="00DA2906" w:rsidP="0079080E">
      <w:pPr>
        <w:pStyle w:val="Prrafodelista"/>
        <w:jc w:val="both"/>
        <w:rPr>
          <w:rFonts w:ascii="Arial" w:eastAsia="Times New Roman" w:hAnsi="Arial" w:cs="Arial"/>
          <w:bCs/>
          <w:sz w:val="24"/>
          <w:szCs w:val="24"/>
          <w:lang w:val="es-ES_tradnl" w:eastAsia="es-ES"/>
        </w:rPr>
      </w:pPr>
    </w:p>
    <w:p w14:paraId="18E7B40A" w14:textId="77777777" w:rsidR="00417B8B" w:rsidRPr="0087582E" w:rsidRDefault="00417B8B">
      <w:pPr>
        <w:pStyle w:val="Prrafodelista"/>
        <w:numPr>
          <w:ilvl w:val="0"/>
          <w:numId w:val="16"/>
        </w:numPr>
        <w:spacing w:before="240" w:after="240"/>
        <w:jc w:val="both"/>
        <w:rPr>
          <w:rFonts w:ascii="Arial" w:eastAsia="Times New Roman" w:hAnsi="Arial" w:cs="Arial"/>
          <w:bCs/>
          <w:sz w:val="24"/>
          <w:szCs w:val="24"/>
          <w:lang w:val="es-ES_tradnl" w:eastAsia="es-ES"/>
        </w:rPr>
      </w:pPr>
      <w:r w:rsidRPr="0087582E">
        <w:rPr>
          <w:rFonts w:ascii="Arial" w:eastAsia="Times New Roman" w:hAnsi="Arial" w:cs="Arial"/>
          <w:bCs/>
          <w:sz w:val="24"/>
          <w:szCs w:val="24"/>
          <w:lang w:val="es-ES_tradnl" w:eastAsia="es-ES"/>
        </w:rPr>
        <w:t>Además</w:t>
      </w:r>
      <w:r w:rsidR="00490511" w:rsidRPr="0087582E">
        <w:rPr>
          <w:rFonts w:ascii="Arial" w:eastAsia="Times New Roman" w:hAnsi="Arial" w:cs="Arial"/>
          <w:bCs/>
          <w:sz w:val="24"/>
          <w:szCs w:val="24"/>
          <w:lang w:val="es-ES_tradnl" w:eastAsia="es-ES"/>
        </w:rPr>
        <w:t xml:space="preserve">, el </w:t>
      </w:r>
      <w:r w:rsidR="00D26573" w:rsidRPr="0087582E">
        <w:rPr>
          <w:rFonts w:ascii="Arial" w:eastAsia="Times New Roman" w:hAnsi="Arial" w:cs="Arial"/>
          <w:bCs/>
          <w:sz w:val="24"/>
          <w:szCs w:val="24"/>
          <w:lang w:val="es-ES_tradnl" w:eastAsia="es-ES"/>
        </w:rPr>
        <w:t xml:space="preserve">Asesor </w:t>
      </w:r>
      <w:r w:rsidR="00E15FD6" w:rsidRPr="0087582E">
        <w:rPr>
          <w:rFonts w:ascii="Arial" w:eastAsia="Times New Roman" w:hAnsi="Arial" w:cs="Arial"/>
          <w:bCs/>
          <w:sz w:val="24"/>
          <w:szCs w:val="24"/>
          <w:lang w:val="es-ES_tradnl" w:eastAsia="es-ES"/>
        </w:rPr>
        <w:t>Técnico</w:t>
      </w:r>
      <w:r w:rsidRPr="0087582E">
        <w:rPr>
          <w:rFonts w:ascii="Arial" w:eastAsia="Times New Roman" w:hAnsi="Arial" w:cs="Arial"/>
          <w:bCs/>
          <w:sz w:val="24"/>
          <w:szCs w:val="24"/>
          <w:lang w:val="es-ES_tradnl" w:eastAsia="es-ES"/>
        </w:rPr>
        <w:t xml:space="preserve"> deberá cumplir con todas las obligaciones y funciones descritas en el punto 1.2 de estas bases generales.</w:t>
      </w:r>
    </w:p>
    <w:p w14:paraId="0BF2A81F" w14:textId="77777777" w:rsidR="00AF29DF" w:rsidRPr="0087582E" w:rsidRDefault="00AF29DF" w:rsidP="0079080E">
      <w:pPr>
        <w:pStyle w:val="Prrafodelista"/>
        <w:spacing w:before="240" w:after="240"/>
        <w:ind w:left="0"/>
        <w:jc w:val="both"/>
        <w:rPr>
          <w:rFonts w:ascii="Arial" w:eastAsia="Times New Roman" w:hAnsi="Arial" w:cs="Arial"/>
          <w:bCs/>
          <w:sz w:val="24"/>
          <w:szCs w:val="24"/>
          <w:lang w:val="es-ES_tradnl" w:eastAsia="es-ES"/>
        </w:rPr>
      </w:pPr>
    </w:p>
    <w:p w14:paraId="7728617C" w14:textId="77777777" w:rsidR="005B0D21" w:rsidRPr="0087582E" w:rsidRDefault="001D665F">
      <w:pPr>
        <w:pStyle w:val="Prrafodelista"/>
        <w:numPr>
          <w:ilvl w:val="0"/>
          <w:numId w:val="5"/>
        </w:numPr>
        <w:ind w:left="680" w:hanging="680"/>
        <w:jc w:val="both"/>
        <w:rPr>
          <w:rFonts w:ascii="Arial" w:eastAsia="Times New Roman" w:hAnsi="Arial" w:cs="Arial"/>
          <w:b/>
          <w:bCs/>
          <w:sz w:val="24"/>
          <w:szCs w:val="24"/>
          <w:lang w:val="es-CL" w:eastAsia="es-ES"/>
        </w:rPr>
      </w:pPr>
      <w:r w:rsidRPr="0087582E">
        <w:rPr>
          <w:rFonts w:ascii="Arial" w:eastAsia="Times New Roman" w:hAnsi="Arial" w:cs="Arial"/>
          <w:b/>
          <w:bCs/>
          <w:sz w:val="24"/>
          <w:szCs w:val="24"/>
          <w:lang w:val="es-CL" w:eastAsia="es-ES"/>
        </w:rPr>
        <w:t>Término</w:t>
      </w:r>
      <w:r w:rsidR="0086375E" w:rsidRPr="0087582E">
        <w:rPr>
          <w:rFonts w:ascii="Arial" w:eastAsia="Times New Roman" w:hAnsi="Arial" w:cs="Arial"/>
          <w:b/>
          <w:bCs/>
          <w:sz w:val="24"/>
          <w:szCs w:val="24"/>
          <w:lang w:val="es-CL" w:eastAsia="es-ES"/>
        </w:rPr>
        <w:t xml:space="preserve"> del Contrato del Prestador de Servicios.</w:t>
      </w:r>
    </w:p>
    <w:p w14:paraId="6330C309" w14:textId="77777777" w:rsidR="00BA4433" w:rsidRPr="0087582E" w:rsidRDefault="00BA4433" w:rsidP="0079080E">
      <w:pPr>
        <w:contextualSpacing/>
        <w:jc w:val="both"/>
        <w:rPr>
          <w:rFonts w:ascii="Arial" w:eastAsia="Times New Roman" w:hAnsi="Arial" w:cs="Arial"/>
          <w:b/>
          <w:bCs/>
          <w:sz w:val="24"/>
          <w:szCs w:val="24"/>
          <w:lang w:val="es-CL" w:eastAsia="es-ES"/>
        </w:rPr>
      </w:pPr>
    </w:p>
    <w:p w14:paraId="60B72D2C" w14:textId="77777777" w:rsidR="00BA4433" w:rsidRPr="0087582E" w:rsidRDefault="00BA4433" w:rsidP="0079080E">
      <w:pPr>
        <w:contextualSpacing/>
        <w:jc w:val="both"/>
        <w:rPr>
          <w:rFonts w:ascii="Arial" w:eastAsia="Times New Roman" w:hAnsi="Arial" w:cs="Arial"/>
          <w:bCs/>
          <w:sz w:val="24"/>
          <w:szCs w:val="24"/>
          <w:lang w:val="es-CL" w:eastAsia="es-ES"/>
        </w:rPr>
      </w:pPr>
      <w:r w:rsidRPr="0087582E">
        <w:rPr>
          <w:rFonts w:ascii="Arial" w:eastAsia="Times New Roman" w:hAnsi="Arial" w:cs="Arial"/>
          <w:bCs/>
          <w:sz w:val="24"/>
          <w:szCs w:val="24"/>
          <w:lang w:val="es-CL" w:eastAsia="es-ES"/>
        </w:rPr>
        <w:tab/>
        <w:t xml:space="preserve">En consideración a que las funciones que desempeña el </w:t>
      </w:r>
      <w:r w:rsidR="004E0FC6" w:rsidRPr="0087582E">
        <w:rPr>
          <w:rFonts w:ascii="Arial" w:eastAsia="Times New Roman" w:hAnsi="Arial" w:cs="Arial"/>
          <w:bCs/>
          <w:sz w:val="24"/>
          <w:szCs w:val="24"/>
          <w:lang w:val="es-CL" w:eastAsia="es-ES"/>
        </w:rPr>
        <w:t xml:space="preserve">Asesor </w:t>
      </w:r>
      <w:r w:rsidR="00E15FD6" w:rsidRPr="0087582E">
        <w:rPr>
          <w:rFonts w:ascii="Arial" w:eastAsia="Times New Roman" w:hAnsi="Arial" w:cs="Arial"/>
          <w:bCs/>
          <w:sz w:val="24"/>
          <w:szCs w:val="24"/>
          <w:lang w:val="es-ES_tradnl" w:eastAsia="es-ES"/>
        </w:rPr>
        <w:t>Técnico</w:t>
      </w:r>
      <w:r w:rsidR="00417B8B" w:rsidRPr="0087582E">
        <w:rPr>
          <w:rFonts w:ascii="Arial" w:eastAsia="Times New Roman" w:hAnsi="Arial" w:cs="Arial"/>
          <w:bCs/>
          <w:sz w:val="24"/>
          <w:szCs w:val="24"/>
          <w:lang w:val="es-ES_tradnl" w:eastAsia="es-ES"/>
        </w:rPr>
        <w:t xml:space="preserve"> </w:t>
      </w:r>
      <w:r w:rsidRPr="0087582E">
        <w:rPr>
          <w:rFonts w:ascii="Arial" w:eastAsia="Times New Roman" w:hAnsi="Arial" w:cs="Arial"/>
          <w:bCs/>
          <w:sz w:val="24"/>
          <w:szCs w:val="24"/>
          <w:lang w:val="es-CL" w:eastAsia="es-ES"/>
        </w:rPr>
        <w:t>son para un servicio público en el cual la disciplina y el cumplimiento de sus labores son esenciales para servir a la comunidad, serán consideradas como faltas graves a las obligaciones que impone el contrato y, en consecuen</w:t>
      </w:r>
      <w:r w:rsidR="004B53E5" w:rsidRPr="0087582E">
        <w:rPr>
          <w:rFonts w:ascii="Arial" w:eastAsia="Times New Roman" w:hAnsi="Arial" w:cs="Arial"/>
          <w:bCs/>
          <w:sz w:val="24"/>
          <w:szCs w:val="24"/>
          <w:lang w:val="es-CL" w:eastAsia="es-ES"/>
        </w:rPr>
        <w:t xml:space="preserve">cia, como </w:t>
      </w:r>
      <w:proofErr w:type="spellStart"/>
      <w:r w:rsidR="004B53E5" w:rsidRPr="0087582E">
        <w:rPr>
          <w:rFonts w:ascii="Arial" w:eastAsia="Times New Roman" w:hAnsi="Arial" w:cs="Arial"/>
          <w:bCs/>
          <w:sz w:val="24"/>
          <w:szCs w:val="24"/>
          <w:lang w:val="es-CL" w:eastAsia="es-ES"/>
        </w:rPr>
        <w:t>causal</w:t>
      </w:r>
      <w:proofErr w:type="spellEnd"/>
      <w:r w:rsidR="004B53E5" w:rsidRPr="0087582E">
        <w:rPr>
          <w:rFonts w:ascii="Arial" w:eastAsia="Times New Roman" w:hAnsi="Arial" w:cs="Arial"/>
          <w:bCs/>
          <w:sz w:val="24"/>
          <w:szCs w:val="24"/>
          <w:lang w:val="es-CL" w:eastAsia="es-ES"/>
        </w:rPr>
        <w:t xml:space="preserve"> justificada de término del despido </w:t>
      </w:r>
      <w:r w:rsidRPr="0087582E">
        <w:rPr>
          <w:rFonts w:ascii="Arial" w:eastAsia="Times New Roman" w:hAnsi="Arial" w:cs="Arial"/>
          <w:bCs/>
          <w:sz w:val="24"/>
          <w:szCs w:val="24"/>
          <w:lang w:val="es-CL" w:eastAsia="es-ES"/>
        </w:rPr>
        <w:t>las siguientes:</w:t>
      </w:r>
    </w:p>
    <w:p w14:paraId="60D2C3B3" w14:textId="77777777" w:rsidR="007679E5" w:rsidRPr="0087582E" w:rsidRDefault="007679E5" w:rsidP="0079080E">
      <w:pPr>
        <w:contextualSpacing/>
        <w:jc w:val="both"/>
        <w:rPr>
          <w:rFonts w:ascii="Arial" w:eastAsia="Times New Roman" w:hAnsi="Arial" w:cs="Arial"/>
          <w:bCs/>
          <w:sz w:val="24"/>
          <w:szCs w:val="24"/>
          <w:lang w:val="es-CL" w:eastAsia="es-ES"/>
        </w:rPr>
      </w:pPr>
    </w:p>
    <w:p w14:paraId="179FBDB1" w14:textId="77777777" w:rsidR="00022A99" w:rsidRPr="0087582E" w:rsidRDefault="00383B5B">
      <w:pPr>
        <w:pStyle w:val="Prrafodelista"/>
        <w:numPr>
          <w:ilvl w:val="0"/>
          <w:numId w:val="9"/>
        </w:numPr>
        <w:jc w:val="both"/>
        <w:rPr>
          <w:rFonts w:ascii="Arial" w:eastAsia="Times New Roman" w:hAnsi="Arial" w:cs="Arial"/>
          <w:bCs/>
          <w:sz w:val="24"/>
          <w:szCs w:val="24"/>
          <w:lang w:val="es-CL" w:eastAsia="es-ES"/>
        </w:rPr>
      </w:pPr>
      <w:r w:rsidRPr="0087582E">
        <w:rPr>
          <w:rFonts w:ascii="Arial" w:eastAsia="Times New Roman" w:hAnsi="Arial" w:cs="Arial"/>
          <w:bCs/>
          <w:sz w:val="24"/>
          <w:szCs w:val="24"/>
          <w:lang w:val="es-CL" w:eastAsia="es-ES"/>
        </w:rPr>
        <w:t xml:space="preserve">Obtenga dos evaluaciones de desempeño negativas dentro </w:t>
      </w:r>
      <w:r w:rsidR="00022A99" w:rsidRPr="0087582E">
        <w:rPr>
          <w:rFonts w:ascii="Arial" w:eastAsia="Times New Roman" w:hAnsi="Arial" w:cs="Arial"/>
          <w:bCs/>
          <w:sz w:val="24"/>
          <w:szCs w:val="24"/>
          <w:lang w:val="es-CL" w:eastAsia="es-ES"/>
        </w:rPr>
        <w:t>del</w:t>
      </w:r>
      <w:r w:rsidRPr="0087582E">
        <w:rPr>
          <w:rFonts w:ascii="Arial" w:eastAsia="Times New Roman" w:hAnsi="Arial" w:cs="Arial"/>
          <w:bCs/>
          <w:sz w:val="24"/>
          <w:szCs w:val="24"/>
          <w:lang w:val="es-CL" w:eastAsia="es-ES"/>
        </w:rPr>
        <w:t xml:space="preserve"> </w:t>
      </w:r>
      <w:r w:rsidR="00490511" w:rsidRPr="0087582E">
        <w:rPr>
          <w:rFonts w:ascii="Arial" w:eastAsia="Times New Roman" w:hAnsi="Arial" w:cs="Arial"/>
          <w:bCs/>
          <w:sz w:val="24"/>
          <w:szCs w:val="24"/>
          <w:lang w:val="es-CL" w:eastAsia="es-ES"/>
        </w:rPr>
        <w:t xml:space="preserve">año, o </w:t>
      </w:r>
      <w:r w:rsidRPr="0087582E">
        <w:rPr>
          <w:rFonts w:ascii="Arial" w:eastAsia="Times New Roman" w:hAnsi="Arial" w:cs="Arial"/>
          <w:bCs/>
          <w:sz w:val="24"/>
          <w:szCs w:val="24"/>
          <w:lang w:val="es-CL" w:eastAsia="es-ES"/>
        </w:rPr>
        <w:t xml:space="preserve">no subsane las observaciones que </w:t>
      </w:r>
      <w:r w:rsidR="00DE52D1" w:rsidRPr="0087582E">
        <w:rPr>
          <w:rFonts w:ascii="Arial" w:eastAsia="Times New Roman" w:hAnsi="Arial" w:cs="Arial"/>
          <w:bCs/>
          <w:sz w:val="24"/>
          <w:szCs w:val="24"/>
          <w:lang w:val="es-CL" w:eastAsia="es-ES"/>
        </w:rPr>
        <w:t>el Municipio</w:t>
      </w:r>
      <w:r w:rsidR="00022A99" w:rsidRPr="0087582E">
        <w:rPr>
          <w:rFonts w:ascii="Arial" w:eastAsia="Times New Roman" w:hAnsi="Arial" w:cs="Arial"/>
          <w:bCs/>
          <w:sz w:val="24"/>
          <w:szCs w:val="24"/>
          <w:lang w:val="es-CL" w:eastAsia="es-ES"/>
        </w:rPr>
        <w:t xml:space="preserve"> y/o INDAP</w:t>
      </w:r>
      <w:r w:rsidRPr="0087582E">
        <w:rPr>
          <w:rFonts w:ascii="Arial" w:eastAsia="Times New Roman" w:hAnsi="Arial" w:cs="Arial"/>
          <w:bCs/>
          <w:sz w:val="24"/>
          <w:szCs w:val="24"/>
          <w:lang w:val="es-CL" w:eastAsia="es-ES"/>
        </w:rPr>
        <w:t xml:space="preserve"> </w:t>
      </w:r>
      <w:r w:rsidR="00022A99" w:rsidRPr="0087582E">
        <w:rPr>
          <w:rFonts w:ascii="Arial" w:eastAsia="Times New Roman" w:hAnsi="Arial" w:cs="Arial"/>
          <w:bCs/>
          <w:sz w:val="24"/>
          <w:szCs w:val="24"/>
          <w:lang w:val="es-CL" w:eastAsia="es-ES"/>
        </w:rPr>
        <w:t>hayan señalado, dentro del plazo establecido.</w:t>
      </w:r>
    </w:p>
    <w:p w14:paraId="663CED1D" w14:textId="77777777" w:rsidR="00074A29" w:rsidRPr="0087582E" w:rsidRDefault="00074A29">
      <w:pPr>
        <w:pStyle w:val="Prrafodelista"/>
        <w:numPr>
          <w:ilvl w:val="0"/>
          <w:numId w:val="9"/>
        </w:numPr>
        <w:jc w:val="both"/>
        <w:rPr>
          <w:rFonts w:ascii="Arial" w:eastAsia="Times New Roman" w:hAnsi="Arial" w:cs="Arial"/>
          <w:bCs/>
          <w:sz w:val="24"/>
          <w:szCs w:val="24"/>
          <w:lang w:val="es-CL" w:eastAsia="es-ES"/>
        </w:rPr>
      </w:pPr>
      <w:r w:rsidRPr="0087582E">
        <w:rPr>
          <w:rFonts w:ascii="Arial" w:eastAsia="Times New Roman" w:hAnsi="Arial" w:cs="Arial"/>
          <w:bCs/>
          <w:sz w:val="24"/>
          <w:szCs w:val="24"/>
          <w:lang w:val="es-CL" w:eastAsia="es-ES"/>
        </w:rPr>
        <w:t>Ocurra un incumplimien</w:t>
      </w:r>
      <w:r w:rsidR="009071F6" w:rsidRPr="0087582E">
        <w:rPr>
          <w:rFonts w:ascii="Arial" w:eastAsia="Times New Roman" w:hAnsi="Arial" w:cs="Arial"/>
          <w:bCs/>
          <w:sz w:val="24"/>
          <w:szCs w:val="24"/>
          <w:lang w:val="es-CL" w:eastAsia="es-ES"/>
        </w:rPr>
        <w:t>to grave del contrato o de las n</w:t>
      </w:r>
      <w:r w:rsidRPr="0087582E">
        <w:rPr>
          <w:rFonts w:ascii="Arial" w:eastAsia="Times New Roman" w:hAnsi="Arial" w:cs="Arial"/>
          <w:bCs/>
          <w:sz w:val="24"/>
          <w:szCs w:val="24"/>
          <w:lang w:val="es-CL" w:eastAsia="es-ES"/>
        </w:rPr>
        <w:t xml:space="preserve">ormas técnicas, o por otra razón fundada, detectada por </w:t>
      </w:r>
      <w:r w:rsidR="00DE52D1" w:rsidRPr="0087582E">
        <w:rPr>
          <w:rFonts w:ascii="Arial" w:eastAsia="Times New Roman" w:hAnsi="Arial" w:cs="Arial"/>
          <w:bCs/>
          <w:sz w:val="24"/>
          <w:szCs w:val="24"/>
          <w:lang w:val="es-CL" w:eastAsia="es-ES"/>
        </w:rPr>
        <w:t xml:space="preserve">el Municipio </w:t>
      </w:r>
      <w:r w:rsidR="00022A99" w:rsidRPr="0087582E">
        <w:rPr>
          <w:rFonts w:ascii="Arial" w:eastAsia="Times New Roman" w:hAnsi="Arial" w:cs="Arial"/>
          <w:bCs/>
          <w:sz w:val="24"/>
          <w:szCs w:val="24"/>
          <w:lang w:val="es-CL" w:eastAsia="es-ES"/>
        </w:rPr>
        <w:t>y/o</w:t>
      </w:r>
      <w:r w:rsidRPr="0087582E">
        <w:rPr>
          <w:rFonts w:ascii="Arial" w:eastAsia="Times New Roman" w:hAnsi="Arial" w:cs="Arial"/>
          <w:bCs/>
          <w:sz w:val="24"/>
          <w:szCs w:val="24"/>
          <w:lang w:val="es-CL" w:eastAsia="es-ES"/>
        </w:rPr>
        <w:t xml:space="preserve"> INDAP. Lo anterior deberá ser informado por escrito al </w:t>
      </w:r>
      <w:proofErr w:type="gramStart"/>
      <w:r w:rsidRPr="0087582E">
        <w:rPr>
          <w:rFonts w:ascii="Arial" w:eastAsia="Times New Roman" w:hAnsi="Arial" w:cs="Arial"/>
          <w:bCs/>
          <w:sz w:val="24"/>
          <w:szCs w:val="24"/>
          <w:lang w:val="es-CL" w:eastAsia="es-ES"/>
        </w:rPr>
        <w:t>Director Regional</w:t>
      </w:r>
      <w:proofErr w:type="gramEnd"/>
      <w:r w:rsidRPr="0087582E">
        <w:rPr>
          <w:rFonts w:ascii="Arial" w:eastAsia="Times New Roman" w:hAnsi="Arial" w:cs="Arial"/>
          <w:bCs/>
          <w:sz w:val="24"/>
          <w:szCs w:val="24"/>
          <w:lang w:val="es-CL" w:eastAsia="es-ES"/>
        </w:rPr>
        <w:t xml:space="preserve">. </w:t>
      </w:r>
    </w:p>
    <w:p w14:paraId="4A616C1E" w14:textId="77777777" w:rsidR="00383B5B" w:rsidRPr="0087582E" w:rsidRDefault="00383B5B" w:rsidP="0079080E">
      <w:pPr>
        <w:contextualSpacing/>
        <w:jc w:val="both"/>
        <w:rPr>
          <w:rFonts w:ascii="Arial" w:eastAsia="Times New Roman" w:hAnsi="Arial" w:cs="Arial"/>
          <w:bCs/>
          <w:sz w:val="24"/>
          <w:szCs w:val="24"/>
          <w:lang w:val="es-CL" w:eastAsia="es-ES"/>
        </w:rPr>
      </w:pPr>
    </w:p>
    <w:p w14:paraId="167D9B09" w14:textId="77777777" w:rsidR="00BA4433" w:rsidRPr="0087582E" w:rsidRDefault="00383B5B" w:rsidP="0079080E">
      <w:pPr>
        <w:contextualSpacing/>
        <w:jc w:val="both"/>
        <w:rPr>
          <w:rFonts w:ascii="Arial" w:eastAsia="Times New Roman" w:hAnsi="Arial" w:cs="Arial"/>
          <w:bCs/>
          <w:sz w:val="24"/>
          <w:szCs w:val="24"/>
          <w:lang w:val="es-CL" w:eastAsia="es-ES"/>
        </w:rPr>
      </w:pPr>
      <w:r w:rsidRPr="0087582E">
        <w:rPr>
          <w:rFonts w:ascii="Arial" w:eastAsia="Times New Roman" w:hAnsi="Arial" w:cs="Arial"/>
          <w:bCs/>
          <w:sz w:val="24"/>
          <w:szCs w:val="24"/>
          <w:lang w:val="es-CL" w:eastAsia="es-ES"/>
        </w:rPr>
        <w:tab/>
        <w:t>La decisión de desvinculación deberá ser informada con antelación y por escrito</w:t>
      </w:r>
      <w:r w:rsidR="00C05BC8" w:rsidRPr="0087582E">
        <w:rPr>
          <w:rFonts w:ascii="Arial" w:eastAsia="Times New Roman" w:hAnsi="Arial" w:cs="Arial"/>
          <w:bCs/>
          <w:sz w:val="24"/>
          <w:szCs w:val="24"/>
          <w:lang w:val="es-CL" w:eastAsia="es-ES"/>
        </w:rPr>
        <w:t xml:space="preserve"> </w:t>
      </w:r>
      <w:r w:rsidR="00BD00BC" w:rsidRPr="0087582E">
        <w:rPr>
          <w:rFonts w:ascii="Arial" w:eastAsia="Times New Roman" w:hAnsi="Arial" w:cs="Arial"/>
          <w:bCs/>
          <w:sz w:val="24"/>
          <w:szCs w:val="24"/>
          <w:lang w:val="es-CL" w:eastAsia="es-ES"/>
        </w:rPr>
        <w:t>en un periodo no menor a 30</w:t>
      </w:r>
      <w:r w:rsidR="00C05BC8" w:rsidRPr="0087582E">
        <w:rPr>
          <w:rFonts w:ascii="Arial" w:eastAsia="Times New Roman" w:hAnsi="Arial" w:cs="Arial"/>
          <w:bCs/>
          <w:sz w:val="24"/>
          <w:szCs w:val="24"/>
          <w:lang w:val="es-CL" w:eastAsia="es-ES"/>
        </w:rPr>
        <w:t xml:space="preserve"> días de corrido</w:t>
      </w:r>
      <w:r w:rsidR="00996C0A" w:rsidRPr="0087582E">
        <w:rPr>
          <w:rFonts w:ascii="Arial" w:eastAsia="Times New Roman" w:hAnsi="Arial" w:cs="Arial"/>
          <w:bCs/>
          <w:sz w:val="24"/>
          <w:szCs w:val="24"/>
          <w:lang w:val="es-CL" w:eastAsia="es-ES"/>
        </w:rPr>
        <w:t xml:space="preserve"> </w:t>
      </w:r>
      <w:r w:rsidR="00BD00BC" w:rsidRPr="0087582E">
        <w:rPr>
          <w:rFonts w:ascii="Arial" w:eastAsia="Times New Roman" w:hAnsi="Arial" w:cs="Arial"/>
          <w:bCs/>
          <w:sz w:val="24"/>
          <w:szCs w:val="24"/>
          <w:lang w:val="es-CL" w:eastAsia="es-ES"/>
        </w:rPr>
        <w:t>al interesado</w:t>
      </w:r>
      <w:r w:rsidR="00C05BC8" w:rsidRPr="0087582E">
        <w:rPr>
          <w:rFonts w:ascii="Arial" w:eastAsia="Times New Roman" w:hAnsi="Arial" w:cs="Arial"/>
          <w:bCs/>
          <w:sz w:val="24"/>
          <w:szCs w:val="24"/>
          <w:lang w:val="es-CL" w:eastAsia="es-ES"/>
        </w:rPr>
        <w:t>,</w:t>
      </w:r>
      <w:r w:rsidRPr="0087582E">
        <w:rPr>
          <w:rFonts w:ascii="Arial" w:eastAsia="Times New Roman" w:hAnsi="Arial" w:cs="Arial"/>
          <w:bCs/>
          <w:sz w:val="24"/>
          <w:szCs w:val="24"/>
          <w:lang w:val="es-CL" w:eastAsia="es-ES"/>
        </w:rPr>
        <w:t xml:space="preserve"> y comunicada </w:t>
      </w:r>
      <w:r w:rsidR="00F70809" w:rsidRPr="0087582E">
        <w:rPr>
          <w:rFonts w:ascii="Arial" w:eastAsia="Times New Roman" w:hAnsi="Arial" w:cs="Arial"/>
          <w:bCs/>
          <w:sz w:val="24"/>
          <w:szCs w:val="24"/>
          <w:lang w:val="es-CL" w:eastAsia="es-ES"/>
        </w:rPr>
        <w:t>al representante de los usuarios</w:t>
      </w:r>
      <w:r w:rsidR="00D26573" w:rsidRPr="0087582E">
        <w:rPr>
          <w:rFonts w:ascii="Arial" w:eastAsia="Times New Roman" w:hAnsi="Arial" w:cs="Arial"/>
          <w:bCs/>
          <w:sz w:val="24"/>
          <w:szCs w:val="24"/>
          <w:lang w:val="es-CL" w:eastAsia="es-ES"/>
        </w:rPr>
        <w:t xml:space="preserve">. </w:t>
      </w:r>
      <w:r w:rsidR="00074A29" w:rsidRPr="0087582E">
        <w:rPr>
          <w:rFonts w:ascii="Arial" w:eastAsia="Times New Roman" w:hAnsi="Arial" w:cs="Arial"/>
          <w:bCs/>
          <w:sz w:val="24"/>
          <w:szCs w:val="24"/>
          <w:lang w:val="es-CL" w:eastAsia="es-ES"/>
        </w:rPr>
        <w:t>El contrato también podrá terminar anticipadamente por las siguientes causales:</w:t>
      </w:r>
    </w:p>
    <w:p w14:paraId="6BB15D77" w14:textId="77777777" w:rsidR="00074A29" w:rsidRPr="0087582E" w:rsidRDefault="00074A29" w:rsidP="0079080E">
      <w:pPr>
        <w:contextualSpacing/>
        <w:jc w:val="both"/>
        <w:rPr>
          <w:rFonts w:ascii="Arial" w:eastAsia="Times New Roman" w:hAnsi="Arial" w:cs="Arial"/>
          <w:bCs/>
          <w:sz w:val="24"/>
          <w:szCs w:val="24"/>
          <w:lang w:val="es-CL" w:eastAsia="es-ES"/>
        </w:rPr>
      </w:pPr>
    </w:p>
    <w:p w14:paraId="0E5B9D16" w14:textId="77777777" w:rsidR="00D26573" w:rsidRPr="0087582E" w:rsidRDefault="00D26573">
      <w:pPr>
        <w:pStyle w:val="Prrafodelista"/>
        <w:numPr>
          <w:ilvl w:val="0"/>
          <w:numId w:val="6"/>
        </w:numPr>
        <w:autoSpaceDE w:val="0"/>
        <w:autoSpaceDN w:val="0"/>
        <w:adjustRightInd w:val="0"/>
        <w:jc w:val="both"/>
        <w:rPr>
          <w:rFonts w:ascii="Arial" w:eastAsia="Cambria" w:hAnsi="Arial" w:cs="Arial"/>
          <w:sz w:val="24"/>
          <w:szCs w:val="24"/>
          <w:lang w:val="es-CL" w:eastAsia="es-ES"/>
        </w:rPr>
      </w:pPr>
      <w:r w:rsidRPr="0087582E">
        <w:rPr>
          <w:rFonts w:ascii="Arial" w:eastAsia="Cambria" w:hAnsi="Arial" w:cs="Arial"/>
          <w:sz w:val="24"/>
          <w:szCs w:val="24"/>
          <w:lang w:val="es-CL" w:eastAsia="es-ES"/>
        </w:rPr>
        <w:t>Renuncia voluntaria del prestador.</w:t>
      </w:r>
    </w:p>
    <w:p w14:paraId="6BA61C66" w14:textId="77777777" w:rsidR="00D26573" w:rsidRPr="0087582E" w:rsidRDefault="00D26573" w:rsidP="0079080E">
      <w:pPr>
        <w:pStyle w:val="Prrafodelista"/>
        <w:autoSpaceDE w:val="0"/>
        <w:autoSpaceDN w:val="0"/>
        <w:adjustRightInd w:val="0"/>
        <w:jc w:val="both"/>
        <w:rPr>
          <w:rFonts w:ascii="Arial" w:eastAsia="Cambria" w:hAnsi="Arial" w:cs="Arial"/>
          <w:sz w:val="24"/>
          <w:szCs w:val="24"/>
          <w:lang w:val="es-CL" w:eastAsia="es-ES"/>
        </w:rPr>
      </w:pPr>
    </w:p>
    <w:p w14:paraId="5E9C52DD" w14:textId="77777777" w:rsidR="00D26573" w:rsidRPr="0087582E" w:rsidRDefault="00D26573">
      <w:pPr>
        <w:pStyle w:val="Prrafodelista"/>
        <w:numPr>
          <w:ilvl w:val="0"/>
          <w:numId w:val="6"/>
        </w:numPr>
        <w:jc w:val="both"/>
        <w:rPr>
          <w:rFonts w:ascii="Arial" w:eastAsia="Cambria" w:hAnsi="Arial" w:cs="Arial"/>
          <w:sz w:val="24"/>
          <w:szCs w:val="24"/>
          <w:lang w:val="es-CL" w:eastAsia="es-ES"/>
        </w:rPr>
      </w:pPr>
      <w:r w:rsidRPr="0087582E">
        <w:rPr>
          <w:rFonts w:ascii="Arial" w:eastAsia="Cambria" w:hAnsi="Arial" w:cs="Arial"/>
          <w:sz w:val="24"/>
          <w:szCs w:val="24"/>
          <w:lang w:val="es-CL" w:eastAsia="es-ES"/>
        </w:rPr>
        <w:t>Acuerdo entre las partes.</w:t>
      </w:r>
    </w:p>
    <w:p w14:paraId="2E23D203" w14:textId="77777777" w:rsidR="00D26573" w:rsidRPr="0087582E" w:rsidRDefault="00D26573" w:rsidP="0079080E">
      <w:pPr>
        <w:pStyle w:val="Prrafodelista"/>
        <w:jc w:val="both"/>
        <w:rPr>
          <w:rFonts w:ascii="Arial" w:eastAsia="Cambria" w:hAnsi="Arial" w:cs="Arial"/>
          <w:sz w:val="24"/>
          <w:szCs w:val="24"/>
          <w:lang w:val="es-CL" w:eastAsia="es-ES"/>
        </w:rPr>
      </w:pPr>
    </w:p>
    <w:p w14:paraId="2F3C7BE2" w14:textId="77777777" w:rsidR="00D26573" w:rsidRPr="0087582E" w:rsidRDefault="00D26573">
      <w:pPr>
        <w:pStyle w:val="Prrafodelista"/>
        <w:numPr>
          <w:ilvl w:val="0"/>
          <w:numId w:val="6"/>
        </w:numPr>
        <w:jc w:val="both"/>
        <w:rPr>
          <w:rFonts w:ascii="Arial" w:eastAsia="Cambria" w:hAnsi="Arial" w:cs="Arial"/>
          <w:sz w:val="24"/>
          <w:szCs w:val="24"/>
          <w:lang w:val="es-CL" w:eastAsia="es-ES"/>
        </w:rPr>
      </w:pPr>
      <w:r w:rsidRPr="0087582E">
        <w:rPr>
          <w:rFonts w:ascii="Arial" w:eastAsia="Cambria" w:hAnsi="Arial" w:cs="Arial"/>
          <w:sz w:val="24"/>
          <w:szCs w:val="24"/>
          <w:lang w:val="es-CL" w:eastAsia="es-ES"/>
        </w:rPr>
        <w:t xml:space="preserve">Término del Convenio suscrito entre INDAP y </w:t>
      </w:r>
      <w:r w:rsidR="00DE52D1" w:rsidRPr="0087582E">
        <w:rPr>
          <w:rFonts w:ascii="Arial" w:eastAsia="Cambria" w:hAnsi="Arial" w:cs="Arial"/>
          <w:sz w:val="24"/>
          <w:szCs w:val="24"/>
          <w:lang w:val="es-CL" w:eastAsia="es-ES"/>
        </w:rPr>
        <w:t xml:space="preserve">el Municipio </w:t>
      </w:r>
      <w:r w:rsidRPr="0087582E">
        <w:rPr>
          <w:rFonts w:ascii="Arial" w:eastAsia="Cambria" w:hAnsi="Arial" w:cs="Arial"/>
          <w:sz w:val="24"/>
          <w:szCs w:val="24"/>
          <w:lang w:val="es-CL" w:eastAsia="es-ES"/>
        </w:rPr>
        <w:t>para la ejecución del PRODESAL.</w:t>
      </w:r>
    </w:p>
    <w:p w14:paraId="3E6948D2" w14:textId="77777777" w:rsidR="00D21345" w:rsidRPr="0087582E" w:rsidRDefault="00D21345" w:rsidP="0079080E">
      <w:pPr>
        <w:contextualSpacing/>
        <w:jc w:val="both"/>
        <w:rPr>
          <w:rFonts w:ascii="Arial" w:eastAsia="Times New Roman" w:hAnsi="Arial" w:cs="Arial"/>
          <w:b/>
          <w:bCs/>
          <w:sz w:val="24"/>
          <w:szCs w:val="24"/>
          <w:lang w:val="es-CL" w:eastAsia="es-ES"/>
        </w:rPr>
      </w:pPr>
    </w:p>
    <w:p w14:paraId="681B7136" w14:textId="77777777" w:rsidR="0086375E" w:rsidRPr="0087582E" w:rsidRDefault="001D665F">
      <w:pPr>
        <w:pStyle w:val="Prrafodelista"/>
        <w:numPr>
          <w:ilvl w:val="0"/>
          <w:numId w:val="5"/>
        </w:numPr>
        <w:ind w:left="680" w:hanging="680"/>
        <w:jc w:val="both"/>
        <w:rPr>
          <w:rFonts w:ascii="Arial" w:eastAsia="Times New Roman" w:hAnsi="Arial" w:cs="Arial"/>
          <w:b/>
          <w:sz w:val="24"/>
          <w:szCs w:val="24"/>
          <w:lang w:val="es-CL" w:eastAsia="es-ES"/>
        </w:rPr>
      </w:pPr>
      <w:r w:rsidRPr="0087582E">
        <w:rPr>
          <w:rFonts w:ascii="Arial" w:eastAsia="Times New Roman" w:hAnsi="Arial" w:cs="Arial"/>
          <w:b/>
          <w:sz w:val="24"/>
          <w:szCs w:val="24"/>
          <w:lang w:val="es-CL" w:eastAsia="es-ES"/>
        </w:rPr>
        <w:t>Propiedad</w:t>
      </w:r>
      <w:r w:rsidR="0086375E" w:rsidRPr="0087582E">
        <w:rPr>
          <w:rFonts w:ascii="Arial" w:eastAsia="Times New Roman" w:hAnsi="Arial" w:cs="Arial"/>
          <w:b/>
          <w:sz w:val="24"/>
          <w:szCs w:val="24"/>
          <w:lang w:val="es-CL" w:eastAsia="es-ES"/>
        </w:rPr>
        <w:t xml:space="preserve"> y Confidencialidad de los Servicios Contratados.</w:t>
      </w:r>
    </w:p>
    <w:p w14:paraId="7FD3050C" w14:textId="77777777" w:rsidR="0086375E" w:rsidRPr="0087582E" w:rsidRDefault="0086375E" w:rsidP="0079080E">
      <w:pPr>
        <w:jc w:val="both"/>
        <w:rPr>
          <w:rFonts w:ascii="Arial" w:eastAsia="Times New Roman" w:hAnsi="Arial" w:cs="Arial"/>
          <w:b/>
          <w:sz w:val="24"/>
          <w:szCs w:val="24"/>
          <w:lang w:val="es-CL" w:eastAsia="es-ES"/>
        </w:rPr>
      </w:pPr>
    </w:p>
    <w:p w14:paraId="5D7594CB" w14:textId="4E7A188E" w:rsidR="0086375E" w:rsidRPr="0087582E" w:rsidRDefault="00F651F5" w:rsidP="0079080E">
      <w:pPr>
        <w:jc w:val="both"/>
        <w:rPr>
          <w:rFonts w:ascii="Arial" w:eastAsia="Times New Roman" w:hAnsi="Arial" w:cs="Arial"/>
          <w:sz w:val="24"/>
          <w:szCs w:val="24"/>
          <w:lang w:val="es-CL" w:eastAsia="es-ES"/>
        </w:rPr>
      </w:pPr>
      <w:r w:rsidRPr="0087582E">
        <w:rPr>
          <w:rFonts w:ascii="Arial" w:eastAsia="Times New Roman" w:hAnsi="Arial" w:cs="Arial"/>
          <w:spacing w:val="-3"/>
          <w:sz w:val="24"/>
          <w:szCs w:val="24"/>
          <w:lang w:eastAsia="es-ES"/>
        </w:rPr>
        <w:tab/>
      </w:r>
      <w:r w:rsidR="0086375E" w:rsidRPr="0087582E">
        <w:rPr>
          <w:rFonts w:ascii="Arial" w:eastAsia="Times New Roman" w:hAnsi="Arial" w:cs="Arial"/>
          <w:spacing w:val="-3"/>
          <w:sz w:val="24"/>
          <w:szCs w:val="24"/>
          <w:lang w:eastAsia="es-ES"/>
        </w:rPr>
        <w:t xml:space="preserve">El </w:t>
      </w:r>
      <w:r w:rsidR="00405BD2" w:rsidRPr="0087582E">
        <w:rPr>
          <w:rFonts w:ascii="Arial" w:eastAsia="Times New Roman" w:hAnsi="Arial" w:cs="Arial"/>
          <w:spacing w:val="-3"/>
          <w:sz w:val="24"/>
          <w:szCs w:val="24"/>
          <w:lang w:eastAsia="es-ES"/>
        </w:rPr>
        <w:t xml:space="preserve">postulante </w:t>
      </w:r>
      <w:r w:rsidR="0086375E" w:rsidRPr="0087582E">
        <w:rPr>
          <w:rFonts w:ascii="Arial" w:eastAsia="Times New Roman" w:hAnsi="Arial" w:cs="Arial"/>
          <w:spacing w:val="-3"/>
          <w:sz w:val="24"/>
          <w:szCs w:val="24"/>
          <w:lang w:eastAsia="es-ES"/>
        </w:rPr>
        <w:t>seleccionado deberá guardar absoluta confidencialidad sobre los antecedente</w:t>
      </w:r>
      <w:r w:rsidR="00385667" w:rsidRPr="0087582E">
        <w:rPr>
          <w:rFonts w:ascii="Arial" w:eastAsia="Times New Roman" w:hAnsi="Arial" w:cs="Arial"/>
          <w:spacing w:val="-3"/>
          <w:sz w:val="24"/>
          <w:szCs w:val="24"/>
          <w:lang w:eastAsia="es-ES"/>
        </w:rPr>
        <w:t xml:space="preserve">s, reservados o no, de INDAP y </w:t>
      </w:r>
      <w:r w:rsidR="00804D3E" w:rsidRPr="0087582E">
        <w:rPr>
          <w:rFonts w:ascii="Arial" w:eastAsia="Times New Roman" w:hAnsi="Arial" w:cs="Arial"/>
          <w:spacing w:val="-3"/>
          <w:sz w:val="24"/>
          <w:szCs w:val="24"/>
          <w:lang w:eastAsia="es-ES"/>
        </w:rPr>
        <w:t xml:space="preserve">la </w:t>
      </w:r>
      <w:r w:rsidR="00385667" w:rsidRPr="0087582E">
        <w:rPr>
          <w:rFonts w:ascii="Arial" w:eastAsia="Times New Roman" w:hAnsi="Arial" w:cs="Arial"/>
          <w:spacing w:val="-3"/>
          <w:sz w:val="24"/>
          <w:szCs w:val="24"/>
          <w:lang w:eastAsia="es-ES"/>
        </w:rPr>
        <w:t xml:space="preserve">Ilustre Municipalidad de </w:t>
      </w:r>
      <w:r w:rsidR="005C5200">
        <w:rPr>
          <w:rFonts w:ascii="Arial" w:eastAsia="Times New Roman" w:hAnsi="Arial" w:cs="Arial"/>
          <w:spacing w:val="-3"/>
          <w:sz w:val="24"/>
          <w:szCs w:val="24"/>
          <w:lang w:eastAsia="es-ES"/>
        </w:rPr>
        <w:t>Quinta de Tilcoco</w:t>
      </w:r>
      <w:r w:rsidR="0086375E" w:rsidRPr="0087582E">
        <w:rPr>
          <w:rFonts w:ascii="Arial" w:eastAsia="Times New Roman" w:hAnsi="Arial" w:cs="Arial"/>
          <w:spacing w:val="-3"/>
          <w:sz w:val="24"/>
          <w:szCs w:val="24"/>
          <w:lang w:eastAsia="es-ES"/>
        </w:rPr>
        <w:t xml:space="preserve"> que conozca durante su desarrollo. Asimismo, deberá </w:t>
      </w:r>
      <w:r w:rsidR="001D0A9B" w:rsidRPr="0087582E">
        <w:rPr>
          <w:rFonts w:ascii="Arial" w:eastAsia="Times New Roman" w:hAnsi="Arial" w:cs="Arial"/>
          <w:spacing w:val="-3"/>
          <w:sz w:val="24"/>
          <w:szCs w:val="24"/>
          <w:lang w:eastAsia="es-ES"/>
        </w:rPr>
        <w:t>conservar</w:t>
      </w:r>
      <w:r w:rsidR="0086375E" w:rsidRPr="0087582E">
        <w:rPr>
          <w:rFonts w:ascii="Arial" w:eastAsia="Times New Roman" w:hAnsi="Arial" w:cs="Arial"/>
          <w:spacing w:val="-3"/>
          <w:sz w:val="24"/>
          <w:szCs w:val="24"/>
          <w:lang w:eastAsia="es-ES"/>
        </w:rPr>
        <w:t xml:space="preserve"> los más altos niveles éticos y no vincularse a actos de </w:t>
      </w:r>
      <w:r w:rsidR="0086375E" w:rsidRPr="0087582E">
        <w:rPr>
          <w:rFonts w:ascii="Arial" w:eastAsia="Times New Roman" w:hAnsi="Arial" w:cs="Arial"/>
          <w:sz w:val="24"/>
          <w:szCs w:val="24"/>
          <w:lang w:val="es-CL" w:eastAsia="es-ES"/>
        </w:rPr>
        <w:t xml:space="preserve">corrupción, soborno, extorsión, coerción y/o colusión. </w:t>
      </w:r>
      <w:r w:rsidR="0086375E" w:rsidRPr="0087582E">
        <w:rPr>
          <w:rFonts w:ascii="Arial" w:eastAsia="Times New Roman" w:hAnsi="Arial" w:cs="Arial"/>
          <w:sz w:val="24"/>
          <w:szCs w:val="24"/>
          <w:lang w:eastAsia="es-ES"/>
        </w:rPr>
        <w:t>Por lo tanto, se entiende que lo anterior será una obligación esencial para el oferente seleccionado y sus dependientes, de tal modo que no podrán bajo ninguna circunstancia, manera, forma o medio</w:t>
      </w:r>
      <w:r w:rsidR="001D0A9B" w:rsidRPr="0087582E">
        <w:rPr>
          <w:rFonts w:ascii="Arial" w:eastAsia="Times New Roman" w:hAnsi="Arial" w:cs="Arial"/>
          <w:sz w:val="24"/>
          <w:szCs w:val="24"/>
          <w:lang w:eastAsia="es-ES"/>
        </w:rPr>
        <w:t>,</w:t>
      </w:r>
      <w:r w:rsidR="0086375E" w:rsidRPr="0087582E">
        <w:rPr>
          <w:rFonts w:ascii="Arial" w:eastAsia="Times New Roman" w:hAnsi="Arial" w:cs="Arial"/>
          <w:sz w:val="24"/>
          <w:szCs w:val="24"/>
          <w:lang w:eastAsia="es-ES"/>
        </w:rPr>
        <w:t xml:space="preserve"> difundir, ni siquiera por parcialidades o por fragmentos, los productos e informes, ni ningún otro antecedente sobre la materia de los servicios, obligación que no cesa por haber terminado sus actividades en ese campo, reservándose </w:t>
      </w:r>
      <w:r w:rsidR="00804D3E" w:rsidRPr="0087582E">
        <w:rPr>
          <w:rFonts w:ascii="Arial" w:eastAsia="Times New Roman" w:hAnsi="Arial" w:cs="Arial"/>
          <w:sz w:val="24"/>
          <w:szCs w:val="24"/>
          <w:lang w:eastAsia="es-ES"/>
        </w:rPr>
        <w:t xml:space="preserve">la </w:t>
      </w:r>
      <w:r w:rsidR="003B7E5B" w:rsidRPr="0087582E">
        <w:rPr>
          <w:rFonts w:ascii="Arial" w:eastAsia="Times New Roman" w:hAnsi="Arial" w:cs="Arial"/>
          <w:sz w:val="24"/>
          <w:szCs w:val="24"/>
          <w:lang w:eastAsia="es-ES"/>
        </w:rPr>
        <w:t xml:space="preserve">Ilustre Municipalidad de </w:t>
      </w:r>
      <w:r w:rsidR="005C5200">
        <w:rPr>
          <w:rFonts w:ascii="Arial" w:eastAsia="Times New Roman" w:hAnsi="Arial" w:cs="Arial"/>
          <w:spacing w:val="-3"/>
          <w:sz w:val="24"/>
          <w:szCs w:val="24"/>
          <w:lang w:eastAsia="es-ES"/>
        </w:rPr>
        <w:t>Quinta de Tilcoco</w:t>
      </w:r>
      <w:r w:rsidR="003B7E5B" w:rsidRPr="0087582E">
        <w:rPr>
          <w:rFonts w:ascii="Arial" w:eastAsia="Times New Roman" w:hAnsi="Arial" w:cs="Arial"/>
          <w:sz w:val="24"/>
          <w:szCs w:val="24"/>
          <w:lang w:eastAsia="es-ES"/>
        </w:rPr>
        <w:t xml:space="preserve"> </w:t>
      </w:r>
      <w:r w:rsidR="0086375E" w:rsidRPr="0087582E">
        <w:rPr>
          <w:rFonts w:ascii="Arial" w:eastAsia="Times New Roman" w:hAnsi="Arial" w:cs="Arial"/>
          <w:sz w:val="24"/>
          <w:szCs w:val="24"/>
          <w:lang w:eastAsia="es-ES"/>
        </w:rPr>
        <w:t>el derecho de ejerce</w:t>
      </w:r>
      <w:r w:rsidR="00405BD2" w:rsidRPr="0087582E">
        <w:rPr>
          <w:rFonts w:ascii="Arial" w:eastAsia="Times New Roman" w:hAnsi="Arial" w:cs="Arial"/>
          <w:sz w:val="24"/>
          <w:szCs w:val="24"/>
          <w:lang w:eastAsia="es-ES"/>
        </w:rPr>
        <w:t>r</w:t>
      </w:r>
      <w:r w:rsidR="0086375E" w:rsidRPr="0087582E">
        <w:rPr>
          <w:rFonts w:ascii="Arial" w:eastAsia="Times New Roman" w:hAnsi="Arial" w:cs="Arial"/>
          <w:sz w:val="24"/>
          <w:szCs w:val="24"/>
          <w:lang w:eastAsia="es-ES"/>
        </w:rPr>
        <w:t xml:space="preserve"> acciones legales que correspondan de acuerdos a las normas legales vigentes.</w:t>
      </w:r>
      <w:r w:rsidR="00953A42" w:rsidRPr="0087582E">
        <w:rPr>
          <w:rFonts w:ascii="Arial" w:eastAsia="Times New Roman" w:hAnsi="Arial" w:cs="Arial"/>
          <w:sz w:val="24"/>
          <w:szCs w:val="24"/>
          <w:lang w:val="es-CL" w:eastAsia="es-ES"/>
        </w:rPr>
        <w:t xml:space="preserve"> </w:t>
      </w:r>
      <w:r w:rsidR="0086375E" w:rsidRPr="0087582E">
        <w:rPr>
          <w:rFonts w:ascii="Arial" w:eastAsia="Times New Roman" w:hAnsi="Arial" w:cs="Arial"/>
          <w:sz w:val="24"/>
          <w:szCs w:val="24"/>
          <w:lang w:eastAsia="es-ES"/>
        </w:rPr>
        <w:t xml:space="preserve">La divulgación, por cualquier medio, de la totalidad o parte de la información referida por parte del oferente seleccionado durante la vigencia del contrato o después de su finalización, dará lugar </w:t>
      </w:r>
      <w:r w:rsidR="00804D3E" w:rsidRPr="0087582E">
        <w:rPr>
          <w:rFonts w:ascii="Arial" w:eastAsia="Times New Roman" w:hAnsi="Arial" w:cs="Arial"/>
          <w:sz w:val="24"/>
          <w:szCs w:val="24"/>
          <w:lang w:eastAsia="es-ES"/>
        </w:rPr>
        <w:t xml:space="preserve">a la </w:t>
      </w:r>
      <w:r w:rsidR="003B7E5B" w:rsidRPr="0087582E">
        <w:rPr>
          <w:rFonts w:ascii="Arial" w:eastAsia="Times New Roman" w:hAnsi="Arial" w:cs="Arial"/>
          <w:sz w:val="24"/>
          <w:szCs w:val="24"/>
          <w:lang w:eastAsia="es-ES"/>
        </w:rPr>
        <w:t xml:space="preserve">Ilustre Municipalidad de </w:t>
      </w:r>
      <w:r w:rsidR="005C5200">
        <w:rPr>
          <w:rFonts w:ascii="Arial" w:eastAsia="Times New Roman" w:hAnsi="Arial" w:cs="Arial"/>
          <w:spacing w:val="-3"/>
          <w:sz w:val="24"/>
          <w:szCs w:val="24"/>
          <w:lang w:eastAsia="es-ES"/>
        </w:rPr>
        <w:t>Quinta de Tilcoco</w:t>
      </w:r>
      <w:r w:rsidR="0086375E" w:rsidRPr="0087582E">
        <w:rPr>
          <w:rFonts w:ascii="Arial" w:eastAsia="Times New Roman" w:hAnsi="Arial" w:cs="Arial"/>
          <w:sz w:val="24"/>
          <w:szCs w:val="24"/>
          <w:lang w:eastAsia="es-ES"/>
        </w:rPr>
        <w:t xml:space="preserve"> a entablar las acciones judiciales que correspondan contra el oferente, sin perjuicio de la responsabilidad solidaria por los actos de infracción de esta obligación.</w:t>
      </w:r>
    </w:p>
    <w:p w14:paraId="02DA1E45" w14:textId="5BBF77A9" w:rsidR="00DC67EC" w:rsidRDefault="00DC67EC" w:rsidP="0079080E">
      <w:pPr>
        <w:jc w:val="both"/>
        <w:rPr>
          <w:rFonts w:ascii="Arial" w:hAnsi="Arial" w:cs="Arial"/>
          <w:sz w:val="24"/>
          <w:szCs w:val="24"/>
          <w:lang w:val="es-CL"/>
        </w:rPr>
      </w:pPr>
    </w:p>
    <w:p w14:paraId="5D4B5B57" w14:textId="77777777" w:rsidR="00B05A07" w:rsidRDefault="00B05A07" w:rsidP="00825EBF">
      <w:pPr>
        <w:rPr>
          <w:rFonts w:ascii="Arial" w:hAnsi="Arial" w:cs="Arial"/>
          <w:b/>
          <w:u w:val="single"/>
          <w:lang w:val="es-CL"/>
        </w:rPr>
      </w:pPr>
    </w:p>
    <w:p w14:paraId="69CBE78C" w14:textId="60A2B6CA" w:rsidR="008E4B06" w:rsidRPr="0087582E" w:rsidRDefault="008E4B06" w:rsidP="008E4B06">
      <w:pPr>
        <w:jc w:val="center"/>
        <w:rPr>
          <w:rFonts w:ascii="Arial" w:hAnsi="Arial" w:cs="Arial"/>
          <w:b/>
          <w:u w:val="single"/>
          <w:lang w:val="es-CL"/>
        </w:rPr>
      </w:pPr>
      <w:r w:rsidRPr="0087582E">
        <w:rPr>
          <w:rFonts w:ascii="Arial" w:hAnsi="Arial" w:cs="Arial"/>
          <w:b/>
          <w:u w:val="single"/>
          <w:lang w:val="es-CL"/>
        </w:rPr>
        <w:lastRenderedPageBreak/>
        <w:t>FORMULARIO N°1</w:t>
      </w:r>
    </w:p>
    <w:p w14:paraId="4E7ED32E" w14:textId="77777777" w:rsidR="008E4B06" w:rsidRPr="0087582E" w:rsidRDefault="008E4B06" w:rsidP="008E4B06">
      <w:pPr>
        <w:jc w:val="center"/>
        <w:rPr>
          <w:rFonts w:ascii="Arial" w:hAnsi="Arial" w:cs="Arial"/>
          <w:b/>
          <w:u w:val="single"/>
          <w:lang w:val="es-CL"/>
        </w:rPr>
      </w:pPr>
    </w:p>
    <w:p w14:paraId="72786612" w14:textId="77777777" w:rsidR="008E4B06" w:rsidRPr="0087582E" w:rsidRDefault="008E4B06" w:rsidP="008E4B06">
      <w:pPr>
        <w:jc w:val="center"/>
        <w:rPr>
          <w:rFonts w:ascii="Arial" w:hAnsi="Arial" w:cs="Arial"/>
          <w:b/>
          <w:u w:val="single"/>
          <w:lang w:val="es-CL"/>
        </w:rPr>
      </w:pPr>
      <w:r w:rsidRPr="0087582E">
        <w:rPr>
          <w:rFonts w:ascii="Arial" w:hAnsi="Arial" w:cs="Arial"/>
          <w:b/>
          <w:u w:val="single"/>
          <w:lang w:val="es-CL"/>
        </w:rPr>
        <w:t>IDENTIFICACION DEL POSTULANTE</w:t>
      </w:r>
    </w:p>
    <w:p w14:paraId="0FF0C2FE" w14:textId="77777777" w:rsidR="008E4B06" w:rsidRPr="0087582E" w:rsidRDefault="008E4B06" w:rsidP="008E4B06">
      <w:pPr>
        <w:spacing w:line="276" w:lineRule="auto"/>
        <w:jc w:val="center"/>
        <w:rPr>
          <w:rFonts w:ascii="Arial" w:hAnsi="Arial" w:cs="Arial"/>
          <w:b/>
          <w:u w:val="single"/>
          <w:lang w:val="es-CL"/>
        </w:rPr>
      </w:pPr>
      <w:r w:rsidRPr="0087582E">
        <w:rPr>
          <w:rFonts w:ascii="Arial" w:hAnsi="Arial" w:cs="Arial"/>
          <w:b/>
          <w:u w:val="single"/>
          <w:lang w:val="es-CL"/>
        </w:rPr>
        <w:t>CONCURSO PÚBLICO CARGO DE ASESOR TÉCNICO PARA EL EQUIPO TÉCNICO</w:t>
      </w:r>
    </w:p>
    <w:p w14:paraId="227546E4" w14:textId="7BBDC00B" w:rsidR="008E4B06" w:rsidRPr="0087582E" w:rsidRDefault="008E4B06" w:rsidP="008E4B06">
      <w:pPr>
        <w:spacing w:line="276" w:lineRule="auto"/>
        <w:jc w:val="center"/>
        <w:rPr>
          <w:rFonts w:ascii="Arial" w:hAnsi="Arial" w:cs="Arial"/>
          <w:b/>
          <w:u w:val="single"/>
          <w:lang w:val="es-CL"/>
        </w:rPr>
      </w:pPr>
      <w:r w:rsidRPr="0087582E">
        <w:rPr>
          <w:rFonts w:ascii="Arial" w:hAnsi="Arial" w:cs="Arial"/>
          <w:b/>
          <w:u w:val="single"/>
          <w:lang w:val="es-CL"/>
        </w:rPr>
        <w:t xml:space="preserve">DE LA ENTIDAD EJECUTORA PRODESAL </w:t>
      </w:r>
      <w:r w:rsidR="003E3F40">
        <w:rPr>
          <w:rFonts w:ascii="Arial" w:hAnsi="Arial" w:cs="Arial"/>
          <w:b/>
          <w:u w:val="single"/>
          <w:lang w:val="es-CL"/>
        </w:rPr>
        <w:t>QUINTA DE TILCOCO.</w:t>
      </w:r>
    </w:p>
    <w:p w14:paraId="082D70A6" w14:textId="77777777" w:rsidR="008E4B06" w:rsidRPr="0087582E" w:rsidRDefault="008E4B06" w:rsidP="008E4B06">
      <w:pPr>
        <w:spacing w:line="276" w:lineRule="auto"/>
        <w:jc w:val="center"/>
        <w:rPr>
          <w:rFonts w:ascii="Arial" w:hAnsi="Arial" w:cs="Arial"/>
          <w:lang w:val="es-CL"/>
        </w:rPr>
      </w:pPr>
    </w:p>
    <w:p w14:paraId="52473F49" w14:textId="77777777" w:rsidR="008E4B06" w:rsidRPr="0087582E" w:rsidRDefault="008E4B06">
      <w:pPr>
        <w:numPr>
          <w:ilvl w:val="0"/>
          <w:numId w:val="22"/>
        </w:numPr>
        <w:spacing w:after="200" w:line="276" w:lineRule="auto"/>
        <w:contextualSpacing/>
        <w:rPr>
          <w:rFonts w:ascii="Arial" w:hAnsi="Arial" w:cs="Arial"/>
          <w:b/>
          <w:lang w:val="es-CL"/>
        </w:rPr>
      </w:pPr>
      <w:r w:rsidRPr="0087582E">
        <w:rPr>
          <w:rFonts w:ascii="Arial" w:hAnsi="Arial" w:cs="Arial"/>
          <w:b/>
          <w:lang w:val="es-CL"/>
        </w:rPr>
        <w:t>DATOS DEL POSTULANTE</w:t>
      </w:r>
    </w:p>
    <w:tbl>
      <w:tblPr>
        <w:tblStyle w:val="Tablaconcuadrcula"/>
        <w:tblW w:w="8597" w:type="dxa"/>
        <w:tblInd w:w="360" w:type="dxa"/>
        <w:tblLook w:val="04A0" w:firstRow="1" w:lastRow="0" w:firstColumn="1" w:lastColumn="0" w:noHBand="0" w:noVBand="1"/>
      </w:tblPr>
      <w:tblGrid>
        <w:gridCol w:w="3500"/>
        <w:gridCol w:w="5097"/>
      </w:tblGrid>
      <w:tr w:rsidR="008E4B06" w:rsidRPr="0087582E" w14:paraId="167B0258" w14:textId="77777777" w:rsidTr="00291C7C">
        <w:tc>
          <w:tcPr>
            <w:tcW w:w="3500" w:type="dxa"/>
          </w:tcPr>
          <w:p w14:paraId="1253A917" w14:textId="77777777" w:rsidR="008E4B06" w:rsidRPr="0087582E" w:rsidRDefault="008E4B06" w:rsidP="008E4B06">
            <w:pPr>
              <w:rPr>
                <w:rFonts w:ascii="Arial" w:hAnsi="Arial" w:cs="Arial"/>
                <w:b/>
              </w:rPr>
            </w:pPr>
            <w:r w:rsidRPr="0087582E">
              <w:rPr>
                <w:rFonts w:ascii="Arial" w:hAnsi="Arial" w:cs="Arial"/>
                <w:b/>
              </w:rPr>
              <w:t xml:space="preserve">Nombre </w:t>
            </w:r>
          </w:p>
        </w:tc>
        <w:tc>
          <w:tcPr>
            <w:tcW w:w="5097" w:type="dxa"/>
          </w:tcPr>
          <w:p w14:paraId="2E8A9B77" w14:textId="77777777" w:rsidR="008E4B06" w:rsidRPr="0087582E" w:rsidRDefault="008E4B06" w:rsidP="008E4B06">
            <w:pPr>
              <w:rPr>
                <w:rFonts w:ascii="Arial" w:hAnsi="Arial" w:cs="Arial"/>
              </w:rPr>
            </w:pPr>
          </w:p>
        </w:tc>
      </w:tr>
      <w:tr w:rsidR="008E4B06" w:rsidRPr="0087582E" w14:paraId="59E61D82" w14:textId="77777777" w:rsidTr="00291C7C">
        <w:tc>
          <w:tcPr>
            <w:tcW w:w="3500" w:type="dxa"/>
          </w:tcPr>
          <w:p w14:paraId="0815A2D8" w14:textId="77777777" w:rsidR="008E4B06" w:rsidRPr="0087582E" w:rsidRDefault="008E4B06" w:rsidP="008E4B06">
            <w:pPr>
              <w:rPr>
                <w:rFonts w:ascii="Arial" w:hAnsi="Arial" w:cs="Arial"/>
                <w:b/>
              </w:rPr>
            </w:pPr>
            <w:r w:rsidRPr="0087582E">
              <w:rPr>
                <w:rFonts w:ascii="Arial" w:hAnsi="Arial" w:cs="Arial"/>
                <w:b/>
              </w:rPr>
              <w:t>C.N.I.</w:t>
            </w:r>
          </w:p>
        </w:tc>
        <w:tc>
          <w:tcPr>
            <w:tcW w:w="5097" w:type="dxa"/>
          </w:tcPr>
          <w:p w14:paraId="4114E6C6" w14:textId="77777777" w:rsidR="008E4B06" w:rsidRPr="0087582E" w:rsidRDefault="008E4B06" w:rsidP="008E4B06">
            <w:pPr>
              <w:rPr>
                <w:rFonts w:ascii="Arial" w:hAnsi="Arial" w:cs="Arial"/>
              </w:rPr>
            </w:pPr>
          </w:p>
        </w:tc>
      </w:tr>
      <w:tr w:rsidR="008E4B06" w:rsidRPr="0087582E" w14:paraId="0B3D40E3" w14:textId="77777777" w:rsidTr="00291C7C">
        <w:tc>
          <w:tcPr>
            <w:tcW w:w="3500" w:type="dxa"/>
          </w:tcPr>
          <w:p w14:paraId="6C06ED6C" w14:textId="77777777" w:rsidR="008E4B06" w:rsidRPr="0087582E" w:rsidRDefault="008E4B06" w:rsidP="008E4B06">
            <w:pPr>
              <w:rPr>
                <w:rFonts w:ascii="Arial" w:hAnsi="Arial" w:cs="Arial"/>
                <w:b/>
              </w:rPr>
            </w:pPr>
            <w:r w:rsidRPr="0087582E">
              <w:rPr>
                <w:rFonts w:ascii="Arial" w:hAnsi="Arial" w:cs="Arial"/>
                <w:b/>
              </w:rPr>
              <w:t>Dirección</w:t>
            </w:r>
          </w:p>
        </w:tc>
        <w:tc>
          <w:tcPr>
            <w:tcW w:w="5097" w:type="dxa"/>
          </w:tcPr>
          <w:p w14:paraId="60CF4956" w14:textId="77777777" w:rsidR="008E4B06" w:rsidRPr="0087582E" w:rsidRDefault="008E4B06" w:rsidP="008E4B06">
            <w:pPr>
              <w:rPr>
                <w:rFonts w:ascii="Arial" w:hAnsi="Arial" w:cs="Arial"/>
              </w:rPr>
            </w:pPr>
          </w:p>
        </w:tc>
      </w:tr>
      <w:tr w:rsidR="008E4B06" w:rsidRPr="0087582E" w14:paraId="2889EAC5" w14:textId="77777777" w:rsidTr="00291C7C">
        <w:tc>
          <w:tcPr>
            <w:tcW w:w="3500" w:type="dxa"/>
          </w:tcPr>
          <w:p w14:paraId="47EEF35F" w14:textId="77777777" w:rsidR="008E4B06" w:rsidRPr="0087582E" w:rsidRDefault="008E4B06" w:rsidP="008E4B06">
            <w:pPr>
              <w:rPr>
                <w:rFonts w:ascii="Arial" w:hAnsi="Arial" w:cs="Arial"/>
                <w:b/>
              </w:rPr>
            </w:pPr>
            <w:r w:rsidRPr="0087582E">
              <w:rPr>
                <w:rFonts w:ascii="Arial" w:hAnsi="Arial" w:cs="Arial"/>
                <w:b/>
              </w:rPr>
              <w:t>Ciudad</w:t>
            </w:r>
          </w:p>
        </w:tc>
        <w:tc>
          <w:tcPr>
            <w:tcW w:w="5097" w:type="dxa"/>
          </w:tcPr>
          <w:p w14:paraId="34FB521D" w14:textId="77777777" w:rsidR="008E4B06" w:rsidRPr="0087582E" w:rsidRDefault="008E4B06" w:rsidP="008E4B06">
            <w:pPr>
              <w:rPr>
                <w:rFonts w:ascii="Arial" w:hAnsi="Arial" w:cs="Arial"/>
              </w:rPr>
            </w:pPr>
          </w:p>
        </w:tc>
      </w:tr>
      <w:tr w:rsidR="008E4B06" w:rsidRPr="0087582E" w14:paraId="6A1C89D3" w14:textId="77777777" w:rsidTr="00291C7C">
        <w:tc>
          <w:tcPr>
            <w:tcW w:w="3500" w:type="dxa"/>
          </w:tcPr>
          <w:p w14:paraId="4E003EF0" w14:textId="77777777" w:rsidR="008E4B06" w:rsidRPr="0087582E" w:rsidRDefault="008E4B06" w:rsidP="008E4B06">
            <w:pPr>
              <w:rPr>
                <w:rFonts w:ascii="Arial" w:hAnsi="Arial" w:cs="Arial"/>
                <w:b/>
              </w:rPr>
            </w:pPr>
            <w:r w:rsidRPr="0087582E">
              <w:rPr>
                <w:rFonts w:ascii="Arial" w:hAnsi="Arial" w:cs="Arial"/>
                <w:b/>
              </w:rPr>
              <w:t>Celular</w:t>
            </w:r>
          </w:p>
        </w:tc>
        <w:tc>
          <w:tcPr>
            <w:tcW w:w="5097" w:type="dxa"/>
          </w:tcPr>
          <w:p w14:paraId="7A7B5FF1" w14:textId="77777777" w:rsidR="008E4B06" w:rsidRPr="0087582E" w:rsidRDefault="008E4B06" w:rsidP="008E4B06">
            <w:pPr>
              <w:rPr>
                <w:rFonts w:ascii="Arial" w:hAnsi="Arial" w:cs="Arial"/>
              </w:rPr>
            </w:pPr>
          </w:p>
        </w:tc>
      </w:tr>
      <w:tr w:rsidR="008E4B06" w:rsidRPr="0087582E" w14:paraId="4E74B337" w14:textId="77777777" w:rsidTr="00291C7C">
        <w:tc>
          <w:tcPr>
            <w:tcW w:w="3500" w:type="dxa"/>
          </w:tcPr>
          <w:p w14:paraId="63E0456F" w14:textId="77777777" w:rsidR="008E4B06" w:rsidRPr="0087582E" w:rsidRDefault="008E4B06" w:rsidP="008E4B06">
            <w:pPr>
              <w:rPr>
                <w:rFonts w:ascii="Arial" w:hAnsi="Arial" w:cs="Arial"/>
                <w:b/>
              </w:rPr>
            </w:pPr>
            <w:r w:rsidRPr="0087582E">
              <w:rPr>
                <w:rFonts w:ascii="Arial" w:hAnsi="Arial" w:cs="Arial"/>
                <w:b/>
              </w:rPr>
              <w:t xml:space="preserve">Correo electrónico </w:t>
            </w:r>
          </w:p>
        </w:tc>
        <w:tc>
          <w:tcPr>
            <w:tcW w:w="5097" w:type="dxa"/>
          </w:tcPr>
          <w:p w14:paraId="2DD48EBD" w14:textId="77777777" w:rsidR="008E4B06" w:rsidRPr="0087582E" w:rsidRDefault="008E4B06" w:rsidP="008E4B06">
            <w:pPr>
              <w:rPr>
                <w:rFonts w:ascii="Arial" w:hAnsi="Arial" w:cs="Arial"/>
              </w:rPr>
            </w:pPr>
          </w:p>
        </w:tc>
      </w:tr>
      <w:tr w:rsidR="008E4B06" w:rsidRPr="0087582E" w14:paraId="45191ED0" w14:textId="77777777" w:rsidTr="00291C7C">
        <w:tc>
          <w:tcPr>
            <w:tcW w:w="3500" w:type="dxa"/>
          </w:tcPr>
          <w:p w14:paraId="6E0C148D" w14:textId="77777777" w:rsidR="008E4B06" w:rsidRPr="0087582E" w:rsidRDefault="008E4B06" w:rsidP="008E4B06">
            <w:pPr>
              <w:rPr>
                <w:rFonts w:ascii="Arial" w:hAnsi="Arial" w:cs="Arial"/>
                <w:b/>
              </w:rPr>
            </w:pPr>
            <w:r w:rsidRPr="0087582E">
              <w:rPr>
                <w:rFonts w:ascii="Arial" w:hAnsi="Arial" w:cs="Arial"/>
                <w:b/>
              </w:rPr>
              <w:t xml:space="preserve">Clase Licencia Conducir </w:t>
            </w:r>
          </w:p>
        </w:tc>
        <w:tc>
          <w:tcPr>
            <w:tcW w:w="5097" w:type="dxa"/>
          </w:tcPr>
          <w:p w14:paraId="607D61AD" w14:textId="77777777" w:rsidR="008E4B06" w:rsidRPr="0087582E" w:rsidRDefault="008E4B06" w:rsidP="008E4B06">
            <w:pPr>
              <w:rPr>
                <w:rFonts w:ascii="Arial" w:hAnsi="Arial" w:cs="Arial"/>
              </w:rPr>
            </w:pPr>
          </w:p>
        </w:tc>
      </w:tr>
      <w:tr w:rsidR="008E4B06" w:rsidRPr="0087582E" w14:paraId="2E853784" w14:textId="77777777" w:rsidTr="00291C7C">
        <w:tc>
          <w:tcPr>
            <w:tcW w:w="3500" w:type="dxa"/>
          </w:tcPr>
          <w:p w14:paraId="6FBFD9CA" w14:textId="77777777" w:rsidR="008E4B06" w:rsidRPr="0087582E" w:rsidRDefault="008E4B06" w:rsidP="008E4B06">
            <w:pPr>
              <w:rPr>
                <w:rFonts w:ascii="Arial" w:hAnsi="Arial" w:cs="Arial"/>
                <w:b/>
              </w:rPr>
            </w:pPr>
            <w:r w:rsidRPr="0087582E">
              <w:rPr>
                <w:rFonts w:ascii="Arial" w:hAnsi="Arial" w:cs="Arial"/>
                <w:b/>
              </w:rPr>
              <w:t>Fecha de Control Licencia Conducir</w:t>
            </w:r>
          </w:p>
        </w:tc>
        <w:tc>
          <w:tcPr>
            <w:tcW w:w="5097" w:type="dxa"/>
          </w:tcPr>
          <w:p w14:paraId="2E131E7C" w14:textId="77777777" w:rsidR="008E4B06" w:rsidRPr="0087582E" w:rsidRDefault="008E4B06" w:rsidP="008E4B06">
            <w:pPr>
              <w:rPr>
                <w:rFonts w:ascii="Arial" w:hAnsi="Arial" w:cs="Arial"/>
              </w:rPr>
            </w:pPr>
          </w:p>
        </w:tc>
      </w:tr>
    </w:tbl>
    <w:p w14:paraId="47AF8CD5" w14:textId="77777777" w:rsidR="008E4B06" w:rsidRPr="0087582E" w:rsidRDefault="008E4B06" w:rsidP="008E4B06">
      <w:pPr>
        <w:spacing w:after="200" w:line="276" w:lineRule="auto"/>
        <w:ind w:left="360"/>
        <w:rPr>
          <w:rFonts w:ascii="Arial" w:hAnsi="Arial" w:cs="Arial"/>
          <w:lang w:val="es-CL"/>
        </w:rPr>
      </w:pPr>
      <w:r w:rsidRPr="0087582E">
        <w:rPr>
          <w:rFonts w:ascii="Arial" w:hAnsi="Arial" w:cs="Arial"/>
          <w:lang w:val="es-CL"/>
        </w:rPr>
        <w:t xml:space="preserve">  </w:t>
      </w:r>
    </w:p>
    <w:p w14:paraId="34BAA4F7" w14:textId="77777777" w:rsidR="008E4B06" w:rsidRPr="0087582E" w:rsidRDefault="008E4B06">
      <w:pPr>
        <w:numPr>
          <w:ilvl w:val="0"/>
          <w:numId w:val="22"/>
        </w:numPr>
        <w:spacing w:after="200" w:line="276" w:lineRule="auto"/>
        <w:contextualSpacing/>
        <w:rPr>
          <w:rFonts w:ascii="Arial" w:hAnsi="Arial" w:cs="Arial"/>
          <w:b/>
          <w:lang w:val="es-CL"/>
        </w:rPr>
      </w:pPr>
      <w:r w:rsidRPr="0087582E">
        <w:rPr>
          <w:rFonts w:ascii="Arial" w:hAnsi="Arial" w:cs="Arial"/>
          <w:b/>
          <w:lang w:val="es-CL"/>
        </w:rPr>
        <w:t>DATOS VEHICULO</w:t>
      </w:r>
    </w:p>
    <w:p w14:paraId="77576C8C" w14:textId="77777777" w:rsidR="008E4B06" w:rsidRPr="0087582E" w:rsidRDefault="008E4B06" w:rsidP="008E4B06">
      <w:pPr>
        <w:spacing w:after="200" w:line="276" w:lineRule="auto"/>
        <w:ind w:left="720"/>
        <w:contextualSpacing/>
        <w:rPr>
          <w:rFonts w:ascii="Arial" w:hAnsi="Arial" w:cs="Arial"/>
          <w:lang w:val="es-CL"/>
        </w:rPr>
      </w:pPr>
    </w:p>
    <w:tbl>
      <w:tblPr>
        <w:tblStyle w:val="Tablaconcuadrcula"/>
        <w:tblW w:w="8462" w:type="dxa"/>
        <w:tblInd w:w="392" w:type="dxa"/>
        <w:tblLook w:val="04A0" w:firstRow="1" w:lastRow="0" w:firstColumn="1" w:lastColumn="0" w:noHBand="0" w:noVBand="1"/>
      </w:tblPr>
      <w:tblGrid>
        <w:gridCol w:w="2297"/>
        <w:gridCol w:w="6165"/>
      </w:tblGrid>
      <w:tr w:rsidR="008E4B06" w:rsidRPr="0087582E" w14:paraId="11FC65D1" w14:textId="77777777" w:rsidTr="00291C7C">
        <w:tc>
          <w:tcPr>
            <w:tcW w:w="2297" w:type="dxa"/>
          </w:tcPr>
          <w:p w14:paraId="6FEC2860" w14:textId="77777777" w:rsidR="008E4B06" w:rsidRPr="0087582E" w:rsidRDefault="008E4B06" w:rsidP="008E4B06">
            <w:pPr>
              <w:contextualSpacing/>
              <w:rPr>
                <w:rFonts w:ascii="Arial" w:hAnsi="Arial" w:cs="Arial"/>
                <w:b/>
              </w:rPr>
            </w:pPr>
            <w:r w:rsidRPr="0087582E">
              <w:rPr>
                <w:rFonts w:ascii="Arial" w:hAnsi="Arial" w:cs="Arial"/>
                <w:b/>
              </w:rPr>
              <w:t xml:space="preserve">Nombre Propietario </w:t>
            </w:r>
          </w:p>
        </w:tc>
        <w:tc>
          <w:tcPr>
            <w:tcW w:w="6165" w:type="dxa"/>
          </w:tcPr>
          <w:p w14:paraId="51D5CBE8" w14:textId="77777777" w:rsidR="008E4B06" w:rsidRPr="0087582E" w:rsidRDefault="008E4B06" w:rsidP="008E4B06">
            <w:pPr>
              <w:contextualSpacing/>
              <w:rPr>
                <w:rFonts w:ascii="Arial" w:hAnsi="Arial" w:cs="Arial"/>
              </w:rPr>
            </w:pPr>
          </w:p>
        </w:tc>
      </w:tr>
      <w:tr w:rsidR="008E4B06" w:rsidRPr="0087582E" w14:paraId="0BFC9CBB" w14:textId="77777777" w:rsidTr="00291C7C">
        <w:tc>
          <w:tcPr>
            <w:tcW w:w="2297" w:type="dxa"/>
          </w:tcPr>
          <w:p w14:paraId="1ADAB0EF" w14:textId="77777777" w:rsidR="008E4B06" w:rsidRPr="0087582E" w:rsidRDefault="008E4B06" w:rsidP="008E4B06">
            <w:pPr>
              <w:contextualSpacing/>
              <w:rPr>
                <w:rFonts w:ascii="Arial" w:hAnsi="Arial" w:cs="Arial"/>
                <w:b/>
              </w:rPr>
            </w:pPr>
            <w:r w:rsidRPr="0087582E">
              <w:rPr>
                <w:rFonts w:ascii="Arial" w:hAnsi="Arial" w:cs="Arial"/>
                <w:b/>
              </w:rPr>
              <w:t>Domicilio</w:t>
            </w:r>
          </w:p>
        </w:tc>
        <w:tc>
          <w:tcPr>
            <w:tcW w:w="6165" w:type="dxa"/>
          </w:tcPr>
          <w:p w14:paraId="52C28888" w14:textId="77777777" w:rsidR="008E4B06" w:rsidRPr="0087582E" w:rsidRDefault="008E4B06" w:rsidP="008E4B06">
            <w:pPr>
              <w:contextualSpacing/>
              <w:rPr>
                <w:rFonts w:ascii="Arial" w:hAnsi="Arial" w:cs="Arial"/>
              </w:rPr>
            </w:pPr>
          </w:p>
        </w:tc>
      </w:tr>
      <w:tr w:rsidR="008E4B06" w:rsidRPr="0087582E" w14:paraId="53A36257" w14:textId="77777777" w:rsidTr="00291C7C">
        <w:tc>
          <w:tcPr>
            <w:tcW w:w="2297" w:type="dxa"/>
          </w:tcPr>
          <w:p w14:paraId="751564CF" w14:textId="77777777" w:rsidR="008E4B06" w:rsidRPr="0087582E" w:rsidRDefault="008E4B06" w:rsidP="008E4B06">
            <w:pPr>
              <w:contextualSpacing/>
              <w:rPr>
                <w:rFonts w:ascii="Arial" w:hAnsi="Arial" w:cs="Arial"/>
                <w:b/>
              </w:rPr>
            </w:pPr>
            <w:r w:rsidRPr="0087582E">
              <w:rPr>
                <w:rFonts w:ascii="Arial" w:hAnsi="Arial" w:cs="Arial"/>
                <w:b/>
              </w:rPr>
              <w:t>Tipo Vehículo</w:t>
            </w:r>
          </w:p>
        </w:tc>
        <w:tc>
          <w:tcPr>
            <w:tcW w:w="6165" w:type="dxa"/>
          </w:tcPr>
          <w:p w14:paraId="50C93FDA" w14:textId="77777777" w:rsidR="008E4B06" w:rsidRPr="0087582E" w:rsidRDefault="008E4B06" w:rsidP="008E4B06">
            <w:pPr>
              <w:contextualSpacing/>
              <w:rPr>
                <w:rFonts w:ascii="Arial" w:hAnsi="Arial" w:cs="Arial"/>
              </w:rPr>
            </w:pPr>
          </w:p>
        </w:tc>
      </w:tr>
      <w:tr w:rsidR="008E4B06" w:rsidRPr="0087582E" w14:paraId="52687C5D" w14:textId="77777777" w:rsidTr="00291C7C">
        <w:tc>
          <w:tcPr>
            <w:tcW w:w="2297" w:type="dxa"/>
          </w:tcPr>
          <w:p w14:paraId="3E007CC5" w14:textId="77777777" w:rsidR="008E4B06" w:rsidRPr="0087582E" w:rsidRDefault="008E4B06" w:rsidP="008E4B06">
            <w:pPr>
              <w:contextualSpacing/>
              <w:rPr>
                <w:rFonts w:ascii="Arial" w:hAnsi="Arial" w:cs="Arial"/>
                <w:b/>
              </w:rPr>
            </w:pPr>
            <w:r w:rsidRPr="0087582E">
              <w:rPr>
                <w:rFonts w:ascii="Arial" w:hAnsi="Arial" w:cs="Arial"/>
                <w:b/>
              </w:rPr>
              <w:t>Año</w:t>
            </w:r>
          </w:p>
        </w:tc>
        <w:tc>
          <w:tcPr>
            <w:tcW w:w="6165" w:type="dxa"/>
          </w:tcPr>
          <w:p w14:paraId="33BF7140" w14:textId="77777777" w:rsidR="008E4B06" w:rsidRPr="0087582E" w:rsidRDefault="008E4B06" w:rsidP="008E4B06">
            <w:pPr>
              <w:contextualSpacing/>
              <w:rPr>
                <w:rFonts w:ascii="Arial" w:hAnsi="Arial" w:cs="Arial"/>
              </w:rPr>
            </w:pPr>
          </w:p>
        </w:tc>
      </w:tr>
      <w:tr w:rsidR="008E4B06" w:rsidRPr="0087582E" w14:paraId="49D37563" w14:textId="77777777" w:rsidTr="00291C7C">
        <w:tc>
          <w:tcPr>
            <w:tcW w:w="2297" w:type="dxa"/>
          </w:tcPr>
          <w:p w14:paraId="0D77ED01" w14:textId="77777777" w:rsidR="008E4B06" w:rsidRPr="0087582E" w:rsidRDefault="008E4B06" w:rsidP="008E4B06">
            <w:pPr>
              <w:contextualSpacing/>
              <w:rPr>
                <w:rFonts w:ascii="Arial" w:hAnsi="Arial" w:cs="Arial"/>
                <w:b/>
              </w:rPr>
            </w:pPr>
            <w:r w:rsidRPr="0087582E">
              <w:rPr>
                <w:rFonts w:ascii="Arial" w:hAnsi="Arial" w:cs="Arial"/>
                <w:b/>
              </w:rPr>
              <w:t>Marca</w:t>
            </w:r>
          </w:p>
        </w:tc>
        <w:tc>
          <w:tcPr>
            <w:tcW w:w="6165" w:type="dxa"/>
          </w:tcPr>
          <w:p w14:paraId="4CCC0472" w14:textId="77777777" w:rsidR="008E4B06" w:rsidRPr="0087582E" w:rsidRDefault="008E4B06" w:rsidP="008E4B06">
            <w:pPr>
              <w:contextualSpacing/>
              <w:rPr>
                <w:rFonts w:ascii="Arial" w:hAnsi="Arial" w:cs="Arial"/>
              </w:rPr>
            </w:pPr>
          </w:p>
        </w:tc>
      </w:tr>
      <w:tr w:rsidR="008E4B06" w:rsidRPr="0087582E" w14:paraId="658FC4F0" w14:textId="77777777" w:rsidTr="00291C7C">
        <w:tc>
          <w:tcPr>
            <w:tcW w:w="2297" w:type="dxa"/>
          </w:tcPr>
          <w:p w14:paraId="504B26FD" w14:textId="77777777" w:rsidR="008E4B06" w:rsidRPr="0087582E" w:rsidRDefault="008E4B06" w:rsidP="008E4B06">
            <w:pPr>
              <w:contextualSpacing/>
              <w:rPr>
                <w:rFonts w:ascii="Arial" w:hAnsi="Arial" w:cs="Arial"/>
                <w:b/>
              </w:rPr>
            </w:pPr>
            <w:r w:rsidRPr="0087582E">
              <w:rPr>
                <w:rFonts w:ascii="Arial" w:hAnsi="Arial" w:cs="Arial"/>
                <w:b/>
              </w:rPr>
              <w:t>Modelo</w:t>
            </w:r>
          </w:p>
        </w:tc>
        <w:tc>
          <w:tcPr>
            <w:tcW w:w="6165" w:type="dxa"/>
          </w:tcPr>
          <w:p w14:paraId="6E239172" w14:textId="77777777" w:rsidR="008E4B06" w:rsidRPr="0087582E" w:rsidRDefault="008E4B06" w:rsidP="008E4B06">
            <w:pPr>
              <w:contextualSpacing/>
              <w:rPr>
                <w:rFonts w:ascii="Arial" w:hAnsi="Arial" w:cs="Arial"/>
              </w:rPr>
            </w:pPr>
          </w:p>
        </w:tc>
      </w:tr>
      <w:tr w:rsidR="008E4B06" w:rsidRPr="0087582E" w14:paraId="350C02C1" w14:textId="77777777" w:rsidTr="00291C7C">
        <w:tc>
          <w:tcPr>
            <w:tcW w:w="2297" w:type="dxa"/>
          </w:tcPr>
          <w:p w14:paraId="57831536" w14:textId="77777777" w:rsidR="008E4B06" w:rsidRPr="0087582E" w:rsidRDefault="008E4B06" w:rsidP="008E4B06">
            <w:pPr>
              <w:contextualSpacing/>
              <w:rPr>
                <w:rFonts w:ascii="Arial" w:hAnsi="Arial" w:cs="Arial"/>
                <w:b/>
              </w:rPr>
            </w:pPr>
            <w:r w:rsidRPr="0087582E">
              <w:rPr>
                <w:rFonts w:ascii="Arial" w:hAnsi="Arial" w:cs="Arial"/>
                <w:b/>
              </w:rPr>
              <w:t>Número Motor</w:t>
            </w:r>
          </w:p>
        </w:tc>
        <w:tc>
          <w:tcPr>
            <w:tcW w:w="6165" w:type="dxa"/>
          </w:tcPr>
          <w:p w14:paraId="5AD19347" w14:textId="77777777" w:rsidR="008E4B06" w:rsidRPr="0087582E" w:rsidRDefault="008E4B06" w:rsidP="008E4B06">
            <w:pPr>
              <w:contextualSpacing/>
              <w:rPr>
                <w:rFonts w:ascii="Arial" w:hAnsi="Arial" w:cs="Arial"/>
              </w:rPr>
            </w:pPr>
          </w:p>
        </w:tc>
      </w:tr>
      <w:tr w:rsidR="008E4B06" w:rsidRPr="0087582E" w14:paraId="61633446" w14:textId="77777777" w:rsidTr="00291C7C">
        <w:tc>
          <w:tcPr>
            <w:tcW w:w="2297" w:type="dxa"/>
          </w:tcPr>
          <w:p w14:paraId="28D27889" w14:textId="77777777" w:rsidR="008E4B06" w:rsidRPr="0087582E" w:rsidRDefault="008E4B06" w:rsidP="008E4B06">
            <w:pPr>
              <w:contextualSpacing/>
              <w:rPr>
                <w:rFonts w:ascii="Arial" w:hAnsi="Arial" w:cs="Arial"/>
                <w:b/>
              </w:rPr>
            </w:pPr>
            <w:r w:rsidRPr="0087582E">
              <w:rPr>
                <w:rFonts w:ascii="Arial" w:hAnsi="Arial" w:cs="Arial"/>
                <w:b/>
              </w:rPr>
              <w:t>Número de Chasis</w:t>
            </w:r>
          </w:p>
        </w:tc>
        <w:tc>
          <w:tcPr>
            <w:tcW w:w="6165" w:type="dxa"/>
          </w:tcPr>
          <w:p w14:paraId="2D66F21E" w14:textId="77777777" w:rsidR="008E4B06" w:rsidRPr="0087582E" w:rsidRDefault="008E4B06" w:rsidP="008E4B06">
            <w:pPr>
              <w:contextualSpacing/>
              <w:rPr>
                <w:rFonts w:ascii="Arial" w:hAnsi="Arial" w:cs="Arial"/>
              </w:rPr>
            </w:pPr>
          </w:p>
        </w:tc>
      </w:tr>
      <w:tr w:rsidR="008E4B06" w:rsidRPr="0087582E" w14:paraId="2A7FBA29" w14:textId="77777777" w:rsidTr="00291C7C">
        <w:tc>
          <w:tcPr>
            <w:tcW w:w="2297" w:type="dxa"/>
          </w:tcPr>
          <w:p w14:paraId="35D9574B" w14:textId="77777777" w:rsidR="008E4B06" w:rsidRPr="0087582E" w:rsidRDefault="008E4B06" w:rsidP="008E4B06">
            <w:pPr>
              <w:contextualSpacing/>
              <w:rPr>
                <w:rFonts w:ascii="Arial" w:hAnsi="Arial" w:cs="Arial"/>
                <w:b/>
              </w:rPr>
            </w:pPr>
            <w:r w:rsidRPr="0087582E">
              <w:rPr>
                <w:rFonts w:ascii="Arial" w:hAnsi="Arial" w:cs="Arial"/>
                <w:b/>
              </w:rPr>
              <w:t>Color</w:t>
            </w:r>
          </w:p>
        </w:tc>
        <w:tc>
          <w:tcPr>
            <w:tcW w:w="6165" w:type="dxa"/>
          </w:tcPr>
          <w:p w14:paraId="6DF6A75E" w14:textId="77777777" w:rsidR="008E4B06" w:rsidRPr="0087582E" w:rsidRDefault="008E4B06" w:rsidP="008E4B06">
            <w:pPr>
              <w:contextualSpacing/>
              <w:rPr>
                <w:rFonts w:ascii="Arial" w:hAnsi="Arial" w:cs="Arial"/>
              </w:rPr>
            </w:pPr>
          </w:p>
        </w:tc>
      </w:tr>
      <w:tr w:rsidR="008E4B06" w:rsidRPr="0087582E" w14:paraId="4090A8C9" w14:textId="77777777" w:rsidTr="00291C7C">
        <w:tc>
          <w:tcPr>
            <w:tcW w:w="2297" w:type="dxa"/>
          </w:tcPr>
          <w:p w14:paraId="011577DD" w14:textId="77777777" w:rsidR="008E4B06" w:rsidRPr="0087582E" w:rsidRDefault="008E4B06" w:rsidP="008E4B06">
            <w:pPr>
              <w:contextualSpacing/>
              <w:rPr>
                <w:rFonts w:ascii="Arial" w:hAnsi="Arial" w:cs="Arial"/>
                <w:b/>
              </w:rPr>
            </w:pPr>
            <w:r w:rsidRPr="0087582E">
              <w:rPr>
                <w:rFonts w:ascii="Arial" w:hAnsi="Arial" w:cs="Arial"/>
                <w:b/>
              </w:rPr>
              <w:t>INSC. PPU</w:t>
            </w:r>
          </w:p>
        </w:tc>
        <w:tc>
          <w:tcPr>
            <w:tcW w:w="6165" w:type="dxa"/>
          </w:tcPr>
          <w:p w14:paraId="2FA3F8E8" w14:textId="77777777" w:rsidR="008E4B06" w:rsidRPr="0087582E" w:rsidRDefault="008E4B06" w:rsidP="008E4B06">
            <w:pPr>
              <w:contextualSpacing/>
              <w:rPr>
                <w:rFonts w:ascii="Arial" w:hAnsi="Arial" w:cs="Arial"/>
              </w:rPr>
            </w:pPr>
          </w:p>
        </w:tc>
      </w:tr>
      <w:tr w:rsidR="008E4B06" w:rsidRPr="0087582E" w14:paraId="0AFD4C66" w14:textId="77777777" w:rsidTr="00291C7C">
        <w:tc>
          <w:tcPr>
            <w:tcW w:w="2297" w:type="dxa"/>
          </w:tcPr>
          <w:p w14:paraId="08A7F775" w14:textId="77777777" w:rsidR="008E4B06" w:rsidRPr="0087582E" w:rsidRDefault="008E4B06" w:rsidP="008E4B06">
            <w:pPr>
              <w:contextualSpacing/>
              <w:rPr>
                <w:rFonts w:ascii="Arial" w:hAnsi="Arial" w:cs="Arial"/>
                <w:b/>
              </w:rPr>
            </w:pPr>
            <w:r w:rsidRPr="0087582E">
              <w:rPr>
                <w:rFonts w:ascii="Arial" w:hAnsi="Arial" w:cs="Arial"/>
                <w:b/>
              </w:rPr>
              <w:t>C.N.I.</w:t>
            </w:r>
          </w:p>
        </w:tc>
        <w:tc>
          <w:tcPr>
            <w:tcW w:w="6165" w:type="dxa"/>
          </w:tcPr>
          <w:p w14:paraId="2ECD09CA" w14:textId="77777777" w:rsidR="008E4B06" w:rsidRPr="0087582E" w:rsidRDefault="008E4B06" w:rsidP="008E4B06">
            <w:pPr>
              <w:contextualSpacing/>
              <w:rPr>
                <w:rFonts w:ascii="Arial" w:hAnsi="Arial" w:cs="Arial"/>
              </w:rPr>
            </w:pPr>
          </w:p>
        </w:tc>
      </w:tr>
      <w:tr w:rsidR="008E4B06" w:rsidRPr="0087582E" w14:paraId="319C183C" w14:textId="77777777" w:rsidTr="00291C7C">
        <w:tc>
          <w:tcPr>
            <w:tcW w:w="2297" w:type="dxa"/>
          </w:tcPr>
          <w:p w14:paraId="32689981" w14:textId="77777777" w:rsidR="008E4B06" w:rsidRPr="0087582E" w:rsidRDefault="008E4B06" w:rsidP="008E4B06">
            <w:pPr>
              <w:contextualSpacing/>
              <w:rPr>
                <w:rFonts w:ascii="Arial" w:hAnsi="Arial" w:cs="Arial"/>
                <w:b/>
              </w:rPr>
            </w:pPr>
            <w:r w:rsidRPr="0087582E">
              <w:rPr>
                <w:rFonts w:ascii="Arial" w:hAnsi="Arial" w:cs="Arial"/>
                <w:b/>
              </w:rPr>
              <w:t>Inscripción</w:t>
            </w:r>
          </w:p>
        </w:tc>
        <w:tc>
          <w:tcPr>
            <w:tcW w:w="6165" w:type="dxa"/>
          </w:tcPr>
          <w:p w14:paraId="71D5C965" w14:textId="77777777" w:rsidR="008E4B06" w:rsidRPr="0087582E" w:rsidRDefault="008E4B06" w:rsidP="008E4B06">
            <w:pPr>
              <w:contextualSpacing/>
              <w:rPr>
                <w:rFonts w:ascii="Arial" w:hAnsi="Arial" w:cs="Arial"/>
              </w:rPr>
            </w:pPr>
          </w:p>
        </w:tc>
      </w:tr>
      <w:tr w:rsidR="008E4B06" w:rsidRPr="0087582E" w14:paraId="1663447B" w14:textId="77777777" w:rsidTr="00291C7C">
        <w:tc>
          <w:tcPr>
            <w:tcW w:w="2297" w:type="dxa"/>
          </w:tcPr>
          <w:p w14:paraId="4C5A890B" w14:textId="77777777" w:rsidR="008E4B06" w:rsidRPr="0087582E" w:rsidRDefault="008E4B06" w:rsidP="008E4B06">
            <w:pPr>
              <w:contextualSpacing/>
              <w:rPr>
                <w:rFonts w:ascii="Arial" w:hAnsi="Arial" w:cs="Arial"/>
                <w:b/>
              </w:rPr>
            </w:pPr>
            <w:r w:rsidRPr="0087582E">
              <w:rPr>
                <w:rFonts w:ascii="Arial" w:hAnsi="Arial" w:cs="Arial"/>
                <w:b/>
              </w:rPr>
              <w:t>Calidad de la tenencia del postulante</w:t>
            </w:r>
            <w:r w:rsidRPr="0087582E">
              <w:rPr>
                <w:rFonts w:ascii="Arial" w:hAnsi="Arial" w:cs="Arial"/>
                <w:b/>
                <w:vertAlign w:val="superscript"/>
              </w:rPr>
              <w:footnoteReference w:id="4"/>
            </w:r>
          </w:p>
        </w:tc>
        <w:tc>
          <w:tcPr>
            <w:tcW w:w="6165" w:type="dxa"/>
          </w:tcPr>
          <w:p w14:paraId="48483D44" w14:textId="77777777" w:rsidR="008E4B06" w:rsidRPr="0087582E" w:rsidRDefault="008E4B06" w:rsidP="008E4B06">
            <w:pPr>
              <w:contextualSpacing/>
              <w:rPr>
                <w:rFonts w:ascii="Arial" w:hAnsi="Arial" w:cs="Arial"/>
              </w:rPr>
            </w:pPr>
          </w:p>
        </w:tc>
      </w:tr>
    </w:tbl>
    <w:p w14:paraId="7946CFF0" w14:textId="77777777" w:rsidR="008E4B06" w:rsidRPr="0087582E" w:rsidRDefault="008E4B06" w:rsidP="008E4B06">
      <w:pPr>
        <w:spacing w:after="200" w:line="276" w:lineRule="auto"/>
        <w:rPr>
          <w:rFonts w:ascii="Arial" w:hAnsi="Arial" w:cs="Arial"/>
          <w:b/>
          <w:lang w:val="es-CL"/>
        </w:rPr>
      </w:pPr>
    </w:p>
    <w:p w14:paraId="2CA41F4D" w14:textId="77777777" w:rsidR="008E4B06" w:rsidRPr="0087582E" w:rsidRDefault="008E4B06" w:rsidP="008E4B06">
      <w:pPr>
        <w:spacing w:after="200" w:line="276" w:lineRule="auto"/>
        <w:rPr>
          <w:rFonts w:ascii="Arial" w:hAnsi="Arial" w:cs="Arial"/>
          <w:b/>
          <w:lang w:val="es-CL"/>
        </w:rPr>
      </w:pPr>
    </w:p>
    <w:p w14:paraId="2F51A337" w14:textId="77777777" w:rsidR="008E4B06" w:rsidRPr="0087582E" w:rsidRDefault="008E4B06" w:rsidP="008E4B06">
      <w:pPr>
        <w:spacing w:after="200" w:line="276" w:lineRule="auto"/>
        <w:rPr>
          <w:rFonts w:ascii="Arial" w:hAnsi="Arial" w:cs="Arial"/>
          <w:b/>
          <w:lang w:val="es-CL"/>
        </w:rPr>
      </w:pPr>
    </w:p>
    <w:p w14:paraId="69EF5171" w14:textId="77777777" w:rsidR="008E4B06" w:rsidRPr="0087582E" w:rsidRDefault="008E4B06" w:rsidP="008E4B06">
      <w:pPr>
        <w:spacing w:line="276" w:lineRule="auto"/>
        <w:jc w:val="center"/>
        <w:rPr>
          <w:rFonts w:ascii="Arial" w:hAnsi="Arial" w:cs="Arial"/>
          <w:b/>
          <w:lang w:val="es-ES_tradnl"/>
        </w:rPr>
      </w:pPr>
      <w:r w:rsidRPr="0087582E">
        <w:rPr>
          <w:rFonts w:ascii="Arial" w:hAnsi="Arial" w:cs="Arial"/>
          <w:b/>
          <w:lang w:val="es-ES_tradnl"/>
        </w:rPr>
        <w:t>_______________________________________</w:t>
      </w:r>
    </w:p>
    <w:p w14:paraId="1D143B70" w14:textId="77777777" w:rsidR="008E4B06" w:rsidRPr="0087582E" w:rsidRDefault="008E4B06" w:rsidP="008E4B06">
      <w:pPr>
        <w:spacing w:line="276" w:lineRule="auto"/>
        <w:jc w:val="center"/>
        <w:rPr>
          <w:rFonts w:ascii="Arial" w:hAnsi="Arial" w:cs="Arial"/>
          <w:lang w:val="es-ES_tradnl"/>
        </w:rPr>
      </w:pPr>
      <w:r w:rsidRPr="0087582E">
        <w:rPr>
          <w:rFonts w:ascii="Arial" w:hAnsi="Arial" w:cs="Arial"/>
          <w:lang w:val="es-ES_tradnl"/>
        </w:rPr>
        <w:t>FIRMA</w:t>
      </w:r>
    </w:p>
    <w:p w14:paraId="2C38F3EE" w14:textId="77777777" w:rsidR="008E4B06" w:rsidRPr="0087582E" w:rsidRDefault="008E4B06" w:rsidP="008E4B06">
      <w:pPr>
        <w:spacing w:after="200" w:line="276" w:lineRule="auto"/>
        <w:jc w:val="both"/>
        <w:rPr>
          <w:rFonts w:ascii="Arial" w:hAnsi="Arial" w:cs="Arial"/>
          <w:lang w:val="es-ES_tradnl"/>
        </w:rPr>
      </w:pPr>
    </w:p>
    <w:p w14:paraId="1FF2CCCD" w14:textId="77777777" w:rsidR="008E4B06" w:rsidRPr="0087582E" w:rsidRDefault="008E4B06" w:rsidP="008E4B06">
      <w:pPr>
        <w:spacing w:after="200" w:line="276" w:lineRule="auto"/>
        <w:jc w:val="center"/>
        <w:rPr>
          <w:rFonts w:ascii="Arial" w:hAnsi="Arial" w:cs="Arial"/>
          <w:lang w:val="es-ES_tradnl"/>
        </w:rPr>
      </w:pPr>
      <w:r w:rsidRPr="0087582E">
        <w:rPr>
          <w:rFonts w:ascii="Arial" w:hAnsi="Arial" w:cs="Arial"/>
          <w:lang w:val="es-ES_tradnl"/>
        </w:rPr>
        <w:t>___________________________________</w:t>
      </w:r>
    </w:p>
    <w:p w14:paraId="40A7980F" w14:textId="77777777" w:rsidR="008E4B06" w:rsidRPr="0087582E" w:rsidRDefault="008E4B06" w:rsidP="008E4B06">
      <w:pPr>
        <w:spacing w:after="200" w:line="276" w:lineRule="auto"/>
        <w:jc w:val="center"/>
        <w:rPr>
          <w:rFonts w:ascii="Arial" w:hAnsi="Arial" w:cs="Arial"/>
          <w:lang w:val="es-CL"/>
        </w:rPr>
      </w:pPr>
      <w:r w:rsidRPr="0087582E">
        <w:rPr>
          <w:rFonts w:ascii="Arial" w:hAnsi="Arial" w:cs="Arial"/>
          <w:lang w:val="es-ES_tradnl"/>
        </w:rPr>
        <w:t>C.N.I.</w:t>
      </w:r>
    </w:p>
    <w:p w14:paraId="78814B24" w14:textId="77777777" w:rsidR="008E4B06" w:rsidRPr="0087582E" w:rsidRDefault="008E4B06" w:rsidP="008E4B06">
      <w:pPr>
        <w:spacing w:after="200" w:line="276" w:lineRule="auto"/>
        <w:rPr>
          <w:rFonts w:ascii="Arial" w:hAnsi="Arial" w:cs="Arial"/>
          <w:lang w:val="es-CL"/>
        </w:rPr>
      </w:pPr>
      <w:r w:rsidRPr="0087582E">
        <w:rPr>
          <w:rFonts w:ascii="Arial" w:hAnsi="Arial" w:cs="Arial"/>
          <w:lang w:val="es-CL"/>
        </w:rPr>
        <w:t xml:space="preserve">  ____ de ________________ 20__.</w:t>
      </w:r>
    </w:p>
    <w:p w14:paraId="18CF7AD5" w14:textId="1EC43145" w:rsidR="003E3F40" w:rsidRDefault="003E3F40" w:rsidP="008E4B06">
      <w:pPr>
        <w:spacing w:after="200" w:line="276" w:lineRule="auto"/>
        <w:rPr>
          <w:rFonts w:ascii="Arial" w:hAnsi="Arial" w:cs="Arial"/>
          <w:lang w:val="es-CL"/>
        </w:rPr>
      </w:pPr>
    </w:p>
    <w:p w14:paraId="67A2DD62" w14:textId="77777777" w:rsidR="006B4164" w:rsidRDefault="006B4164" w:rsidP="008E4B06">
      <w:pPr>
        <w:spacing w:after="200" w:line="276" w:lineRule="auto"/>
        <w:rPr>
          <w:rFonts w:ascii="Arial" w:hAnsi="Arial" w:cs="Arial"/>
          <w:lang w:val="es-CL"/>
        </w:rPr>
      </w:pPr>
    </w:p>
    <w:p w14:paraId="71EC10A5" w14:textId="679123A8" w:rsidR="00847FCD" w:rsidRDefault="00847FCD" w:rsidP="008E4B06">
      <w:pPr>
        <w:spacing w:after="200" w:line="276" w:lineRule="auto"/>
        <w:rPr>
          <w:rFonts w:ascii="Arial" w:hAnsi="Arial" w:cs="Arial"/>
          <w:lang w:val="es-CL"/>
        </w:rPr>
      </w:pPr>
    </w:p>
    <w:p w14:paraId="285775DB" w14:textId="3A529E19" w:rsidR="002457EF" w:rsidRDefault="002457EF" w:rsidP="00825EBF">
      <w:pPr>
        <w:spacing w:line="0" w:lineRule="atLeast"/>
        <w:rPr>
          <w:rFonts w:ascii="Arial" w:hAnsi="Arial" w:cs="Arial"/>
          <w:lang w:val="es-CL"/>
        </w:rPr>
      </w:pPr>
    </w:p>
    <w:p w14:paraId="0E87EA52" w14:textId="77777777" w:rsidR="00825EBF" w:rsidRPr="0087582E" w:rsidRDefault="00825EBF" w:rsidP="00825EBF">
      <w:pPr>
        <w:spacing w:line="0" w:lineRule="atLeast"/>
        <w:rPr>
          <w:rFonts w:ascii="Arial" w:hAnsi="Arial" w:cs="Arial"/>
          <w:b/>
          <w:u w:val="single"/>
          <w:lang w:val="es-CL"/>
        </w:rPr>
      </w:pPr>
    </w:p>
    <w:p w14:paraId="3E51202F" w14:textId="77777777" w:rsidR="008E4B06" w:rsidRPr="0087582E" w:rsidRDefault="008E4B06" w:rsidP="008E4B06">
      <w:pPr>
        <w:spacing w:line="0" w:lineRule="atLeast"/>
        <w:jc w:val="center"/>
        <w:rPr>
          <w:rFonts w:ascii="Arial" w:hAnsi="Arial" w:cs="Arial"/>
          <w:b/>
          <w:u w:val="single"/>
          <w:lang w:val="es-CL"/>
        </w:rPr>
      </w:pPr>
      <w:r w:rsidRPr="0087582E">
        <w:rPr>
          <w:rFonts w:ascii="Arial" w:hAnsi="Arial" w:cs="Arial"/>
          <w:b/>
          <w:u w:val="single"/>
          <w:lang w:val="es-CL"/>
        </w:rPr>
        <w:lastRenderedPageBreak/>
        <w:t>ANEXO N°1</w:t>
      </w:r>
    </w:p>
    <w:p w14:paraId="494C8BCE" w14:textId="77777777" w:rsidR="008E4B06" w:rsidRPr="0087582E" w:rsidRDefault="008E4B06" w:rsidP="008E4B06">
      <w:pPr>
        <w:spacing w:line="0" w:lineRule="atLeast"/>
        <w:jc w:val="center"/>
        <w:rPr>
          <w:rFonts w:ascii="Arial" w:hAnsi="Arial" w:cs="Arial"/>
          <w:b/>
          <w:u w:val="single"/>
          <w:lang w:val="es-CL"/>
        </w:rPr>
      </w:pPr>
    </w:p>
    <w:p w14:paraId="189C4AC9" w14:textId="77777777" w:rsidR="008E4B06" w:rsidRPr="003E3F40" w:rsidRDefault="008E4B06" w:rsidP="008E4B06">
      <w:pPr>
        <w:spacing w:line="0" w:lineRule="atLeast"/>
        <w:jc w:val="center"/>
        <w:rPr>
          <w:rFonts w:ascii="Arial" w:hAnsi="Arial" w:cs="Arial"/>
          <w:b/>
          <w:u w:val="single"/>
          <w:lang w:val="es-CL"/>
        </w:rPr>
      </w:pPr>
      <w:r w:rsidRPr="003E3F40">
        <w:rPr>
          <w:rFonts w:ascii="Arial" w:hAnsi="Arial" w:cs="Arial"/>
          <w:b/>
          <w:u w:val="single"/>
          <w:lang w:val="es-CL"/>
        </w:rPr>
        <w:t xml:space="preserve">DECLARACIÓN JURADA </w:t>
      </w:r>
    </w:p>
    <w:p w14:paraId="3EEDB88B" w14:textId="77777777" w:rsidR="008E4B06" w:rsidRPr="003E3F40" w:rsidRDefault="008E4B06" w:rsidP="008E4B06">
      <w:pPr>
        <w:spacing w:line="0" w:lineRule="atLeast"/>
        <w:jc w:val="center"/>
        <w:rPr>
          <w:rFonts w:ascii="Arial" w:hAnsi="Arial" w:cs="Arial"/>
          <w:b/>
          <w:u w:val="single"/>
          <w:lang w:val="es-CL"/>
        </w:rPr>
      </w:pPr>
      <w:r w:rsidRPr="003E3F40">
        <w:rPr>
          <w:rFonts w:ascii="Arial" w:hAnsi="Arial" w:cs="Arial"/>
          <w:b/>
          <w:u w:val="single"/>
          <w:lang w:val="es-CL"/>
        </w:rPr>
        <w:t>CONCURSO PÚBLICO CARGO DE ASESOR TÉCNICO PARA EL EQUIPO TÉCNICO</w:t>
      </w:r>
    </w:p>
    <w:p w14:paraId="40CD76D3" w14:textId="475F4350" w:rsidR="008E4B06" w:rsidRPr="0087582E" w:rsidRDefault="008E4B06" w:rsidP="008E4B06">
      <w:pPr>
        <w:spacing w:line="0" w:lineRule="atLeast"/>
        <w:jc w:val="center"/>
        <w:rPr>
          <w:rFonts w:ascii="Arial" w:hAnsi="Arial" w:cs="Arial"/>
          <w:b/>
          <w:u w:val="single"/>
          <w:lang w:val="es-CL"/>
        </w:rPr>
      </w:pPr>
      <w:r w:rsidRPr="003E3F40">
        <w:rPr>
          <w:rFonts w:ascii="Arial" w:hAnsi="Arial" w:cs="Arial"/>
          <w:b/>
          <w:u w:val="single"/>
          <w:lang w:val="es-CL"/>
        </w:rPr>
        <w:t xml:space="preserve">DE LA ENTIDAD EJECUTORA PRODESAL </w:t>
      </w:r>
      <w:r w:rsidR="003E3F40" w:rsidRPr="003E3F40">
        <w:rPr>
          <w:rFonts w:ascii="Arial" w:hAnsi="Arial" w:cs="Arial"/>
          <w:b/>
          <w:u w:val="single"/>
          <w:lang w:val="es-CL"/>
        </w:rPr>
        <w:t>QUINTA DE TILCOCO</w:t>
      </w:r>
    </w:p>
    <w:p w14:paraId="25545DB0" w14:textId="77777777" w:rsidR="008E4B06" w:rsidRPr="0087582E" w:rsidRDefault="008E4B06" w:rsidP="008E4B06">
      <w:pPr>
        <w:spacing w:line="276" w:lineRule="auto"/>
        <w:jc w:val="center"/>
        <w:rPr>
          <w:rFonts w:ascii="Arial" w:hAnsi="Arial" w:cs="Arial"/>
          <w:b/>
          <w:lang w:val="es-CL"/>
        </w:rPr>
      </w:pPr>
    </w:p>
    <w:p w14:paraId="309AE508" w14:textId="77777777" w:rsidR="008E4B06" w:rsidRPr="0087582E" w:rsidRDefault="008E4B06" w:rsidP="008E4B06">
      <w:pPr>
        <w:spacing w:line="276" w:lineRule="auto"/>
        <w:jc w:val="both"/>
        <w:rPr>
          <w:rFonts w:ascii="Arial" w:hAnsi="Arial" w:cs="Arial"/>
          <w:b/>
          <w:lang w:val="es-CL"/>
        </w:rPr>
      </w:pPr>
    </w:p>
    <w:p w14:paraId="4151314F" w14:textId="77777777" w:rsidR="008E4B06" w:rsidRPr="0087582E" w:rsidRDefault="008E4B06">
      <w:pPr>
        <w:numPr>
          <w:ilvl w:val="0"/>
          <w:numId w:val="23"/>
        </w:numPr>
        <w:spacing w:after="200" w:line="276" w:lineRule="auto"/>
        <w:contextualSpacing/>
        <w:jc w:val="both"/>
        <w:rPr>
          <w:rFonts w:ascii="Arial" w:hAnsi="Arial" w:cs="Arial"/>
          <w:lang w:val="es-CL"/>
        </w:rPr>
      </w:pPr>
      <w:r w:rsidRPr="0087582E">
        <w:rPr>
          <w:rFonts w:ascii="Arial" w:hAnsi="Arial" w:cs="Arial"/>
          <w:lang w:val="es-CL"/>
        </w:rPr>
        <w:t>Declaro conocer y aceptar las bases generales, especificaciones técnicas y normas aplicables, durante el periodo señalado para el efecto, y que toda la documentación presentada es fidedigna.</w:t>
      </w:r>
    </w:p>
    <w:p w14:paraId="62DD6F86" w14:textId="77777777" w:rsidR="008E4B06" w:rsidRPr="0087582E" w:rsidRDefault="008E4B06" w:rsidP="008E4B06">
      <w:pPr>
        <w:spacing w:after="200" w:line="276" w:lineRule="auto"/>
        <w:ind w:left="720"/>
        <w:contextualSpacing/>
        <w:jc w:val="both"/>
        <w:rPr>
          <w:rFonts w:ascii="Arial" w:hAnsi="Arial" w:cs="Arial"/>
          <w:lang w:val="es-CL"/>
        </w:rPr>
      </w:pPr>
    </w:p>
    <w:p w14:paraId="640C60FD" w14:textId="4BC8FE0B" w:rsidR="008E4B06" w:rsidRPr="003E3F40" w:rsidRDefault="008E4B06">
      <w:pPr>
        <w:numPr>
          <w:ilvl w:val="0"/>
          <w:numId w:val="23"/>
        </w:numPr>
        <w:spacing w:after="200" w:line="276" w:lineRule="auto"/>
        <w:contextualSpacing/>
        <w:jc w:val="both"/>
        <w:rPr>
          <w:rFonts w:ascii="Arial" w:hAnsi="Arial" w:cs="Arial"/>
          <w:lang w:val="es-CL"/>
        </w:rPr>
      </w:pPr>
      <w:r w:rsidRPr="003E3F40">
        <w:rPr>
          <w:rFonts w:ascii="Arial" w:hAnsi="Arial" w:cs="Arial"/>
          <w:lang w:val="es-CL"/>
        </w:rPr>
        <w:t xml:space="preserve">Declaro no tener inhabilidades para contratar con la I. Municipalidad de </w:t>
      </w:r>
      <w:r w:rsidR="003E3F40" w:rsidRPr="003E3F40">
        <w:rPr>
          <w:rFonts w:ascii="Arial" w:hAnsi="Arial" w:cs="Arial"/>
          <w:lang w:val="es-CL"/>
        </w:rPr>
        <w:t>Quinta de Tilcoco.</w:t>
      </w:r>
    </w:p>
    <w:p w14:paraId="49F1A6AC" w14:textId="77777777" w:rsidR="008E4B06" w:rsidRPr="0087582E" w:rsidRDefault="008E4B06" w:rsidP="008E4B06">
      <w:pPr>
        <w:spacing w:after="200" w:line="276" w:lineRule="auto"/>
        <w:ind w:left="720"/>
        <w:contextualSpacing/>
        <w:jc w:val="both"/>
        <w:rPr>
          <w:rFonts w:ascii="Arial" w:hAnsi="Arial" w:cs="Arial"/>
          <w:lang w:val="es-CL"/>
        </w:rPr>
      </w:pPr>
    </w:p>
    <w:p w14:paraId="5693E961" w14:textId="77777777" w:rsidR="008E4B06" w:rsidRPr="0087582E" w:rsidRDefault="008E4B06">
      <w:pPr>
        <w:numPr>
          <w:ilvl w:val="0"/>
          <w:numId w:val="23"/>
        </w:numPr>
        <w:spacing w:after="200" w:line="276" w:lineRule="auto"/>
        <w:contextualSpacing/>
        <w:jc w:val="both"/>
        <w:rPr>
          <w:rFonts w:ascii="Arial" w:hAnsi="Arial" w:cs="Arial"/>
          <w:lang w:val="es-CL"/>
        </w:rPr>
      </w:pPr>
      <w:r w:rsidRPr="0087582E">
        <w:rPr>
          <w:rFonts w:ascii="Arial" w:hAnsi="Arial" w:cs="Arial"/>
          <w:lang w:val="es-CL"/>
        </w:rPr>
        <w:t>Declaro haber considerado la totalidad de los costos y gastos que impone el correcto cumplimiento del contrato y que acepto las condiciones que implica dicha prestación de servicios.</w:t>
      </w:r>
    </w:p>
    <w:p w14:paraId="036D005D" w14:textId="77777777" w:rsidR="008E4B06" w:rsidRPr="0087582E" w:rsidRDefault="008E4B06" w:rsidP="008E4B06">
      <w:pPr>
        <w:spacing w:after="200" w:line="276" w:lineRule="auto"/>
        <w:ind w:left="720"/>
        <w:contextualSpacing/>
        <w:jc w:val="both"/>
        <w:rPr>
          <w:rFonts w:ascii="Arial" w:hAnsi="Arial" w:cs="Arial"/>
          <w:lang w:val="es-CL"/>
        </w:rPr>
      </w:pPr>
    </w:p>
    <w:p w14:paraId="07B3A643" w14:textId="77777777" w:rsidR="008E4B06" w:rsidRPr="0087582E" w:rsidRDefault="008E4B06">
      <w:pPr>
        <w:numPr>
          <w:ilvl w:val="0"/>
          <w:numId w:val="23"/>
        </w:numPr>
        <w:spacing w:after="200" w:line="276" w:lineRule="auto"/>
        <w:contextualSpacing/>
        <w:jc w:val="both"/>
        <w:rPr>
          <w:rFonts w:ascii="Arial" w:hAnsi="Arial" w:cs="Arial"/>
          <w:lang w:val="es-CL"/>
        </w:rPr>
      </w:pPr>
      <w:r w:rsidRPr="0087582E">
        <w:rPr>
          <w:rFonts w:ascii="Arial" w:hAnsi="Arial" w:cs="Arial"/>
          <w:lang w:val="es-CL"/>
        </w:rPr>
        <w:t>Declaro no haber sido condenado con sanción de multa de infracción al D.F.L. N º 1 del 2005, del Ministerio de Salud, en más de 2 oportunidades dentro de un periodo de 2 años, salvo que hubieren transcurrido 3 años desde el pago de la última multa impuesta y no haber sido condenado como consecuencia de incumplimiento de contrato celebrado con alguna entidad regida por la ley de compras en los últimos dos años.</w:t>
      </w:r>
    </w:p>
    <w:p w14:paraId="11FE0DD7" w14:textId="77777777" w:rsidR="008E4B06" w:rsidRPr="0087582E" w:rsidRDefault="008E4B06" w:rsidP="008E4B06">
      <w:pPr>
        <w:spacing w:after="200" w:line="276" w:lineRule="auto"/>
        <w:ind w:left="720"/>
        <w:contextualSpacing/>
        <w:jc w:val="both"/>
        <w:rPr>
          <w:rFonts w:ascii="Arial" w:hAnsi="Arial" w:cs="Arial"/>
          <w:lang w:val="es-CL"/>
        </w:rPr>
      </w:pPr>
    </w:p>
    <w:p w14:paraId="5A65BF1B" w14:textId="2188E4EC" w:rsidR="008E4B06" w:rsidRPr="0087582E" w:rsidRDefault="008E4B06">
      <w:pPr>
        <w:numPr>
          <w:ilvl w:val="0"/>
          <w:numId w:val="23"/>
        </w:numPr>
        <w:spacing w:after="200" w:line="276" w:lineRule="auto"/>
        <w:contextualSpacing/>
        <w:jc w:val="both"/>
        <w:rPr>
          <w:rFonts w:ascii="Arial" w:hAnsi="Arial" w:cs="Arial"/>
          <w:lang w:val="es-CL"/>
        </w:rPr>
      </w:pPr>
      <w:r w:rsidRPr="0087582E">
        <w:rPr>
          <w:rFonts w:ascii="Arial" w:hAnsi="Arial" w:cs="Arial"/>
          <w:lang w:val="es-CL"/>
        </w:rPr>
        <w:t xml:space="preserve">Declaro que en mi condición de persona natural y/o jurídica, no presto servicios al Estado como empleado dependiente y además no tengo la calidad de cónyuge, hijo, adoptado o pariente hasta el tercer grado de consanguinidad y segundo de afinidad inclusive, con funcionarios de niveles de Jefaturas Nacionales o Regionales de INDAP y </w:t>
      </w:r>
      <w:r w:rsidRPr="003E3F40">
        <w:rPr>
          <w:rFonts w:ascii="Arial" w:hAnsi="Arial" w:cs="Arial"/>
          <w:lang w:val="es-CL"/>
        </w:rPr>
        <w:t xml:space="preserve">de la Ilustre Municipalidad de </w:t>
      </w:r>
      <w:r w:rsidR="003E3F40" w:rsidRPr="003E3F40">
        <w:rPr>
          <w:rFonts w:ascii="Arial" w:hAnsi="Arial" w:cs="Arial"/>
          <w:lang w:val="es-CL"/>
        </w:rPr>
        <w:t>Quinta</w:t>
      </w:r>
      <w:r w:rsidR="003E3F40">
        <w:rPr>
          <w:rFonts w:ascii="Arial" w:hAnsi="Arial" w:cs="Arial"/>
          <w:lang w:val="es-CL"/>
        </w:rPr>
        <w:t xml:space="preserve"> de Tilcoco.</w:t>
      </w:r>
    </w:p>
    <w:p w14:paraId="0C614C06" w14:textId="77777777" w:rsidR="008E4B06" w:rsidRPr="0087582E" w:rsidRDefault="008E4B06" w:rsidP="008E4B06">
      <w:pPr>
        <w:spacing w:after="200" w:line="276" w:lineRule="auto"/>
        <w:ind w:left="720"/>
        <w:contextualSpacing/>
        <w:jc w:val="both"/>
        <w:rPr>
          <w:rFonts w:ascii="Arial" w:hAnsi="Arial" w:cs="Arial"/>
          <w:lang w:val="es-CL"/>
        </w:rPr>
      </w:pPr>
    </w:p>
    <w:p w14:paraId="0BAE3429" w14:textId="77777777" w:rsidR="008E4B06" w:rsidRPr="0087582E" w:rsidRDefault="008E4B06">
      <w:pPr>
        <w:numPr>
          <w:ilvl w:val="0"/>
          <w:numId w:val="23"/>
        </w:numPr>
        <w:spacing w:after="200" w:line="276" w:lineRule="auto"/>
        <w:contextualSpacing/>
        <w:jc w:val="both"/>
        <w:rPr>
          <w:rFonts w:ascii="Arial" w:hAnsi="Arial" w:cs="Arial"/>
          <w:lang w:val="es-CL"/>
        </w:rPr>
      </w:pPr>
      <w:r w:rsidRPr="0087582E">
        <w:rPr>
          <w:rFonts w:ascii="Arial" w:hAnsi="Arial" w:cs="Arial"/>
          <w:lang w:val="es-CL"/>
        </w:rPr>
        <w:t>Declaro que en mi condición de persona natural y/o jurídica, no tengo ni tendré vínculos comerciales, laborales ni de prestación de servicios de carácter particular con usuarios de INDAP que signifique una contraprestación en dinero o especies, mientras esté vigente el contrato, excluyéndose de dicha prohibición la prestación de servicios a través de otros programas de INDAP que permitan esta prestación.</w:t>
      </w:r>
    </w:p>
    <w:p w14:paraId="3513C24A" w14:textId="77777777" w:rsidR="008E4B06" w:rsidRPr="0087582E" w:rsidRDefault="008E4B06" w:rsidP="008E4B06">
      <w:pPr>
        <w:spacing w:after="200" w:line="276" w:lineRule="auto"/>
        <w:ind w:left="720"/>
        <w:contextualSpacing/>
        <w:jc w:val="both"/>
        <w:rPr>
          <w:rFonts w:ascii="Arial" w:hAnsi="Arial" w:cs="Arial"/>
          <w:lang w:val="es-CL"/>
        </w:rPr>
      </w:pPr>
    </w:p>
    <w:p w14:paraId="52116FF7" w14:textId="77777777" w:rsidR="008E4B06" w:rsidRPr="0087582E" w:rsidRDefault="008E4B06">
      <w:pPr>
        <w:numPr>
          <w:ilvl w:val="0"/>
          <w:numId w:val="23"/>
        </w:numPr>
        <w:spacing w:after="200" w:line="276" w:lineRule="auto"/>
        <w:contextualSpacing/>
        <w:jc w:val="both"/>
        <w:rPr>
          <w:rFonts w:ascii="Arial" w:hAnsi="Arial" w:cs="Arial"/>
          <w:lang w:val="es-CL"/>
        </w:rPr>
      </w:pPr>
      <w:r w:rsidRPr="0087582E">
        <w:rPr>
          <w:rFonts w:ascii="Arial" w:hAnsi="Arial" w:cs="Arial"/>
          <w:lang w:val="es-CL"/>
        </w:rPr>
        <w:t>Declaro no haber sido sancionado con términos anticipado de contratos y por casual imputable al contratista en los 24 meses anteriores.</w:t>
      </w:r>
    </w:p>
    <w:p w14:paraId="020143D5" w14:textId="77777777" w:rsidR="008E4B06" w:rsidRPr="0087582E" w:rsidRDefault="008E4B06" w:rsidP="008E4B06">
      <w:pPr>
        <w:spacing w:line="276" w:lineRule="auto"/>
        <w:jc w:val="center"/>
        <w:rPr>
          <w:rFonts w:ascii="Arial" w:hAnsi="Arial" w:cs="Arial"/>
          <w:lang w:val="es-CL"/>
        </w:rPr>
      </w:pPr>
    </w:p>
    <w:p w14:paraId="0593E17A" w14:textId="77777777" w:rsidR="008E4B06" w:rsidRPr="0087582E" w:rsidRDefault="008E4B06" w:rsidP="008E4B06">
      <w:pPr>
        <w:spacing w:line="276" w:lineRule="auto"/>
        <w:rPr>
          <w:rFonts w:ascii="Arial" w:hAnsi="Arial" w:cs="Arial"/>
          <w:lang w:val="es-CL"/>
        </w:rPr>
      </w:pPr>
    </w:p>
    <w:p w14:paraId="153DC76A" w14:textId="77777777" w:rsidR="008E4B06" w:rsidRPr="0087582E" w:rsidRDefault="008E4B06" w:rsidP="008E4B06">
      <w:pPr>
        <w:spacing w:line="276" w:lineRule="auto"/>
        <w:jc w:val="center"/>
        <w:rPr>
          <w:rFonts w:ascii="Arial" w:hAnsi="Arial" w:cs="Arial"/>
          <w:lang w:val="es-CL"/>
        </w:rPr>
      </w:pPr>
    </w:p>
    <w:p w14:paraId="7E17D98E" w14:textId="77777777" w:rsidR="008E4B06" w:rsidRPr="0087582E" w:rsidRDefault="008E4B06" w:rsidP="008E4B06">
      <w:pPr>
        <w:spacing w:line="276" w:lineRule="auto"/>
        <w:jc w:val="center"/>
        <w:rPr>
          <w:rFonts w:ascii="Arial" w:hAnsi="Arial" w:cs="Arial"/>
          <w:lang w:val="es-ES_tradnl"/>
        </w:rPr>
      </w:pPr>
      <w:r w:rsidRPr="0087582E">
        <w:rPr>
          <w:rFonts w:ascii="Arial" w:hAnsi="Arial" w:cs="Arial"/>
          <w:lang w:val="es-ES_tradnl"/>
        </w:rPr>
        <w:t>_______________________________________</w:t>
      </w:r>
    </w:p>
    <w:p w14:paraId="7402060B" w14:textId="77777777" w:rsidR="008E4B06" w:rsidRPr="0087582E" w:rsidRDefault="008E4B06" w:rsidP="008E4B06">
      <w:pPr>
        <w:spacing w:line="276" w:lineRule="auto"/>
        <w:jc w:val="center"/>
        <w:rPr>
          <w:rFonts w:ascii="Arial" w:hAnsi="Arial" w:cs="Arial"/>
          <w:lang w:val="es-ES_tradnl"/>
        </w:rPr>
      </w:pPr>
      <w:r w:rsidRPr="0087582E">
        <w:rPr>
          <w:rFonts w:ascii="Arial" w:hAnsi="Arial" w:cs="Arial"/>
          <w:lang w:val="es-ES_tradnl"/>
        </w:rPr>
        <w:t>FIRMA</w:t>
      </w:r>
    </w:p>
    <w:p w14:paraId="0CAEDA59" w14:textId="77777777" w:rsidR="008E4B06" w:rsidRPr="0087582E" w:rsidRDefault="008E4B06" w:rsidP="008E4B06">
      <w:pPr>
        <w:spacing w:after="200" w:line="276" w:lineRule="auto"/>
        <w:jc w:val="both"/>
        <w:rPr>
          <w:rFonts w:ascii="Arial" w:hAnsi="Arial" w:cs="Arial"/>
          <w:lang w:val="es-ES_tradnl"/>
        </w:rPr>
      </w:pPr>
    </w:p>
    <w:p w14:paraId="2AFB2FAC" w14:textId="77777777" w:rsidR="008E4B06" w:rsidRPr="0087582E" w:rsidRDefault="008E4B06" w:rsidP="008E4B06">
      <w:pPr>
        <w:spacing w:after="200" w:line="276" w:lineRule="auto"/>
        <w:jc w:val="center"/>
        <w:rPr>
          <w:rFonts w:ascii="Arial" w:hAnsi="Arial" w:cs="Arial"/>
          <w:lang w:val="es-ES_tradnl"/>
        </w:rPr>
      </w:pPr>
      <w:r w:rsidRPr="0087582E">
        <w:rPr>
          <w:rFonts w:ascii="Arial" w:hAnsi="Arial" w:cs="Arial"/>
          <w:lang w:val="es-ES_tradnl"/>
        </w:rPr>
        <w:t>___________________________________</w:t>
      </w:r>
    </w:p>
    <w:p w14:paraId="01609AD3" w14:textId="77777777" w:rsidR="008E4B06" w:rsidRPr="0087582E" w:rsidRDefault="008E4B06" w:rsidP="008E4B06">
      <w:pPr>
        <w:spacing w:after="200" w:line="276" w:lineRule="auto"/>
        <w:jc w:val="center"/>
        <w:rPr>
          <w:rFonts w:ascii="Arial" w:hAnsi="Arial" w:cs="Arial"/>
          <w:lang w:val="es-ES_tradnl"/>
        </w:rPr>
      </w:pPr>
      <w:r w:rsidRPr="0087582E">
        <w:rPr>
          <w:rFonts w:ascii="Arial" w:hAnsi="Arial" w:cs="Arial"/>
          <w:lang w:val="es-ES_tradnl"/>
        </w:rPr>
        <w:t>C.N.I.</w:t>
      </w:r>
    </w:p>
    <w:p w14:paraId="7220531C" w14:textId="77777777" w:rsidR="008E4B06" w:rsidRPr="0087582E" w:rsidRDefault="008E4B06" w:rsidP="008E4B06">
      <w:pPr>
        <w:spacing w:after="200" w:line="276" w:lineRule="auto"/>
        <w:rPr>
          <w:rFonts w:ascii="Arial" w:hAnsi="Arial" w:cs="Arial"/>
          <w:lang w:val="es-ES_tradnl"/>
        </w:rPr>
      </w:pPr>
    </w:p>
    <w:p w14:paraId="5D215DCB" w14:textId="77777777" w:rsidR="008E4B06" w:rsidRPr="0087582E" w:rsidRDefault="008E4B06" w:rsidP="008E4B06">
      <w:pPr>
        <w:spacing w:after="200" w:line="276" w:lineRule="auto"/>
        <w:rPr>
          <w:rFonts w:ascii="Arial" w:hAnsi="Arial" w:cs="Arial"/>
          <w:lang w:val="es-ES_tradnl"/>
        </w:rPr>
      </w:pPr>
      <w:r w:rsidRPr="0087582E">
        <w:rPr>
          <w:rFonts w:ascii="Arial" w:hAnsi="Arial" w:cs="Arial"/>
          <w:lang w:val="es-ES_tradnl"/>
        </w:rPr>
        <w:t>___ de_____________ 20__.</w:t>
      </w:r>
    </w:p>
    <w:p w14:paraId="64182D74" w14:textId="77777777" w:rsidR="00234D22" w:rsidRPr="0087582E" w:rsidRDefault="00234D22" w:rsidP="00234D22">
      <w:pPr>
        <w:jc w:val="center"/>
        <w:rPr>
          <w:rFonts w:ascii="Arial" w:eastAsia="Times New Roman" w:hAnsi="Arial" w:cs="Arial"/>
          <w:b/>
          <w:color w:val="000000"/>
          <w:u w:val="single"/>
          <w:lang w:val="es-ES_tradnl" w:eastAsia="es-ES"/>
        </w:rPr>
      </w:pPr>
    </w:p>
    <w:p w14:paraId="0E94ACE3" w14:textId="77777777" w:rsidR="007E718C" w:rsidRPr="0087582E" w:rsidRDefault="007E718C" w:rsidP="00234D22">
      <w:pPr>
        <w:jc w:val="center"/>
        <w:rPr>
          <w:rFonts w:ascii="Arial" w:eastAsia="Times New Roman" w:hAnsi="Arial" w:cs="Arial"/>
          <w:b/>
          <w:color w:val="000000"/>
          <w:u w:val="single"/>
          <w:lang w:val="es-ES_tradnl" w:eastAsia="es-ES"/>
        </w:rPr>
      </w:pPr>
    </w:p>
    <w:p w14:paraId="09A506F9" w14:textId="1B09462A" w:rsidR="00825EBF" w:rsidRDefault="00825EBF" w:rsidP="00234D22">
      <w:pPr>
        <w:jc w:val="center"/>
        <w:rPr>
          <w:rFonts w:ascii="Arial" w:eastAsia="Times New Roman" w:hAnsi="Arial" w:cs="Arial"/>
          <w:b/>
          <w:color w:val="000000"/>
          <w:u w:val="single"/>
          <w:lang w:val="es-ES_tradnl" w:eastAsia="es-ES"/>
        </w:rPr>
      </w:pPr>
    </w:p>
    <w:p w14:paraId="4DD58C94" w14:textId="77777777" w:rsidR="00825EBF" w:rsidRPr="0087582E" w:rsidRDefault="00825EBF" w:rsidP="00234D22">
      <w:pPr>
        <w:jc w:val="center"/>
        <w:rPr>
          <w:rFonts w:ascii="Arial" w:eastAsia="Times New Roman" w:hAnsi="Arial" w:cs="Arial"/>
          <w:b/>
          <w:color w:val="000000"/>
          <w:u w:val="single"/>
          <w:lang w:val="es-ES_tradnl" w:eastAsia="es-ES"/>
        </w:rPr>
      </w:pPr>
    </w:p>
    <w:p w14:paraId="0A7DB8A7" w14:textId="77777777" w:rsidR="00B05A07" w:rsidRDefault="00B05A07" w:rsidP="003E3F40">
      <w:pPr>
        <w:rPr>
          <w:rFonts w:ascii="Arial" w:eastAsia="Times New Roman" w:hAnsi="Arial" w:cs="Arial"/>
          <w:b/>
          <w:color w:val="000000"/>
          <w:u w:val="single"/>
          <w:lang w:val="es-ES_tradnl" w:eastAsia="es-ES"/>
        </w:rPr>
      </w:pPr>
    </w:p>
    <w:p w14:paraId="6718022A" w14:textId="77777777" w:rsidR="00B05A07" w:rsidRDefault="00B05A07" w:rsidP="00234D22">
      <w:pPr>
        <w:jc w:val="center"/>
        <w:rPr>
          <w:rFonts w:ascii="Arial" w:eastAsia="Times New Roman" w:hAnsi="Arial" w:cs="Arial"/>
          <w:b/>
          <w:color w:val="000000"/>
          <w:u w:val="single"/>
          <w:lang w:val="es-ES_tradnl" w:eastAsia="es-ES"/>
        </w:rPr>
      </w:pPr>
    </w:p>
    <w:p w14:paraId="3082959C" w14:textId="77777777" w:rsidR="00B05A07" w:rsidRDefault="00B05A07" w:rsidP="00234D22">
      <w:pPr>
        <w:jc w:val="center"/>
        <w:rPr>
          <w:rFonts w:ascii="Arial" w:eastAsia="Times New Roman" w:hAnsi="Arial" w:cs="Arial"/>
          <w:b/>
          <w:color w:val="000000"/>
          <w:u w:val="single"/>
          <w:lang w:val="es-ES_tradnl" w:eastAsia="es-ES"/>
        </w:rPr>
      </w:pPr>
    </w:p>
    <w:p w14:paraId="2F5C7467" w14:textId="1FE324EF" w:rsidR="00234D22" w:rsidRPr="0087582E" w:rsidRDefault="00234D22" w:rsidP="00234D22">
      <w:pPr>
        <w:jc w:val="center"/>
        <w:rPr>
          <w:rFonts w:ascii="Arial" w:eastAsia="Times New Roman" w:hAnsi="Arial" w:cs="Arial"/>
          <w:b/>
          <w:color w:val="000000"/>
          <w:u w:val="single"/>
          <w:lang w:val="es-ES_tradnl" w:eastAsia="es-ES"/>
        </w:rPr>
      </w:pPr>
      <w:r w:rsidRPr="0087582E">
        <w:rPr>
          <w:rFonts w:ascii="Arial" w:eastAsia="Times New Roman" w:hAnsi="Arial" w:cs="Arial"/>
          <w:b/>
          <w:color w:val="000000"/>
          <w:u w:val="single"/>
          <w:lang w:val="es-ES_tradnl" w:eastAsia="es-ES"/>
        </w:rPr>
        <w:lastRenderedPageBreak/>
        <w:t>ANEXO N°2</w:t>
      </w:r>
      <w:r w:rsidR="0021049F">
        <w:rPr>
          <w:rFonts w:ascii="Arial" w:eastAsia="Times New Roman" w:hAnsi="Arial" w:cs="Arial"/>
          <w:b/>
          <w:color w:val="000000"/>
          <w:u w:val="single"/>
          <w:lang w:val="es-ES_tradnl" w:eastAsia="es-ES"/>
        </w:rPr>
        <w:t>-A</w:t>
      </w:r>
    </w:p>
    <w:p w14:paraId="08EA5FEC" w14:textId="77777777" w:rsidR="00234D22" w:rsidRPr="0087582E" w:rsidRDefault="00234D22" w:rsidP="00234D22">
      <w:pPr>
        <w:jc w:val="center"/>
        <w:rPr>
          <w:rFonts w:ascii="Arial" w:eastAsia="Times New Roman" w:hAnsi="Arial" w:cs="Arial"/>
          <w:b/>
          <w:color w:val="000000"/>
          <w:u w:val="single"/>
          <w:lang w:val="es-ES_tradnl" w:eastAsia="es-ES"/>
        </w:rPr>
      </w:pPr>
    </w:p>
    <w:p w14:paraId="226EA5AC" w14:textId="77777777" w:rsidR="00234D22" w:rsidRPr="003E3F40" w:rsidRDefault="00234D22" w:rsidP="00234D22">
      <w:pPr>
        <w:jc w:val="center"/>
        <w:rPr>
          <w:rFonts w:ascii="Arial" w:eastAsia="Times New Roman" w:hAnsi="Arial" w:cs="Arial"/>
          <w:b/>
          <w:color w:val="000000"/>
          <w:u w:val="single"/>
          <w:lang w:val="es-ES_tradnl" w:eastAsia="es-ES"/>
        </w:rPr>
      </w:pPr>
      <w:r w:rsidRPr="003E3F40">
        <w:rPr>
          <w:rFonts w:ascii="Arial" w:eastAsia="Times New Roman" w:hAnsi="Arial" w:cs="Arial"/>
          <w:b/>
          <w:color w:val="000000"/>
          <w:u w:val="single"/>
          <w:lang w:val="es-ES_tradnl" w:eastAsia="es-ES"/>
        </w:rPr>
        <w:t xml:space="preserve">DECLARACIÓN SIMPLE DE REMUNERACIONES </w:t>
      </w:r>
    </w:p>
    <w:p w14:paraId="09D66F29" w14:textId="77777777" w:rsidR="00234D22" w:rsidRPr="003E3F40" w:rsidRDefault="00234D22" w:rsidP="00234D22">
      <w:pPr>
        <w:ind w:left="340"/>
        <w:jc w:val="center"/>
        <w:rPr>
          <w:rFonts w:ascii="Arial" w:eastAsia="Times New Roman" w:hAnsi="Arial" w:cs="Arial"/>
          <w:b/>
          <w:color w:val="000000"/>
          <w:u w:val="single"/>
          <w:lang w:val="es-ES_tradnl" w:eastAsia="es-ES"/>
        </w:rPr>
      </w:pPr>
      <w:r w:rsidRPr="003E3F40">
        <w:rPr>
          <w:rFonts w:ascii="Arial" w:eastAsia="Times New Roman" w:hAnsi="Arial" w:cs="Arial"/>
          <w:b/>
          <w:color w:val="000000"/>
          <w:u w:val="single"/>
          <w:lang w:val="es-ES_tradnl" w:eastAsia="es-ES"/>
        </w:rPr>
        <w:t>CONCURSO PÚBLICO CARGO DE ASESOR TÉCNICO PARA EL EQUIPO TÉCNICO</w:t>
      </w:r>
    </w:p>
    <w:p w14:paraId="027329CD" w14:textId="1FD4088D" w:rsidR="00234D22" w:rsidRPr="0087582E" w:rsidRDefault="00234D22" w:rsidP="00234D22">
      <w:pPr>
        <w:ind w:left="340"/>
        <w:jc w:val="center"/>
        <w:rPr>
          <w:rFonts w:ascii="Arial" w:eastAsia="Times New Roman" w:hAnsi="Arial" w:cs="Arial"/>
          <w:color w:val="000000"/>
          <w:lang w:val="es-ES_tradnl" w:eastAsia="es-ES"/>
        </w:rPr>
      </w:pPr>
      <w:r w:rsidRPr="003E3F40">
        <w:rPr>
          <w:rFonts w:ascii="Arial" w:eastAsia="Times New Roman" w:hAnsi="Arial" w:cs="Arial"/>
          <w:b/>
          <w:color w:val="000000"/>
          <w:u w:val="single"/>
          <w:lang w:val="es-ES_tradnl" w:eastAsia="es-ES"/>
        </w:rPr>
        <w:t xml:space="preserve">DE LA ENTIDAD EJECUTORA PRODESAL </w:t>
      </w:r>
      <w:r w:rsidR="003E3F40" w:rsidRPr="003E3F40">
        <w:rPr>
          <w:rFonts w:ascii="Arial" w:eastAsia="Times New Roman" w:hAnsi="Arial" w:cs="Arial"/>
          <w:b/>
          <w:color w:val="000000"/>
          <w:u w:val="single"/>
          <w:lang w:val="es-ES_tradnl" w:eastAsia="es-ES"/>
        </w:rPr>
        <w:t>QUINTA DE TILCOCO.</w:t>
      </w:r>
    </w:p>
    <w:p w14:paraId="17174FE7" w14:textId="77777777" w:rsidR="00234D22" w:rsidRPr="0087582E" w:rsidRDefault="00234D22" w:rsidP="00234D22">
      <w:pPr>
        <w:ind w:left="340"/>
        <w:jc w:val="both"/>
        <w:rPr>
          <w:rFonts w:ascii="Arial" w:eastAsia="Times New Roman" w:hAnsi="Arial" w:cs="Arial"/>
          <w:color w:val="000000"/>
          <w:lang w:val="es-ES_tradnl" w:eastAsia="es-ES"/>
        </w:rPr>
      </w:pPr>
    </w:p>
    <w:p w14:paraId="74610DC2" w14:textId="77777777" w:rsidR="00234D22" w:rsidRPr="0087582E" w:rsidRDefault="00234D22" w:rsidP="00234D22">
      <w:pPr>
        <w:ind w:left="340"/>
        <w:jc w:val="both"/>
        <w:rPr>
          <w:rFonts w:ascii="Arial" w:eastAsia="Times New Roman" w:hAnsi="Arial" w:cs="Arial"/>
          <w:color w:val="000000"/>
          <w:lang w:val="es-ES_tradnl" w:eastAsia="es-ES"/>
        </w:rPr>
      </w:pPr>
      <w:r w:rsidRPr="0087582E">
        <w:rPr>
          <w:rFonts w:ascii="Arial" w:eastAsia="Times New Roman" w:hAnsi="Arial" w:cs="Arial"/>
          <w:color w:val="000000"/>
          <w:lang w:val="es-ES_tradnl" w:eastAsia="es-ES"/>
        </w:rPr>
        <w:tab/>
      </w:r>
      <w:r w:rsidRPr="0087582E">
        <w:rPr>
          <w:rFonts w:ascii="Arial" w:eastAsia="Times New Roman" w:hAnsi="Arial" w:cs="Arial"/>
          <w:color w:val="000000"/>
          <w:lang w:val="es-ES_tradnl" w:eastAsia="es-ES"/>
        </w:rPr>
        <w:tab/>
      </w:r>
    </w:p>
    <w:p w14:paraId="4A59CF33" w14:textId="0BA7EA01" w:rsidR="00234D22" w:rsidRPr="003E3F40" w:rsidRDefault="00234D22" w:rsidP="00234D22">
      <w:pPr>
        <w:ind w:left="340"/>
        <w:jc w:val="both"/>
        <w:rPr>
          <w:rFonts w:ascii="Arial" w:eastAsia="Times New Roman" w:hAnsi="Arial" w:cs="Arial"/>
          <w:color w:val="000000"/>
          <w:lang w:val="es-ES_tradnl" w:eastAsia="es-ES"/>
        </w:rPr>
      </w:pPr>
      <w:r w:rsidRPr="0087582E">
        <w:rPr>
          <w:rFonts w:ascii="Arial" w:eastAsia="Times New Roman" w:hAnsi="Arial" w:cs="Arial"/>
          <w:color w:val="000000"/>
          <w:lang w:val="es-ES_tradnl" w:eastAsia="es-ES"/>
        </w:rPr>
        <w:tab/>
      </w:r>
      <w:r w:rsidRPr="0087582E">
        <w:rPr>
          <w:rFonts w:ascii="Arial" w:eastAsia="Times New Roman" w:hAnsi="Arial" w:cs="Arial"/>
          <w:color w:val="000000"/>
          <w:lang w:val="es-ES_tradnl" w:eastAsia="es-ES"/>
        </w:rPr>
        <w:tab/>
        <w:t xml:space="preserve">Por el presente acto declaro tener pleno conocimiento que por el servicio al que postulo, se ofrece un monto bruto mensual </w:t>
      </w:r>
      <w:r w:rsidRPr="003E3F40">
        <w:rPr>
          <w:rFonts w:ascii="Arial" w:eastAsia="Times New Roman" w:hAnsi="Arial" w:cs="Arial"/>
          <w:color w:val="000000"/>
          <w:lang w:val="es-ES_tradnl" w:eastAsia="es-ES"/>
        </w:rPr>
        <w:t>de $</w:t>
      </w:r>
      <w:r w:rsidR="0002686D">
        <w:rPr>
          <w:rFonts w:ascii="Arial" w:eastAsia="Times New Roman" w:hAnsi="Arial" w:cs="Arial"/>
          <w:color w:val="000000"/>
          <w:lang w:val="es-ES_tradnl" w:eastAsia="es-ES"/>
        </w:rPr>
        <w:t>1.178.000</w:t>
      </w:r>
      <w:r w:rsidRPr="0087582E">
        <w:rPr>
          <w:rFonts w:ascii="Arial" w:eastAsia="Times New Roman" w:hAnsi="Arial" w:cs="Arial"/>
          <w:color w:val="000000"/>
          <w:lang w:val="es-ES_tradnl" w:eastAsia="es-ES"/>
        </w:rPr>
        <w:t xml:space="preserve"> Además declaro conocer que el procedimiento de pago desde la Ilustre Municipalidad de </w:t>
      </w:r>
      <w:r w:rsidR="003E3F40">
        <w:rPr>
          <w:rFonts w:ascii="Arial" w:eastAsia="Times New Roman" w:hAnsi="Arial" w:cs="Arial"/>
          <w:color w:val="000000"/>
          <w:lang w:val="es-ES_tradnl" w:eastAsia="es-ES"/>
        </w:rPr>
        <w:t>Quinta de Tilcoco,</w:t>
      </w:r>
      <w:r w:rsidRPr="0087582E">
        <w:rPr>
          <w:rFonts w:ascii="Arial" w:eastAsia="Times New Roman" w:hAnsi="Arial" w:cs="Arial"/>
          <w:color w:val="000000"/>
          <w:lang w:val="es-ES_tradnl" w:eastAsia="es-ES"/>
        </w:rPr>
        <w:t xml:space="preserve"> será contra la presentación de un informe de avance mensual con las boletas de honorarios respectivas. El monto se desglosa de la siguiente </w:t>
      </w:r>
      <w:r w:rsidRPr="003E3F40">
        <w:rPr>
          <w:rFonts w:ascii="Arial" w:eastAsia="Times New Roman" w:hAnsi="Arial" w:cs="Arial"/>
          <w:color w:val="000000"/>
          <w:lang w:val="es-ES_tradnl" w:eastAsia="es-ES"/>
        </w:rPr>
        <w:t xml:space="preserve">manera: </w:t>
      </w:r>
    </w:p>
    <w:p w14:paraId="726EBDF4" w14:textId="77777777" w:rsidR="00234D22" w:rsidRPr="003E3F40" w:rsidRDefault="00234D22" w:rsidP="00234D22">
      <w:pPr>
        <w:ind w:left="340"/>
        <w:jc w:val="both"/>
        <w:rPr>
          <w:rFonts w:ascii="Arial" w:eastAsia="Times New Roman" w:hAnsi="Arial" w:cs="Arial"/>
          <w:color w:val="000000"/>
          <w:lang w:val="es-ES_tradnl" w:eastAsia="es-ES"/>
        </w:rPr>
      </w:pPr>
    </w:p>
    <w:p w14:paraId="1D7A1F19" w14:textId="4179449D" w:rsidR="00234D22" w:rsidRPr="003E3F40" w:rsidRDefault="00234D22">
      <w:pPr>
        <w:pStyle w:val="Prrafodelista"/>
        <w:numPr>
          <w:ilvl w:val="0"/>
          <w:numId w:val="24"/>
        </w:numPr>
        <w:spacing w:after="200" w:line="276" w:lineRule="auto"/>
        <w:jc w:val="both"/>
        <w:rPr>
          <w:rFonts w:ascii="Arial" w:eastAsia="Times New Roman" w:hAnsi="Arial" w:cs="Arial"/>
          <w:color w:val="000000"/>
          <w:lang w:val="es-ES_tradnl" w:eastAsia="es-ES"/>
        </w:rPr>
      </w:pPr>
      <w:r w:rsidRPr="003E3F40">
        <w:rPr>
          <w:rFonts w:ascii="Arial" w:eastAsia="Times New Roman" w:hAnsi="Arial" w:cs="Arial"/>
          <w:color w:val="000000"/>
          <w:lang w:val="es-ES_tradnl" w:eastAsia="es-ES"/>
        </w:rPr>
        <w:t>$</w:t>
      </w:r>
      <w:r w:rsidR="00530F7D">
        <w:rPr>
          <w:rFonts w:ascii="Arial" w:eastAsia="Times New Roman" w:hAnsi="Arial" w:cs="Arial"/>
          <w:color w:val="000000"/>
          <w:lang w:val="es-ES_tradnl" w:eastAsia="es-ES"/>
        </w:rPr>
        <w:t>1.178.000</w:t>
      </w:r>
      <w:r w:rsidRPr="003E3F40">
        <w:rPr>
          <w:rFonts w:ascii="Arial" w:eastAsia="Times New Roman" w:hAnsi="Arial" w:cs="Arial"/>
          <w:color w:val="000000"/>
          <w:lang w:val="es-ES_tradnl" w:eastAsia="es-ES"/>
        </w:rPr>
        <w:t xml:space="preserve"> proveniente de la cuenta de aportes externos (aportado por INDAP); </w:t>
      </w:r>
    </w:p>
    <w:p w14:paraId="7107B375" w14:textId="0E8FCE27" w:rsidR="00234D22" w:rsidRPr="003E3F40" w:rsidRDefault="00234D22">
      <w:pPr>
        <w:pStyle w:val="Prrafodelista"/>
        <w:numPr>
          <w:ilvl w:val="0"/>
          <w:numId w:val="24"/>
        </w:numPr>
        <w:spacing w:after="200" w:line="276" w:lineRule="auto"/>
        <w:jc w:val="both"/>
        <w:rPr>
          <w:rFonts w:ascii="Arial" w:eastAsia="Times New Roman" w:hAnsi="Arial" w:cs="Arial"/>
          <w:color w:val="000000"/>
          <w:lang w:val="es-ES_tradnl" w:eastAsia="es-ES"/>
        </w:rPr>
      </w:pPr>
      <w:r w:rsidRPr="003E3F40">
        <w:rPr>
          <w:rFonts w:ascii="Arial" w:eastAsia="Times New Roman" w:hAnsi="Arial" w:cs="Arial"/>
          <w:color w:val="000000"/>
          <w:lang w:val="es-ES_tradnl" w:eastAsia="es-ES"/>
        </w:rPr>
        <w:t>$</w:t>
      </w:r>
      <w:r w:rsidR="00530F7D">
        <w:rPr>
          <w:rFonts w:ascii="Arial" w:eastAsia="Times New Roman" w:hAnsi="Arial" w:cs="Arial"/>
          <w:color w:val="000000"/>
          <w:lang w:val="es-ES_tradnl" w:eastAsia="es-ES"/>
        </w:rPr>
        <w:t>72</w:t>
      </w:r>
      <w:r w:rsidR="003E3F40" w:rsidRPr="003E3F40">
        <w:rPr>
          <w:rFonts w:ascii="Arial" w:eastAsia="Times New Roman" w:hAnsi="Arial" w:cs="Arial"/>
          <w:color w:val="000000"/>
          <w:lang w:val="es-ES_tradnl" w:eastAsia="es-ES"/>
        </w:rPr>
        <w:t>.000</w:t>
      </w:r>
      <w:r w:rsidRPr="003E3F40">
        <w:rPr>
          <w:rFonts w:ascii="Arial" w:eastAsia="Times New Roman" w:hAnsi="Arial" w:cs="Arial"/>
          <w:color w:val="000000"/>
          <w:lang w:val="es-ES_tradnl" w:eastAsia="es-ES"/>
        </w:rPr>
        <w:t xml:space="preserve">.-, proveniente de la cuenta municipal ligada al programa (aportado por la Ilustre Municipalidad de </w:t>
      </w:r>
      <w:r w:rsidR="003E3F40" w:rsidRPr="003E3F40">
        <w:rPr>
          <w:rFonts w:ascii="Arial" w:eastAsia="Times New Roman" w:hAnsi="Arial" w:cs="Arial"/>
          <w:color w:val="000000"/>
          <w:lang w:val="es-ES_tradnl" w:eastAsia="es-ES"/>
        </w:rPr>
        <w:t>Quinta de Tilcoco</w:t>
      </w:r>
      <w:r w:rsidRPr="003E3F40">
        <w:rPr>
          <w:rFonts w:ascii="Arial" w:eastAsia="Times New Roman" w:hAnsi="Arial" w:cs="Arial"/>
          <w:color w:val="000000"/>
          <w:lang w:val="es-ES_tradnl" w:eastAsia="es-ES"/>
        </w:rPr>
        <w:t>).</w:t>
      </w:r>
      <w:r w:rsidRPr="003E3F40">
        <w:rPr>
          <w:rFonts w:ascii="Arial" w:eastAsia="Times New Roman" w:hAnsi="Arial" w:cs="Arial"/>
          <w:color w:val="000000"/>
          <w:lang w:val="es-ES_tradnl" w:eastAsia="es-ES"/>
        </w:rPr>
        <w:tab/>
      </w:r>
    </w:p>
    <w:p w14:paraId="4F7C843E" w14:textId="009C24EC" w:rsidR="00C30F94" w:rsidRPr="003E3F40" w:rsidRDefault="00C30F94">
      <w:pPr>
        <w:pStyle w:val="Prrafodelista"/>
        <w:numPr>
          <w:ilvl w:val="0"/>
          <w:numId w:val="24"/>
        </w:numPr>
        <w:spacing w:after="200" w:line="276" w:lineRule="auto"/>
        <w:jc w:val="both"/>
        <w:rPr>
          <w:rFonts w:ascii="Arial" w:eastAsia="Times New Roman" w:hAnsi="Arial" w:cs="Arial"/>
          <w:color w:val="000000"/>
          <w:lang w:val="es-ES_tradnl" w:eastAsia="es-ES"/>
        </w:rPr>
      </w:pPr>
      <w:r w:rsidRPr="003E3F40">
        <w:rPr>
          <w:rFonts w:ascii="Arial" w:eastAsia="Times New Roman" w:hAnsi="Arial" w:cs="Arial"/>
          <w:color w:val="000000"/>
          <w:lang w:val="es-ES_tradnl" w:eastAsia="es-ES"/>
        </w:rPr>
        <w:t>$</w:t>
      </w:r>
      <w:r w:rsidR="00530F7D">
        <w:rPr>
          <w:rFonts w:ascii="Arial" w:eastAsia="Times New Roman" w:hAnsi="Arial" w:cs="Arial"/>
          <w:color w:val="000000"/>
          <w:lang w:val="es-ES_tradnl" w:eastAsia="es-ES"/>
        </w:rPr>
        <w:t>6</w:t>
      </w:r>
      <w:r w:rsidR="003E3F40" w:rsidRPr="003E3F40">
        <w:rPr>
          <w:rFonts w:ascii="Arial" w:eastAsia="Times New Roman" w:hAnsi="Arial" w:cs="Arial"/>
          <w:color w:val="000000"/>
          <w:lang w:val="es-ES_tradnl" w:eastAsia="es-ES"/>
        </w:rPr>
        <w:t>0.000</w:t>
      </w:r>
      <w:r w:rsidR="00D851B8" w:rsidRPr="003E3F40">
        <w:rPr>
          <w:rFonts w:ascii="Arial" w:eastAsia="Times New Roman" w:hAnsi="Arial" w:cs="Arial"/>
          <w:color w:val="000000"/>
          <w:lang w:val="es-ES_tradnl" w:eastAsia="es-ES"/>
        </w:rPr>
        <w:t xml:space="preserve">.- aporte a la movilización por cuenta de la </w:t>
      </w:r>
      <w:r w:rsidR="003E3F40">
        <w:rPr>
          <w:rFonts w:ascii="Arial" w:eastAsia="Times New Roman" w:hAnsi="Arial" w:cs="Arial"/>
          <w:color w:val="000000"/>
          <w:lang w:val="es-ES_tradnl" w:eastAsia="es-ES"/>
        </w:rPr>
        <w:t>M</w:t>
      </w:r>
      <w:r w:rsidR="00D851B8" w:rsidRPr="003E3F40">
        <w:rPr>
          <w:rFonts w:ascii="Arial" w:eastAsia="Times New Roman" w:hAnsi="Arial" w:cs="Arial"/>
          <w:color w:val="000000"/>
          <w:lang w:val="es-ES_tradnl" w:eastAsia="es-ES"/>
        </w:rPr>
        <w:t>unicipalidad</w:t>
      </w:r>
      <w:r w:rsidR="005C5200">
        <w:rPr>
          <w:rFonts w:ascii="Arial" w:eastAsia="Times New Roman" w:hAnsi="Arial" w:cs="Arial"/>
          <w:color w:val="000000"/>
          <w:lang w:val="es-ES_tradnl" w:eastAsia="es-ES"/>
        </w:rPr>
        <w:t xml:space="preserve"> </w:t>
      </w:r>
      <w:r w:rsidR="005C5200" w:rsidRPr="003E3F40">
        <w:rPr>
          <w:rFonts w:ascii="Arial" w:eastAsia="Times New Roman" w:hAnsi="Arial" w:cs="Arial"/>
          <w:color w:val="000000"/>
          <w:lang w:val="es-ES_tradnl" w:eastAsia="es-ES"/>
        </w:rPr>
        <w:t>de Quinta de Tilcoco</w:t>
      </w:r>
      <w:r w:rsidR="005C5200">
        <w:rPr>
          <w:rFonts w:ascii="Arial" w:eastAsia="Times New Roman" w:hAnsi="Arial" w:cs="Arial"/>
          <w:color w:val="000000"/>
          <w:lang w:val="es-ES_tradnl" w:eastAsia="es-ES"/>
        </w:rPr>
        <w:t>.</w:t>
      </w:r>
    </w:p>
    <w:p w14:paraId="76EA185C" w14:textId="39151584" w:rsidR="00234D22" w:rsidRPr="0087582E" w:rsidRDefault="00234D22" w:rsidP="00234D22">
      <w:pPr>
        <w:ind w:left="340"/>
        <w:jc w:val="both"/>
        <w:rPr>
          <w:rFonts w:ascii="Arial" w:hAnsi="Arial" w:cs="Arial"/>
          <w:lang w:val="es-ES_tradnl"/>
        </w:rPr>
      </w:pPr>
      <w:r w:rsidRPr="0087582E">
        <w:rPr>
          <w:rFonts w:ascii="Arial" w:eastAsia="Times New Roman" w:hAnsi="Arial" w:cs="Arial"/>
          <w:color w:val="000000"/>
          <w:lang w:val="es-ES_tradnl" w:eastAsia="es-ES"/>
        </w:rPr>
        <w:tab/>
      </w:r>
      <w:r w:rsidRPr="0087582E">
        <w:rPr>
          <w:rFonts w:ascii="Arial" w:eastAsia="Times New Roman" w:hAnsi="Arial" w:cs="Arial"/>
          <w:color w:val="000000"/>
          <w:lang w:val="es-ES_tradnl" w:eastAsia="es-ES"/>
        </w:rPr>
        <w:tab/>
        <w:t xml:space="preserve">Finalmente, declaro estar en conocimiento que, del monto antes indicado, la Ilustre Municipalidad de </w:t>
      </w:r>
      <w:r w:rsidR="003E3F40">
        <w:rPr>
          <w:rFonts w:ascii="Arial" w:eastAsia="Times New Roman" w:hAnsi="Arial" w:cs="Arial"/>
          <w:color w:val="000000"/>
          <w:lang w:val="es-ES_tradnl" w:eastAsia="es-ES"/>
        </w:rPr>
        <w:t>Quinta de Tilcoco,</w:t>
      </w:r>
      <w:r w:rsidRPr="0087582E">
        <w:rPr>
          <w:rFonts w:ascii="Arial" w:eastAsia="Times New Roman" w:hAnsi="Arial" w:cs="Arial"/>
          <w:color w:val="000000"/>
          <w:lang w:val="es-ES_tradnl" w:eastAsia="es-ES"/>
        </w:rPr>
        <w:t xml:space="preserve"> deberá retener los impuestos involucrados y que los gastos de traslado y alimentación involucrados en la prestación del servicio (V.g. bencina, mantención del vehículo, colación), serán de mi cargo.</w:t>
      </w:r>
      <w:r w:rsidRPr="0087582E">
        <w:rPr>
          <w:rFonts w:ascii="Arial" w:hAnsi="Arial" w:cs="Arial"/>
          <w:lang w:val="es-ES_tradnl"/>
        </w:rPr>
        <w:tab/>
      </w:r>
    </w:p>
    <w:p w14:paraId="0DB57976" w14:textId="77777777" w:rsidR="00234D22" w:rsidRPr="0087582E" w:rsidRDefault="00234D22" w:rsidP="00234D22">
      <w:pPr>
        <w:rPr>
          <w:rFonts w:ascii="Arial" w:hAnsi="Arial" w:cs="Arial"/>
          <w:lang w:val="es-ES_tradnl"/>
        </w:rPr>
      </w:pPr>
    </w:p>
    <w:p w14:paraId="0601570C" w14:textId="77777777" w:rsidR="00234D22" w:rsidRPr="0087582E" w:rsidRDefault="00234D22" w:rsidP="00234D22">
      <w:pPr>
        <w:rPr>
          <w:rFonts w:ascii="Arial" w:hAnsi="Arial" w:cs="Arial"/>
          <w:lang w:val="es-ES_tradnl"/>
        </w:rPr>
      </w:pPr>
    </w:p>
    <w:p w14:paraId="7C751D28" w14:textId="77777777" w:rsidR="00234D22" w:rsidRPr="0087582E" w:rsidRDefault="00234D22" w:rsidP="00234D22">
      <w:pPr>
        <w:rPr>
          <w:rFonts w:ascii="Arial" w:hAnsi="Arial" w:cs="Arial"/>
          <w:lang w:val="es-ES_tradnl"/>
        </w:rPr>
      </w:pPr>
    </w:p>
    <w:p w14:paraId="33EC7168" w14:textId="77777777" w:rsidR="00234D22" w:rsidRPr="0087582E" w:rsidRDefault="00234D22" w:rsidP="00234D22">
      <w:pPr>
        <w:rPr>
          <w:rFonts w:ascii="Arial" w:hAnsi="Arial" w:cs="Arial"/>
          <w:lang w:val="es-ES_tradnl"/>
        </w:rPr>
      </w:pPr>
    </w:p>
    <w:p w14:paraId="10C76F96" w14:textId="77777777" w:rsidR="002457EF" w:rsidRPr="0087582E" w:rsidRDefault="002457EF" w:rsidP="00234D22">
      <w:pPr>
        <w:rPr>
          <w:rFonts w:ascii="Arial" w:hAnsi="Arial" w:cs="Arial"/>
          <w:lang w:val="es-ES_tradnl"/>
        </w:rPr>
      </w:pPr>
    </w:p>
    <w:p w14:paraId="4E1087F0" w14:textId="77777777" w:rsidR="002457EF" w:rsidRPr="0087582E" w:rsidRDefault="002457EF" w:rsidP="00234D22">
      <w:pPr>
        <w:rPr>
          <w:rFonts w:ascii="Arial" w:hAnsi="Arial" w:cs="Arial"/>
          <w:lang w:val="es-ES_tradnl"/>
        </w:rPr>
      </w:pPr>
    </w:p>
    <w:p w14:paraId="6B3BCFBC" w14:textId="77777777" w:rsidR="00234D22" w:rsidRPr="0087582E" w:rsidRDefault="00234D22" w:rsidP="00234D22">
      <w:pPr>
        <w:jc w:val="center"/>
        <w:rPr>
          <w:rFonts w:ascii="Arial" w:hAnsi="Arial" w:cs="Arial"/>
          <w:lang w:val="es-ES_tradnl"/>
        </w:rPr>
      </w:pPr>
      <w:r w:rsidRPr="0087582E">
        <w:rPr>
          <w:rFonts w:ascii="Arial" w:hAnsi="Arial" w:cs="Arial"/>
          <w:lang w:val="es-ES_tradnl"/>
        </w:rPr>
        <w:t>_______________________________________</w:t>
      </w:r>
    </w:p>
    <w:p w14:paraId="709D5F6C" w14:textId="77777777" w:rsidR="00234D22" w:rsidRPr="0087582E" w:rsidRDefault="00234D22" w:rsidP="00234D22">
      <w:pPr>
        <w:jc w:val="center"/>
        <w:rPr>
          <w:rFonts w:ascii="Arial" w:hAnsi="Arial" w:cs="Arial"/>
          <w:lang w:val="es-ES_tradnl"/>
        </w:rPr>
      </w:pPr>
      <w:r w:rsidRPr="0087582E">
        <w:rPr>
          <w:rFonts w:ascii="Arial" w:hAnsi="Arial" w:cs="Arial"/>
          <w:lang w:val="es-ES_tradnl"/>
        </w:rPr>
        <w:t>FIRMA</w:t>
      </w:r>
    </w:p>
    <w:p w14:paraId="6062A373" w14:textId="77777777" w:rsidR="00234D22" w:rsidRPr="0087582E" w:rsidRDefault="00234D22" w:rsidP="00234D22">
      <w:pPr>
        <w:jc w:val="both"/>
        <w:rPr>
          <w:rFonts w:ascii="Arial" w:hAnsi="Arial" w:cs="Arial"/>
          <w:lang w:val="es-ES_tradnl"/>
        </w:rPr>
      </w:pPr>
    </w:p>
    <w:p w14:paraId="43255E4D" w14:textId="77777777" w:rsidR="00234D22" w:rsidRPr="0087582E" w:rsidRDefault="00234D22" w:rsidP="00234D22">
      <w:pPr>
        <w:jc w:val="center"/>
        <w:rPr>
          <w:rFonts w:ascii="Arial" w:hAnsi="Arial" w:cs="Arial"/>
          <w:lang w:val="es-ES_tradnl"/>
        </w:rPr>
      </w:pPr>
      <w:r w:rsidRPr="0087582E">
        <w:rPr>
          <w:rFonts w:ascii="Arial" w:hAnsi="Arial" w:cs="Arial"/>
          <w:lang w:val="es-ES_tradnl"/>
        </w:rPr>
        <w:t>___________________________________</w:t>
      </w:r>
    </w:p>
    <w:p w14:paraId="0B9F7C8E" w14:textId="77777777" w:rsidR="00234D22" w:rsidRPr="0087582E" w:rsidRDefault="00234D22" w:rsidP="00234D22">
      <w:pPr>
        <w:jc w:val="center"/>
        <w:rPr>
          <w:rFonts w:ascii="Arial" w:hAnsi="Arial" w:cs="Arial"/>
          <w:lang w:val="es-ES_tradnl"/>
        </w:rPr>
      </w:pPr>
      <w:r w:rsidRPr="0087582E">
        <w:rPr>
          <w:rFonts w:ascii="Arial" w:hAnsi="Arial" w:cs="Arial"/>
          <w:lang w:val="es-ES_tradnl"/>
        </w:rPr>
        <w:t>C.N.I.</w:t>
      </w:r>
    </w:p>
    <w:p w14:paraId="0079F921" w14:textId="77777777" w:rsidR="00234D22" w:rsidRPr="0087582E" w:rsidRDefault="00234D22" w:rsidP="00234D22">
      <w:pPr>
        <w:jc w:val="center"/>
        <w:rPr>
          <w:rFonts w:ascii="Arial" w:hAnsi="Arial" w:cs="Arial"/>
          <w:lang w:val="es-ES_tradnl"/>
        </w:rPr>
      </w:pPr>
    </w:p>
    <w:p w14:paraId="62571A8A" w14:textId="77777777" w:rsidR="00234D22" w:rsidRPr="0087582E" w:rsidRDefault="00234D22" w:rsidP="00234D22">
      <w:pPr>
        <w:jc w:val="center"/>
        <w:rPr>
          <w:rFonts w:ascii="Arial" w:hAnsi="Arial" w:cs="Arial"/>
          <w:lang w:val="es-ES_tradnl"/>
        </w:rPr>
      </w:pPr>
    </w:p>
    <w:p w14:paraId="42A1F8C6" w14:textId="77777777" w:rsidR="00234D22" w:rsidRPr="0087582E" w:rsidRDefault="00234D22" w:rsidP="00234D22">
      <w:pPr>
        <w:jc w:val="center"/>
        <w:rPr>
          <w:rFonts w:ascii="Arial" w:hAnsi="Arial" w:cs="Arial"/>
          <w:lang w:val="es-ES_tradnl"/>
        </w:rPr>
      </w:pPr>
    </w:p>
    <w:p w14:paraId="5AD1A4A9" w14:textId="77777777" w:rsidR="00234D22" w:rsidRPr="0087582E" w:rsidRDefault="00234D22" w:rsidP="00234D22">
      <w:pPr>
        <w:jc w:val="center"/>
        <w:rPr>
          <w:rFonts w:ascii="Arial" w:hAnsi="Arial" w:cs="Arial"/>
          <w:lang w:val="es-ES_tradnl"/>
        </w:rPr>
      </w:pPr>
    </w:p>
    <w:p w14:paraId="37A6D457" w14:textId="77777777" w:rsidR="00234D22" w:rsidRPr="0087582E" w:rsidRDefault="00234D22" w:rsidP="00234D22">
      <w:pPr>
        <w:jc w:val="center"/>
        <w:rPr>
          <w:rFonts w:ascii="Arial" w:hAnsi="Arial" w:cs="Arial"/>
          <w:lang w:val="es-ES_tradnl"/>
        </w:rPr>
      </w:pPr>
    </w:p>
    <w:p w14:paraId="162CEB7E" w14:textId="77777777" w:rsidR="00234D22" w:rsidRPr="0087582E" w:rsidRDefault="00234D22" w:rsidP="00234D22">
      <w:pPr>
        <w:jc w:val="center"/>
        <w:rPr>
          <w:rFonts w:ascii="Arial" w:hAnsi="Arial" w:cs="Arial"/>
          <w:lang w:val="es-ES_tradnl"/>
        </w:rPr>
      </w:pPr>
    </w:p>
    <w:p w14:paraId="54530B1A" w14:textId="77777777" w:rsidR="00234D22" w:rsidRPr="0087582E" w:rsidRDefault="00234D22" w:rsidP="00234D22">
      <w:pPr>
        <w:rPr>
          <w:rFonts w:ascii="Arial" w:hAnsi="Arial" w:cs="Arial"/>
          <w:lang w:val="es-ES_tradnl"/>
        </w:rPr>
      </w:pPr>
      <w:r w:rsidRPr="0087582E">
        <w:rPr>
          <w:rFonts w:ascii="Arial" w:hAnsi="Arial" w:cs="Arial"/>
          <w:lang w:val="es-ES_tradnl"/>
        </w:rPr>
        <w:t>___ de_____________ 20__.</w:t>
      </w:r>
    </w:p>
    <w:p w14:paraId="10DDC57B" w14:textId="77777777" w:rsidR="008E4B06" w:rsidRPr="0087582E" w:rsidRDefault="008E4B06" w:rsidP="008E4B06">
      <w:pPr>
        <w:spacing w:after="200" w:line="276" w:lineRule="auto"/>
        <w:rPr>
          <w:rFonts w:ascii="Arial" w:hAnsi="Arial" w:cs="Arial"/>
          <w:lang w:val="es-CL"/>
        </w:rPr>
      </w:pPr>
    </w:p>
    <w:p w14:paraId="26EDBBC7" w14:textId="77777777" w:rsidR="008E4B06" w:rsidRPr="0087582E" w:rsidRDefault="008E4B06" w:rsidP="008E4B06">
      <w:pPr>
        <w:spacing w:after="200" w:line="276" w:lineRule="auto"/>
        <w:rPr>
          <w:rFonts w:ascii="Arial" w:hAnsi="Arial" w:cs="Arial"/>
          <w:lang w:val="es-CL"/>
        </w:rPr>
      </w:pPr>
    </w:p>
    <w:p w14:paraId="09498EB3" w14:textId="77777777" w:rsidR="008E4B06" w:rsidRPr="0087582E" w:rsidRDefault="008E4B06" w:rsidP="00B806A3">
      <w:pPr>
        <w:widowControl w:val="0"/>
        <w:autoSpaceDE w:val="0"/>
        <w:autoSpaceDN w:val="0"/>
        <w:ind w:left="1416" w:firstLine="708"/>
        <w:rPr>
          <w:rFonts w:ascii="Arial" w:eastAsia="Cambria" w:hAnsi="Arial" w:cs="Arial"/>
          <w:color w:val="000000"/>
          <w:sz w:val="18"/>
          <w:szCs w:val="18"/>
        </w:rPr>
      </w:pPr>
    </w:p>
    <w:p w14:paraId="65F40E7D" w14:textId="77777777" w:rsidR="00234D22" w:rsidRPr="0087582E" w:rsidRDefault="00234D22" w:rsidP="00B806A3">
      <w:pPr>
        <w:widowControl w:val="0"/>
        <w:autoSpaceDE w:val="0"/>
        <w:autoSpaceDN w:val="0"/>
        <w:ind w:left="1416" w:firstLine="708"/>
        <w:rPr>
          <w:rFonts w:ascii="Arial" w:eastAsia="Cambria" w:hAnsi="Arial" w:cs="Arial"/>
          <w:color w:val="000000"/>
          <w:sz w:val="18"/>
          <w:szCs w:val="18"/>
        </w:rPr>
      </w:pPr>
    </w:p>
    <w:p w14:paraId="5EDCCAB8" w14:textId="77777777" w:rsidR="00234D22" w:rsidRPr="0087582E" w:rsidRDefault="00234D22" w:rsidP="00B806A3">
      <w:pPr>
        <w:widowControl w:val="0"/>
        <w:autoSpaceDE w:val="0"/>
        <w:autoSpaceDN w:val="0"/>
        <w:ind w:left="1416" w:firstLine="708"/>
        <w:rPr>
          <w:rFonts w:ascii="Arial" w:eastAsia="Cambria" w:hAnsi="Arial" w:cs="Arial"/>
          <w:color w:val="000000"/>
          <w:sz w:val="18"/>
          <w:szCs w:val="18"/>
        </w:rPr>
      </w:pPr>
    </w:p>
    <w:p w14:paraId="5759D19B" w14:textId="77777777" w:rsidR="00234D22" w:rsidRPr="0087582E" w:rsidRDefault="00234D22" w:rsidP="00B806A3">
      <w:pPr>
        <w:widowControl w:val="0"/>
        <w:autoSpaceDE w:val="0"/>
        <w:autoSpaceDN w:val="0"/>
        <w:ind w:left="1416" w:firstLine="708"/>
        <w:rPr>
          <w:rFonts w:ascii="Arial" w:eastAsia="Cambria" w:hAnsi="Arial" w:cs="Arial"/>
          <w:color w:val="000000"/>
          <w:sz w:val="18"/>
          <w:szCs w:val="18"/>
        </w:rPr>
      </w:pPr>
    </w:p>
    <w:p w14:paraId="2BCAFC34" w14:textId="77777777" w:rsidR="00234D22" w:rsidRPr="0087582E" w:rsidRDefault="00234D22" w:rsidP="00B806A3">
      <w:pPr>
        <w:widowControl w:val="0"/>
        <w:autoSpaceDE w:val="0"/>
        <w:autoSpaceDN w:val="0"/>
        <w:ind w:left="1416" w:firstLine="708"/>
        <w:rPr>
          <w:rFonts w:ascii="Arial" w:eastAsia="Cambria" w:hAnsi="Arial" w:cs="Arial"/>
          <w:color w:val="000000"/>
          <w:sz w:val="18"/>
          <w:szCs w:val="18"/>
        </w:rPr>
      </w:pPr>
    </w:p>
    <w:p w14:paraId="253A2904" w14:textId="77777777" w:rsidR="00234D22" w:rsidRPr="0087582E" w:rsidRDefault="00234D22" w:rsidP="00B806A3">
      <w:pPr>
        <w:widowControl w:val="0"/>
        <w:autoSpaceDE w:val="0"/>
        <w:autoSpaceDN w:val="0"/>
        <w:ind w:left="1416" w:firstLine="708"/>
        <w:rPr>
          <w:rFonts w:ascii="Arial" w:eastAsia="Cambria" w:hAnsi="Arial" w:cs="Arial"/>
          <w:color w:val="000000"/>
          <w:sz w:val="18"/>
          <w:szCs w:val="18"/>
        </w:rPr>
      </w:pPr>
    </w:p>
    <w:p w14:paraId="434434ED" w14:textId="77777777" w:rsidR="00234D22" w:rsidRPr="0087582E" w:rsidRDefault="00234D22" w:rsidP="00B806A3">
      <w:pPr>
        <w:widowControl w:val="0"/>
        <w:autoSpaceDE w:val="0"/>
        <w:autoSpaceDN w:val="0"/>
        <w:ind w:left="1416" w:firstLine="708"/>
        <w:rPr>
          <w:rFonts w:ascii="Arial" w:eastAsia="Cambria" w:hAnsi="Arial" w:cs="Arial"/>
          <w:color w:val="000000"/>
          <w:sz w:val="18"/>
          <w:szCs w:val="18"/>
        </w:rPr>
      </w:pPr>
    </w:p>
    <w:p w14:paraId="2AAF43F6" w14:textId="77777777" w:rsidR="00234D22" w:rsidRPr="0087582E" w:rsidRDefault="00234D22" w:rsidP="00B806A3">
      <w:pPr>
        <w:widowControl w:val="0"/>
        <w:autoSpaceDE w:val="0"/>
        <w:autoSpaceDN w:val="0"/>
        <w:ind w:left="1416" w:firstLine="708"/>
        <w:rPr>
          <w:rFonts w:ascii="Arial" w:eastAsia="Cambria" w:hAnsi="Arial" w:cs="Arial"/>
          <w:color w:val="000000"/>
          <w:sz w:val="18"/>
          <w:szCs w:val="18"/>
        </w:rPr>
      </w:pPr>
    </w:p>
    <w:p w14:paraId="20CF025F" w14:textId="77777777" w:rsidR="00234D22" w:rsidRPr="0087582E" w:rsidRDefault="00234D22" w:rsidP="00B806A3">
      <w:pPr>
        <w:widowControl w:val="0"/>
        <w:autoSpaceDE w:val="0"/>
        <w:autoSpaceDN w:val="0"/>
        <w:ind w:left="1416" w:firstLine="708"/>
        <w:rPr>
          <w:rFonts w:ascii="Arial" w:eastAsia="Cambria" w:hAnsi="Arial" w:cs="Arial"/>
          <w:color w:val="000000"/>
          <w:sz w:val="18"/>
          <w:szCs w:val="18"/>
        </w:rPr>
      </w:pPr>
    </w:p>
    <w:p w14:paraId="409AAD5C" w14:textId="77777777" w:rsidR="00234D22" w:rsidRPr="0087582E" w:rsidRDefault="00234D22" w:rsidP="00B806A3">
      <w:pPr>
        <w:widowControl w:val="0"/>
        <w:autoSpaceDE w:val="0"/>
        <w:autoSpaceDN w:val="0"/>
        <w:ind w:left="1416" w:firstLine="708"/>
        <w:rPr>
          <w:rFonts w:ascii="Arial" w:eastAsia="Cambria" w:hAnsi="Arial" w:cs="Arial"/>
          <w:color w:val="000000"/>
          <w:sz w:val="18"/>
          <w:szCs w:val="18"/>
        </w:rPr>
      </w:pPr>
    </w:p>
    <w:p w14:paraId="08F97AC4" w14:textId="77777777" w:rsidR="00234D22" w:rsidRPr="0087582E" w:rsidRDefault="00234D22" w:rsidP="00B806A3">
      <w:pPr>
        <w:widowControl w:val="0"/>
        <w:autoSpaceDE w:val="0"/>
        <w:autoSpaceDN w:val="0"/>
        <w:ind w:left="1416" w:firstLine="708"/>
        <w:rPr>
          <w:rFonts w:ascii="Arial" w:eastAsia="Cambria" w:hAnsi="Arial" w:cs="Arial"/>
          <w:color w:val="000000"/>
          <w:sz w:val="18"/>
          <w:szCs w:val="18"/>
        </w:rPr>
      </w:pPr>
    </w:p>
    <w:p w14:paraId="65E76A99" w14:textId="77777777" w:rsidR="00234D22" w:rsidRPr="0087582E" w:rsidRDefault="00234D22" w:rsidP="00B806A3">
      <w:pPr>
        <w:widowControl w:val="0"/>
        <w:autoSpaceDE w:val="0"/>
        <w:autoSpaceDN w:val="0"/>
        <w:ind w:left="1416" w:firstLine="708"/>
        <w:rPr>
          <w:rFonts w:ascii="Arial" w:eastAsia="Cambria" w:hAnsi="Arial" w:cs="Arial"/>
          <w:color w:val="000000"/>
          <w:sz w:val="18"/>
          <w:szCs w:val="18"/>
        </w:rPr>
      </w:pPr>
    </w:p>
    <w:p w14:paraId="79F14EAA" w14:textId="6E13F714" w:rsidR="00234D22" w:rsidRDefault="00234D22" w:rsidP="00B806A3">
      <w:pPr>
        <w:widowControl w:val="0"/>
        <w:autoSpaceDE w:val="0"/>
        <w:autoSpaceDN w:val="0"/>
        <w:ind w:left="1416" w:firstLine="708"/>
        <w:rPr>
          <w:rFonts w:ascii="Arial" w:eastAsia="Cambria" w:hAnsi="Arial" w:cs="Arial"/>
          <w:color w:val="000000"/>
          <w:sz w:val="18"/>
          <w:szCs w:val="18"/>
        </w:rPr>
      </w:pPr>
    </w:p>
    <w:p w14:paraId="0EFAAB7C" w14:textId="41917935" w:rsidR="006B4164" w:rsidRDefault="006B4164" w:rsidP="00B806A3">
      <w:pPr>
        <w:widowControl w:val="0"/>
        <w:autoSpaceDE w:val="0"/>
        <w:autoSpaceDN w:val="0"/>
        <w:ind w:left="1416" w:firstLine="708"/>
        <w:rPr>
          <w:rFonts w:ascii="Arial" w:eastAsia="Cambria" w:hAnsi="Arial" w:cs="Arial"/>
          <w:color w:val="000000"/>
          <w:sz w:val="18"/>
          <w:szCs w:val="18"/>
        </w:rPr>
      </w:pPr>
    </w:p>
    <w:p w14:paraId="04E3B2D6" w14:textId="084781C1" w:rsidR="006B4164" w:rsidRDefault="006B4164" w:rsidP="00B806A3">
      <w:pPr>
        <w:widowControl w:val="0"/>
        <w:autoSpaceDE w:val="0"/>
        <w:autoSpaceDN w:val="0"/>
        <w:ind w:left="1416" w:firstLine="708"/>
        <w:rPr>
          <w:rFonts w:ascii="Arial" w:eastAsia="Cambria" w:hAnsi="Arial" w:cs="Arial"/>
          <w:color w:val="000000"/>
          <w:sz w:val="18"/>
          <w:szCs w:val="18"/>
        </w:rPr>
      </w:pPr>
    </w:p>
    <w:p w14:paraId="3A498DAC" w14:textId="32CCE10B" w:rsidR="00847FCD" w:rsidRDefault="00847FCD" w:rsidP="00B806A3">
      <w:pPr>
        <w:widowControl w:val="0"/>
        <w:autoSpaceDE w:val="0"/>
        <w:autoSpaceDN w:val="0"/>
        <w:ind w:left="1416" w:firstLine="708"/>
        <w:rPr>
          <w:rFonts w:ascii="Arial" w:eastAsia="Cambria" w:hAnsi="Arial" w:cs="Arial"/>
          <w:color w:val="000000"/>
          <w:sz w:val="18"/>
          <w:szCs w:val="18"/>
        </w:rPr>
      </w:pPr>
    </w:p>
    <w:p w14:paraId="78E22980" w14:textId="175F10C8" w:rsidR="00847FCD" w:rsidRDefault="00847FCD" w:rsidP="00B806A3">
      <w:pPr>
        <w:widowControl w:val="0"/>
        <w:autoSpaceDE w:val="0"/>
        <w:autoSpaceDN w:val="0"/>
        <w:ind w:left="1416" w:firstLine="708"/>
        <w:rPr>
          <w:rFonts w:ascii="Arial" w:eastAsia="Cambria" w:hAnsi="Arial" w:cs="Arial"/>
          <w:color w:val="000000"/>
          <w:sz w:val="18"/>
          <w:szCs w:val="18"/>
        </w:rPr>
      </w:pPr>
    </w:p>
    <w:p w14:paraId="3513971B" w14:textId="77777777" w:rsidR="00847FCD" w:rsidRPr="0087582E" w:rsidRDefault="00847FCD" w:rsidP="00B806A3">
      <w:pPr>
        <w:widowControl w:val="0"/>
        <w:autoSpaceDE w:val="0"/>
        <w:autoSpaceDN w:val="0"/>
        <w:ind w:left="1416" w:firstLine="708"/>
        <w:rPr>
          <w:rFonts w:ascii="Arial" w:eastAsia="Cambria" w:hAnsi="Arial" w:cs="Arial"/>
          <w:color w:val="000000"/>
          <w:sz w:val="18"/>
          <w:szCs w:val="18"/>
        </w:rPr>
      </w:pPr>
    </w:p>
    <w:p w14:paraId="3963BCDB" w14:textId="77777777" w:rsidR="00234D22" w:rsidRPr="0087582E" w:rsidRDefault="00234D22" w:rsidP="00B806A3">
      <w:pPr>
        <w:widowControl w:val="0"/>
        <w:autoSpaceDE w:val="0"/>
        <w:autoSpaceDN w:val="0"/>
        <w:ind w:left="1416" w:firstLine="708"/>
        <w:rPr>
          <w:rFonts w:ascii="Arial" w:eastAsia="Cambria" w:hAnsi="Arial" w:cs="Arial"/>
          <w:color w:val="000000"/>
          <w:sz w:val="18"/>
          <w:szCs w:val="18"/>
        </w:rPr>
      </w:pPr>
    </w:p>
    <w:p w14:paraId="7CD37E9A" w14:textId="77777777" w:rsidR="00234D22" w:rsidRPr="0087582E" w:rsidRDefault="00234D22" w:rsidP="005C5200">
      <w:pPr>
        <w:widowControl w:val="0"/>
        <w:autoSpaceDE w:val="0"/>
        <w:autoSpaceDN w:val="0"/>
        <w:rPr>
          <w:rFonts w:ascii="Arial" w:eastAsia="Cambria" w:hAnsi="Arial" w:cs="Arial"/>
          <w:color w:val="000000"/>
          <w:sz w:val="18"/>
          <w:szCs w:val="18"/>
        </w:rPr>
      </w:pPr>
    </w:p>
    <w:p w14:paraId="78AFE757" w14:textId="77777777" w:rsidR="007E718C" w:rsidRPr="0087582E" w:rsidRDefault="007E718C" w:rsidP="003E3F40">
      <w:pPr>
        <w:widowControl w:val="0"/>
        <w:autoSpaceDE w:val="0"/>
        <w:autoSpaceDN w:val="0"/>
        <w:rPr>
          <w:rFonts w:ascii="Arial" w:eastAsia="Cambria" w:hAnsi="Arial" w:cs="Arial"/>
          <w:color w:val="000000"/>
          <w:sz w:val="18"/>
          <w:szCs w:val="18"/>
        </w:rPr>
      </w:pPr>
    </w:p>
    <w:p w14:paraId="0F4AF76F" w14:textId="77777777" w:rsidR="007E718C" w:rsidRPr="0087582E" w:rsidRDefault="007E718C" w:rsidP="00B806A3">
      <w:pPr>
        <w:widowControl w:val="0"/>
        <w:autoSpaceDE w:val="0"/>
        <w:autoSpaceDN w:val="0"/>
        <w:ind w:left="1416" w:firstLine="708"/>
        <w:rPr>
          <w:rFonts w:ascii="Arial" w:eastAsia="Cambria" w:hAnsi="Arial" w:cs="Arial"/>
          <w:color w:val="000000"/>
          <w:sz w:val="18"/>
          <w:szCs w:val="18"/>
        </w:rPr>
      </w:pPr>
    </w:p>
    <w:p w14:paraId="4A03167F" w14:textId="77777777" w:rsidR="00234D22" w:rsidRPr="0087582E" w:rsidRDefault="00234D22" w:rsidP="00234D22">
      <w:pPr>
        <w:pStyle w:val="Textoindependiente"/>
        <w:rPr>
          <w:rFonts w:ascii="Arial" w:hAnsi="Arial" w:cs="Arial"/>
          <w:sz w:val="22"/>
          <w:szCs w:val="22"/>
          <w:u w:val="single"/>
        </w:rPr>
      </w:pPr>
      <w:r w:rsidRPr="0087582E">
        <w:rPr>
          <w:rFonts w:ascii="Arial" w:hAnsi="Arial" w:cs="Arial"/>
          <w:sz w:val="22"/>
          <w:szCs w:val="22"/>
          <w:u w:val="single"/>
        </w:rPr>
        <w:lastRenderedPageBreak/>
        <w:t>ANEXO N°3</w:t>
      </w:r>
    </w:p>
    <w:p w14:paraId="7382D050" w14:textId="77777777" w:rsidR="00234D22" w:rsidRPr="0087582E" w:rsidRDefault="00234D22" w:rsidP="00234D22">
      <w:pPr>
        <w:pStyle w:val="Textoindependiente"/>
        <w:rPr>
          <w:rFonts w:ascii="Arial" w:hAnsi="Arial" w:cs="Arial"/>
          <w:sz w:val="22"/>
          <w:szCs w:val="22"/>
        </w:rPr>
      </w:pPr>
    </w:p>
    <w:p w14:paraId="7C7E8685" w14:textId="77777777" w:rsidR="00234D22" w:rsidRPr="003E3F40" w:rsidRDefault="00234D22" w:rsidP="00234D22">
      <w:pPr>
        <w:pStyle w:val="Textoindependiente"/>
        <w:rPr>
          <w:rFonts w:ascii="Arial" w:hAnsi="Arial" w:cs="Arial"/>
          <w:sz w:val="22"/>
          <w:szCs w:val="22"/>
          <w:u w:val="single"/>
        </w:rPr>
      </w:pPr>
      <w:r w:rsidRPr="003E3F40">
        <w:rPr>
          <w:rFonts w:ascii="Arial" w:hAnsi="Arial" w:cs="Arial"/>
          <w:sz w:val="22"/>
          <w:szCs w:val="22"/>
          <w:u w:val="single"/>
        </w:rPr>
        <w:t>CERTIFICADO EXPERIENCIA LABORAL</w:t>
      </w:r>
    </w:p>
    <w:p w14:paraId="1CFB8717" w14:textId="77777777" w:rsidR="00234D22" w:rsidRPr="003E3F40" w:rsidRDefault="00234D22" w:rsidP="00234D22">
      <w:pPr>
        <w:pStyle w:val="Textoindependiente"/>
        <w:rPr>
          <w:rFonts w:ascii="Arial" w:hAnsi="Arial" w:cs="Arial"/>
          <w:sz w:val="22"/>
          <w:szCs w:val="22"/>
          <w:u w:val="single"/>
        </w:rPr>
      </w:pPr>
      <w:r w:rsidRPr="003E3F40">
        <w:rPr>
          <w:rFonts w:ascii="Arial" w:hAnsi="Arial" w:cs="Arial"/>
          <w:sz w:val="22"/>
          <w:szCs w:val="22"/>
          <w:u w:val="single"/>
        </w:rPr>
        <w:t>CONCURSO PÚBLICO CARGO DE ASESOR TÉCNICO PARA EL EQUIPO TÉCNICO</w:t>
      </w:r>
    </w:p>
    <w:p w14:paraId="787A510C" w14:textId="3B2504D7" w:rsidR="00234D22" w:rsidRPr="0087582E" w:rsidRDefault="00234D22" w:rsidP="00234D22">
      <w:pPr>
        <w:pStyle w:val="Textoindependiente"/>
        <w:rPr>
          <w:rFonts w:ascii="Arial" w:hAnsi="Arial" w:cs="Arial"/>
          <w:sz w:val="22"/>
          <w:szCs w:val="22"/>
        </w:rPr>
      </w:pPr>
      <w:r w:rsidRPr="003E3F40">
        <w:rPr>
          <w:rFonts w:ascii="Arial" w:hAnsi="Arial" w:cs="Arial"/>
          <w:sz w:val="22"/>
          <w:szCs w:val="22"/>
          <w:u w:val="single"/>
        </w:rPr>
        <w:t xml:space="preserve">DE LA ENTIDAD EJECUTORA PRODESAL </w:t>
      </w:r>
      <w:r w:rsidR="003E3F40" w:rsidRPr="003E3F40">
        <w:rPr>
          <w:rFonts w:ascii="Arial" w:hAnsi="Arial" w:cs="Arial"/>
          <w:sz w:val="22"/>
          <w:szCs w:val="22"/>
          <w:u w:val="single"/>
        </w:rPr>
        <w:t>QUINTA DE TILCOCO.</w:t>
      </w:r>
    </w:p>
    <w:p w14:paraId="07843572" w14:textId="77777777" w:rsidR="00234D22" w:rsidRPr="0087582E" w:rsidRDefault="00234D22" w:rsidP="00234D22">
      <w:pPr>
        <w:pStyle w:val="Textoindependiente"/>
        <w:jc w:val="both"/>
        <w:rPr>
          <w:rFonts w:ascii="Arial" w:hAnsi="Arial" w:cs="Arial"/>
          <w:sz w:val="22"/>
          <w:szCs w:val="22"/>
        </w:rPr>
      </w:pPr>
      <w:r w:rsidRPr="0087582E">
        <w:rPr>
          <w:rFonts w:ascii="Arial" w:hAnsi="Arial" w:cs="Arial"/>
          <w:sz w:val="22"/>
          <w:szCs w:val="22"/>
        </w:rPr>
        <w:tab/>
      </w:r>
    </w:p>
    <w:p w14:paraId="76030218" w14:textId="77777777" w:rsidR="00234D22" w:rsidRPr="0087582E" w:rsidRDefault="00234D22" w:rsidP="00234D22">
      <w:pPr>
        <w:pStyle w:val="Textoindependiente"/>
        <w:jc w:val="both"/>
        <w:rPr>
          <w:rFonts w:ascii="Arial" w:hAnsi="Arial" w:cs="Arial"/>
          <w:b w:val="0"/>
          <w:sz w:val="22"/>
          <w:szCs w:val="22"/>
        </w:rPr>
      </w:pPr>
      <w:r w:rsidRPr="0087582E">
        <w:rPr>
          <w:rFonts w:ascii="Arial" w:hAnsi="Arial" w:cs="Arial"/>
          <w:sz w:val="22"/>
          <w:szCs w:val="22"/>
        </w:rPr>
        <w:tab/>
      </w:r>
      <w:r w:rsidRPr="0087582E">
        <w:rPr>
          <w:rFonts w:ascii="Arial" w:hAnsi="Arial" w:cs="Arial"/>
          <w:b w:val="0"/>
          <w:sz w:val="22"/>
          <w:szCs w:val="22"/>
        </w:rPr>
        <w:t>Quien suscribe, certifica que don(a) ____________________________________ C.N.I. _____________________, se ha desempeñado en las funciones específicas que más abajo se detallan, durante el tiempo que se indica:</w:t>
      </w:r>
    </w:p>
    <w:p w14:paraId="6C744EF3" w14:textId="77777777" w:rsidR="00234D22" w:rsidRPr="0087582E" w:rsidRDefault="00234D22" w:rsidP="00234D22">
      <w:pPr>
        <w:pStyle w:val="Textoindependiente"/>
        <w:spacing w:line="360" w:lineRule="auto"/>
        <w:jc w:val="both"/>
        <w:rPr>
          <w:rFonts w:ascii="Arial" w:hAnsi="Arial" w:cs="Arial"/>
          <w:b w:val="0"/>
          <w:sz w:val="22"/>
          <w:szCs w:val="22"/>
        </w:rPr>
      </w:pPr>
    </w:p>
    <w:tbl>
      <w:tblPr>
        <w:tblStyle w:val="Tablaconcuadrcula"/>
        <w:tblW w:w="8926" w:type="dxa"/>
        <w:tblLook w:val="04A0" w:firstRow="1" w:lastRow="0" w:firstColumn="1" w:lastColumn="0" w:noHBand="0" w:noVBand="1"/>
      </w:tblPr>
      <w:tblGrid>
        <w:gridCol w:w="3127"/>
        <w:gridCol w:w="5799"/>
      </w:tblGrid>
      <w:tr w:rsidR="00234D22" w14:paraId="01BB691D" w14:textId="77777777" w:rsidTr="00291C7C">
        <w:trPr>
          <w:trHeight w:val="757"/>
        </w:trPr>
        <w:tc>
          <w:tcPr>
            <w:tcW w:w="3127" w:type="dxa"/>
            <w:vAlign w:val="center"/>
          </w:tcPr>
          <w:p w14:paraId="4505A069" w14:textId="77777777" w:rsidR="00234D22" w:rsidRPr="00973F3F" w:rsidRDefault="00234D22" w:rsidP="00291C7C">
            <w:pPr>
              <w:pStyle w:val="Textoindependiente"/>
              <w:spacing w:line="360" w:lineRule="auto"/>
              <w:jc w:val="left"/>
              <w:rPr>
                <w:rFonts w:asciiTheme="minorHAnsi" w:hAnsiTheme="minorHAnsi" w:cs="Arial"/>
                <w:sz w:val="22"/>
                <w:szCs w:val="22"/>
              </w:rPr>
            </w:pPr>
            <w:r w:rsidRPr="00973F3F">
              <w:rPr>
                <w:rFonts w:asciiTheme="minorHAnsi" w:hAnsiTheme="minorHAnsi" w:cs="Arial"/>
                <w:sz w:val="22"/>
                <w:szCs w:val="22"/>
              </w:rPr>
              <w:t>CARGO</w:t>
            </w:r>
          </w:p>
          <w:p w14:paraId="03E7B7C9" w14:textId="77777777" w:rsidR="00234D22" w:rsidRPr="00973F3F" w:rsidRDefault="00234D22" w:rsidP="00291C7C">
            <w:pPr>
              <w:pStyle w:val="Textoindependiente"/>
              <w:spacing w:line="360" w:lineRule="auto"/>
              <w:jc w:val="left"/>
              <w:rPr>
                <w:rFonts w:asciiTheme="minorHAnsi" w:hAnsiTheme="minorHAnsi" w:cs="Arial"/>
                <w:b w:val="0"/>
                <w:sz w:val="22"/>
                <w:szCs w:val="22"/>
              </w:rPr>
            </w:pPr>
            <w:r w:rsidRPr="00973F3F">
              <w:rPr>
                <w:rFonts w:asciiTheme="minorHAnsi" w:hAnsiTheme="minorHAnsi" w:cs="Arial"/>
                <w:b w:val="0"/>
                <w:sz w:val="22"/>
                <w:szCs w:val="22"/>
              </w:rPr>
              <w:t>(Indicar el nombre del cargo)</w:t>
            </w:r>
          </w:p>
        </w:tc>
        <w:tc>
          <w:tcPr>
            <w:tcW w:w="5799" w:type="dxa"/>
          </w:tcPr>
          <w:p w14:paraId="6B82531D" w14:textId="77777777" w:rsidR="00234D22" w:rsidRPr="00973F3F" w:rsidRDefault="00234D22" w:rsidP="00291C7C">
            <w:pPr>
              <w:pStyle w:val="Textoindependiente"/>
              <w:spacing w:line="360" w:lineRule="auto"/>
              <w:jc w:val="both"/>
              <w:rPr>
                <w:rFonts w:asciiTheme="minorHAnsi" w:hAnsiTheme="minorHAnsi"/>
                <w:b w:val="0"/>
                <w:sz w:val="22"/>
                <w:szCs w:val="22"/>
              </w:rPr>
            </w:pPr>
          </w:p>
        </w:tc>
      </w:tr>
      <w:tr w:rsidR="00234D22" w14:paraId="3DED5A10" w14:textId="77777777" w:rsidTr="00291C7C">
        <w:trPr>
          <w:trHeight w:val="70"/>
        </w:trPr>
        <w:tc>
          <w:tcPr>
            <w:tcW w:w="3127" w:type="dxa"/>
            <w:vAlign w:val="center"/>
          </w:tcPr>
          <w:p w14:paraId="0DBC2E77" w14:textId="77777777" w:rsidR="00234D22" w:rsidRPr="00973F3F" w:rsidRDefault="00234D22" w:rsidP="00291C7C">
            <w:pPr>
              <w:pStyle w:val="Textoindependiente"/>
              <w:spacing w:line="360" w:lineRule="auto"/>
              <w:jc w:val="left"/>
              <w:rPr>
                <w:rFonts w:asciiTheme="minorHAnsi" w:hAnsiTheme="minorHAnsi" w:cs="Arial"/>
                <w:sz w:val="22"/>
                <w:szCs w:val="22"/>
              </w:rPr>
            </w:pPr>
            <w:r w:rsidRPr="00973F3F">
              <w:rPr>
                <w:rFonts w:asciiTheme="minorHAnsi" w:hAnsiTheme="minorHAnsi" w:cs="Arial"/>
                <w:sz w:val="22"/>
                <w:szCs w:val="22"/>
              </w:rPr>
              <w:t>UBICACIÓN</w:t>
            </w:r>
          </w:p>
          <w:p w14:paraId="074F562A" w14:textId="77777777" w:rsidR="00234D22" w:rsidRPr="00973F3F" w:rsidRDefault="00234D22" w:rsidP="00291C7C">
            <w:pPr>
              <w:pStyle w:val="Textoindependiente"/>
              <w:spacing w:line="360" w:lineRule="auto"/>
              <w:jc w:val="left"/>
              <w:rPr>
                <w:rFonts w:asciiTheme="minorHAnsi" w:hAnsiTheme="minorHAnsi" w:cs="Arial"/>
                <w:b w:val="0"/>
                <w:sz w:val="22"/>
                <w:szCs w:val="22"/>
              </w:rPr>
            </w:pPr>
            <w:r w:rsidRPr="00973F3F">
              <w:rPr>
                <w:rFonts w:asciiTheme="minorHAnsi" w:hAnsiTheme="minorHAnsi" w:cs="Arial"/>
                <w:b w:val="0"/>
                <w:sz w:val="22"/>
                <w:szCs w:val="22"/>
              </w:rPr>
              <w:t>(Departamento/Oficina/Sección, etc.)</w:t>
            </w:r>
          </w:p>
        </w:tc>
        <w:tc>
          <w:tcPr>
            <w:tcW w:w="5799" w:type="dxa"/>
          </w:tcPr>
          <w:p w14:paraId="09A945F4" w14:textId="77777777" w:rsidR="00234D22" w:rsidRPr="00973F3F" w:rsidRDefault="00234D22" w:rsidP="00291C7C">
            <w:pPr>
              <w:pStyle w:val="Textoindependiente"/>
              <w:spacing w:line="360" w:lineRule="auto"/>
              <w:jc w:val="both"/>
              <w:rPr>
                <w:rFonts w:asciiTheme="minorHAnsi" w:hAnsiTheme="minorHAnsi"/>
                <w:b w:val="0"/>
                <w:sz w:val="22"/>
                <w:szCs w:val="22"/>
              </w:rPr>
            </w:pPr>
          </w:p>
        </w:tc>
      </w:tr>
      <w:tr w:rsidR="00234D22" w14:paraId="648D648B" w14:textId="77777777" w:rsidTr="00291C7C">
        <w:trPr>
          <w:trHeight w:val="70"/>
        </w:trPr>
        <w:tc>
          <w:tcPr>
            <w:tcW w:w="3127" w:type="dxa"/>
            <w:vAlign w:val="center"/>
          </w:tcPr>
          <w:p w14:paraId="55A4E909" w14:textId="77777777" w:rsidR="00234D22" w:rsidRPr="00052F53" w:rsidRDefault="00234D22" w:rsidP="00291C7C">
            <w:pPr>
              <w:pStyle w:val="Textoindependiente"/>
              <w:spacing w:line="360" w:lineRule="auto"/>
              <w:jc w:val="left"/>
              <w:rPr>
                <w:rFonts w:asciiTheme="minorHAnsi" w:hAnsiTheme="minorHAnsi" w:cs="Arial"/>
                <w:sz w:val="22"/>
                <w:szCs w:val="22"/>
              </w:rPr>
            </w:pPr>
            <w:r w:rsidRPr="00052F53">
              <w:rPr>
                <w:rFonts w:asciiTheme="minorHAnsi" w:hAnsiTheme="minorHAnsi" w:cs="Arial"/>
                <w:sz w:val="22"/>
                <w:szCs w:val="22"/>
              </w:rPr>
              <w:t>FUNCIONES</w:t>
            </w:r>
          </w:p>
          <w:p w14:paraId="328CD437" w14:textId="77777777" w:rsidR="00234D22" w:rsidRPr="00052F53" w:rsidRDefault="00234D22" w:rsidP="00291C7C">
            <w:pPr>
              <w:pStyle w:val="Textoindependiente"/>
              <w:spacing w:line="360" w:lineRule="auto"/>
              <w:jc w:val="left"/>
              <w:rPr>
                <w:rFonts w:asciiTheme="minorHAnsi" w:hAnsiTheme="minorHAnsi" w:cs="Arial"/>
                <w:b w:val="0"/>
                <w:sz w:val="22"/>
                <w:szCs w:val="22"/>
              </w:rPr>
            </w:pPr>
            <w:r w:rsidRPr="00052F53">
              <w:rPr>
                <w:rFonts w:asciiTheme="minorHAnsi" w:hAnsiTheme="minorHAnsi" w:cs="Arial"/>
                <w:b w:val="0"/>
                <w:sz w:val="22"/>
                <w:szCs w:val="22"/>
              </w:rPr>
              <w:t>(Funciones específicas, asociadas al perfil del cargo)</w:t>
            </w:r>
          </w:p>
        </w:tc>
        <w:tc>
          <w:tcPr>
            <w:tcW w:w="5799" w:type="dxa"/>
          </w:tcPr>
          <w:p w14:paraId="5FB60291" w14:textId="77777777" w:rsidR="00234D22" w:rsidRPr="00973F3F" w:rsidRDefault="00234D22" w:rsidP="00291C7C">
            <w:pPr>
              <w:pStyle w:val="Textoindependiente"/>
              <w:spacing w:line="360" w:lineRule="auto"/>
              <w:jc w:val="both"/>
              <w:rPr>
                <w:rFonts w:asciiTheme="minorHAnsi" w:hAnsiTheme="minorHAnsi"/>
                <w:b w:val="0"/>
                <w:sz w:val="22"/>
                <w:szCs w:val="22"/>
              </w:rPr>
            </w:pPr>
          </w:p>
        </w:tc>
      </w:tr>
      <w:tr w:rsidR="00234D22" w14:paraId="217FDAF3" w14:textId="77777777" w:rsidTr="00291C7C">
        <w:trPr>
          <w:trHeight w:val="70"/>
        </w:trPr>
        <w:tc>
          <w:tcPr>
            <w:tcW w:w="3127" w:type="dxa"/>
            <w:vAlign w:val="center"/>
          </w:tcPr>
          <w:p w14:paraId="1F57099B" w14:textId="77777777" w:rsidR="00234D22" w:rsidRPr="00973F3F" w:rsidRDefault="00234D22" w:rsidP="00291C7C">
            <w:pPr>
              <w:pStyle w:val="Textoindependiente"/>
              <w:spacing w:line="360" w:lineRule="auto"/>
              <w:jc w:val="left"/>
              <w:rPr>
                <w:rFonts w:asciiTheme="minorHAnsi" w:hAnsiTheme="minorHAnsi" w:cs="Arial"/>
                <w:sz w:val="22"/>
                <w:szCs w:val="22"/>
              </w:rPr>
            </w:pPr>
            <w:r w:rsidRPr="00973F3F">
              <w:rPr>
                <w:rFonts w:asciiTheme="minorHAnsi" w:hAnsiTheme="minorHAnsi" w:cs="Arial"/>
                <w:sz w:val="22"/>
                <w:szCs w:val="22"/>
              </w:rPr>
              <w:t>VIGENCIA</w:t>
            </w:r>
          </w:p>
          <w:p w14:paraId="6918425E" w14:textId="77777777" w:rsidR="00234D22" w:rsidRPr="00973F3F" w:rsidRDefault="00234D22" w:rsidP="00291C7C">
            <w:pPr>
              <w:pStyle w:val="Textoindependiente"/>
              <w:spacing w:line="360" w:lineRule="auto"/>
              <w:jc w:val="left"/>
              <w:rPr>
                <w:rFonts w:asciiTheme="minorHAnsi" w:hAnsiTheme="minorHAnsi" w:cs="Arial"/>
                <w:b w:val="0"/>
                <w:sz w:val="22"/>
                <w:szCs w:val="22"/>
              </w:rPr>
            </w:pPr>
            <w:r w:rsidRPr="00973F3F">
              <w:rPr>
                <w:rFonts w:asciiTheme="minorHAnsi" w:hAnsiTheme="minorHAnsi" w:cs="Arial"/>
                <w:b w:val="0"/>
                <w:sz w:val="22"/>
                <w:szCs w:val="22"/>
              </w:rPr>
              <w:t>(Período durante el cual se prestaron los servicios, desde y hasta</w:t>
            </w:r>
            <w:r>
              <w:rPr>
                <w:rFonts w:asciiTheme="minorHAnsi" w:hAnsiTheme="minorHAnsi" w:cs="Arial"/>
                <w:b w:val="0"/>
                <w:sz w:val="22"/>
                <w:szCs w:val="22"/>
              </w:rPr>
              <w:t>,</w:t>
            </w:r>
            <w:r w:rsidRPr="00973F3F">
              <w:rPr>
                <w:rFonts w:asciiTheme="minorHAnsi" w:hAnsiTheme="minorHAnsi" w:cs="Arial"/>
                <w:b w:val="0"/>
                <w:sz w:val="22"/>
                <w:szCs w:val="22"/>
              </w:rPr>
              <w:t xml:space="preserve"> </w:t>
            </w:r>
            <w:r>
              <w:rPr>
                <w:rFonts w:asciiTheme="minorHAnsi" w:hAnsiTheme="minorHAnsi" w:cs="Arial"/>
                <w:b w:val="0"/>
                <w:sz w:val="22"/>
                <w:szCs w:val="22"/>
              </w:rPr>
              <w:t>mes y año</w:t>
            </w:r>
            <w:r w:rsidRPr="00973F3F">
              <w:rPr>
                <w:rFonts w:asciiTheme="minorHAnsi" w:hAnsiTheme="minorHAnsi" w:cs="Arial"/>
                <w:b w:val="0"/>
                <w:sz w:val="22"/>
                <w:szCs w:val="22"/>
              </w:rPr>
              <w:t xml:space="preserve">) </w:t>
            </w:r>
          </w:p>
        </w:tc>
        <w:tc>
          <w:tcPr>
            <w:tcW w:w="5799" w:type="dxa"/>
          </w:tcPr>
          <w:p w14:paraId="62B6FFCA" w14:textId="77777777" w:rsidR="00234D22" w:rsidRPr="00973F3F" w:rsidRDefault="00234D22" w:rsidP="00291C7C">
            <w:pPr>
              <w:pStyle w:val="Textoindependiente"/>
              <w:spacing w:line="360" w:lineRule="auto"/>
              <w:jc w:val="both"/>
              <w:rPr>
                <w:rFonts w:asciiTheme="minorHAnsi" w:hAnsiTheme="minorHAnsi"/>
                <w:b w:val="0"/>
                <w:sz w:val="22"/>
                <w:szCs w:val="22"/>
              </w:rPr>
            </w:pPr>
          </w:p>
        </w:tc>
      </w:tr>
      <w:tr w:rsidR="00234D22" w14:paraId="27BC6E01" w14:textId="77777777" w:rsidTr="00291C7C">
        <w:trPr>
          <w:trHeight w:val="70"/>
        </w:trPr>
        <w:tc>
          <w:tcPr>
            <w:tcW w:w="3127" w:type="dxa"/>
            <w:vAlign w:val="center"/>
          </w:tcPr>
          <w:p w14:paraId="40FF6BB4" w14:textId="77777777" w:rsidR="00234D22" w:rsidRPr="00973F3F" w:rsidRDefault="00234D22" w:rsidP="00291C7C">
            <w:pPr>
              <w:pStyle w:val="Textoindependiente"/>
              <w:jc w:val="left"/>
              <w:rPr>
                <w:rFonts w:asciiTheme="minorHAnsi" w:hAnsiTheme="minorHAnsi" w:cs="Arial"/>
                <w:sz w:val="22"/>
                <w:szCs w:val="22"/>
              </w:rPr>
            </w:pPr>
            <w:r w:rsidRPr="00973F3F">
              <w:rPr>
                <w:rFonts w:asciiTheme="minorHAnsi" w:hAnsiTheme="minorHAnsi" w:cs="Arial"/>
                <w:sz w:val="22"/>
                <w:szCs w:val="22"/>
              </w:rPr>
              <w:t>PERSONAS A CARGO</w:t>
            </w:r>
          </w:p>
          <w:p w14:paraId="21D3A08C" w14:textId="77777777" w:rsidR="00234D22" w:rsidRPr="00973F3F" w:rsidRDefault="00234D22" w:rsidP="00291C7C">
            <w:pPr>
              <w:pStyle w:val="Textoindependiente"/>
              <w:spacing w:line="360" w:lineRule="auto"/>
              <w:jc w:val="left"/>
              <w:rPr>
                <w:rFonts w:asciiTheme="minorHAnsi" w:hAnsiTheme="minorHAnsi" w:cs="Arial"/>
                <w:b w:val="0"/>
                <w:sz w:val="22"/>
                <w:szCs w:val="22"/>
              </w:rPr>
            </w:pPr>
            <w:r w:rsidRPr="00973F3F">
              <w:rPr>
                <w:rFonts w:asciiTheme="minorHAnsi" w:hAnsiTheme="minorHAnsi" w:cs="Arial"/>
                <w:b w:val="0"/>
                <w:sz w:val="22"/>
                <w:szCs w:val="22"/>
                <w:lang w:val="es-CL"/>
              </w:rPr>
              <w:t>(</w:t>
            </w:r>
            <w:r w:rsidRPr="00973F3F">
              <w:rPr>
                <w:rFonts w:asciiTheme="minorHAnsi" w:hAnsiTheme="minorHAnsi" w:cs="Arial"/>
                <w:b w:val="0"/>
                <w:color w:val="000000" w:themeColor="text1"/>
                <w:sz w:val="22"/>
                <w:szCs w:val="22"/>
                <w:lang w:val="es-CL"/>
              </w:rPr>
              <w:t>cantidad de personas a cargo</w:t>
            </w:r>
            <w:r w:rsidRPr="00973F3F">
              <w:rPr>
                <w:rFonts w:asciiTheme="minorHAnsi" w:hAnsiTheme="minorHAnsi" w:cs="Arial"/>
                <w:b w:val="0"/>
                <w:sz w:val="22"/>
                <w:szCs w:val="22"/>
                <w:lang w:val="es-CL"/>
              </w:rPr>
              <w:t xml:space="preserve">) </w:t>
            </w:r>
          </w:p>
        </w:tc>
        <w:tc>
          <w:tcPr>
            <w:tcW w:w="5799" w:type="dxa"/>
          </w:tcPr>
          <w:p w14:paraId="4EC2F1A0" w14:textId="77777777" w:rsidR="00234D22" w:rsidRPr="00973F3F" w:rsidRDefault="00234D22" w:rsidP="00291C7C">
            <w:pPr>
              <w:pStyle w:val="Textoindependiente"/>
              <w:spacing w:line="360" w:lineRule="auto"/>
              <w:jc w:val="both"/>
              <w:rPr>
                <w:rFonts w:asciiTheme="minorHAnsi" w:hAnsiTheme="minorHAnsi"/>
                <w:b w:val="0"/>
                <w:sz w:val="22"/>
                <w:szCs w:val="22"/>
              </w:rPr>
            </w:pPr>
          </w:p>
        </w:tc>
      </w:tr>
    </w:tbl>
    <w:p w14:paraId="02D4DEE7" w14:textId="77777777" w:rsidR="00234D22" w:rsidRPr="00E8772D" w:rsidRDefault="00234D22" w:rsidP="00234D22">
      <w:pPr>
        <w:spacing w:line="360" w:lineRule="auto"/>
        <w:rPr>
          <w:lang w:val="es-ES_tradnl"/>
        </w:rPr>
      </w:pPr>
    </w:p>
    <w:p w14:paraId="3B7802C9" w14:textId="77777777" w:rsidR="00234D22" w:rsidRDefault="00234D22" w:rsidP="00234D22">
      <w:pPr>
        <w:jc w:val="both"/>
      </w:pPr>
      <w:r w:rsidRPr="00E8772D">
        <w:rPr>
          <w:lang w:val="es-ES_tradnl"/>
        </w:rPr>
        <w:tab/>
      </w:r>
      <w:r w:rsidRPr="00E8772D">
        <w:t>Se extiende el presente certificado, que tiene el carácter de declaración jurada simple, a solicitud de dicho postulante, para los fines de acreditar experiencia específica, antecedentes que servirá de base para evaluar su postulación al concurso.</w:t>
      </w:r>
    </w:p>
    <w:p w14:paraId="060F9BB6" w14:textId="77777777" w:rsidR="00234D22" w:rsidRDefault="00234D22" w:rsidP="00234D22">
      <w:pPr>
        <w:spacing w:line="360" w:lineRule="auto"/>
        <w:jc w:val="both"/>
      </w:pPr>
    </w:p>
    <w:p w14:paraId="1FD55290" w14:textId="77777777" w:rsidR="00FD3E41" w:rsidRPr="00976C86" w:rsidRDefault="00FD3E41" w:rsidP="00FD3E41">
      <w:pPr>
        <w:spacing w:line="360" w:lineRule="auto"/>
        <w:jc w:val="both"/>
        <w:rPr>
          <w:sz w:val="18"/>
          <w:szCs w:val="18"/>
        </w:rPr>
      </w:pPr>
      <w:r>
        <w:t xml:space="preserve">DESEMPEÑO EN EL CARGO: _________________________ </w:t>
      </w:r>
      <w:r w:rsidRPr="00976C86">
        <w:rPr>
          <w:sz w:val="18"/>
          <w:szCs w:val="18"/>
        </w:rPr>
        <w:t>(Destacado/Competente/Básico/ Insatisfactorio</w:t>
      </w:r>
      <w:r w:rsidRPr="00976C86">
        <w:rPr>
          <w:rStyle w:val="Refdenotaalpie"/>
          <w:sz w:val="18"/>
          <w:szCs w:val="18"/>
        </w:rPr>
        <w:footnoteReference w:id="5"/>
      </w:r>
      <w:r w:rsidRPr="00976C86">
        <w:rPr>
          <w:sz w:val="18"/>
          <w:szCs w:val="18"/>
        </w:rPr>
        <w:t>)</w:t>
      </w:r>
    </w:p>
    <w:p w14:paraId="55CD0FB0" w14:textId="77777777" w:rsidR="00FD3E41" w:rsidRPr="00E8772D" w:rsidRDefault="00FD3E41" w:rsidP="00FD3E41">
      <w:pPr>
        <w:spacing w:line="360" w:lineRule="auto"/>
        <w:jc w:val="both"/>
      </w:pPr>
      <w:r w:rsidRPr="00E8772D">
        <w:t>NOMBRE</w:t>
      </w:r>
      <w:r>
        <w:t xml:space="preserve"> JEFATURA FIRMANTE</w:t>
      </w:r>
      <w:r w:rsidRPr="00E8772D">
        <w:t>:</w:t>
      </w:r>
      <w:r>
        <w:tab/>
        <w:t>______________________________________________________</w:t>
      </w:r>
    </w:p>
    <w:p w14:paraId="36DFC7AD" w14:textId="77777777" w:rsidR="00FD3E41" w:rsidRPr="00E8772D" w:rsidRDefault="00FD3E41" w:rsidP="00FD3E41">
      <w:pPr>
        <w:spacing w:line="360" w:lineRule="auto"/>
        <w:jc w:val="both"/>
      </w:pPr>
      <w:r w:rsidRPr="00E8772D">
        <w:t>CARGO:</w:t>
      </w:r>
      <w:r w:rsidRPr="00E8772D">
        <w:tab/>
      </w:r>
      <w:r>
        <w:t xml:space="preserve"> _________________________________________________________________________</w:t>
      </w:r>
    </w:p>
    <w:p w14:paraId="41FC1189" w14:textId="77777777" w:rsidR="00FD3E41" w:rsidRPr="00E8772D" w:rsidRDefault="00FD3E41" w:rsidP="00FD3E41">
      <w:pPr>
        <w:spacing w:line="360" w:lineRule="auto"/>
        <w:jc w:val="both"/>
      </w:pPr>
      <w:r>
        <w:t>INSTITUCIÓN O EMPRESA: __________________________________________________________</w:t>
      </w:r>
    </w:p>
    <w:p w14:paraId="7E399EDD" w14:textId="77777777" w:rsidR="00FD3E41" w:rsidRDefault="00FD3E41" w:rsidP="00FD3E41">
      <w:pPr>
        <w:spacing w:line="360" w:lineRule="auto"/>
        <w:jc w:val="both"/>
      </w:pPr>
      <w:r>
        <w:t>FONO CONTACTO: ___________________________</w:t>
      </w:r>
    </w:p>
    <w:p w14:paraId="03908C49" w14:textId="77777777" w:rsidR="00234D22" w:rsidRDefault="00234D22" w:rsidP="00234D22">
      <w:pPr>
        <w:spacing w:line="360" w:lineRule="auto"/>
        <w:jc w:val="both"/>
      </w:pPr>
    </w:p>
    <w:p w14:paraId="5B6273B5" w14:textId="77777777" w:rsidR="00234D22" w:rsidRDefault="00234D22" w:rsidP="00234D22">
      <w:pPr>
        <w:spacing w:line="360" w:lineRule="auto"/>
        <w:jc w:val="both"/>
      </w:pPr>
    </w:p>
    <w:p w14:paraId="6AFDC084" w14:textId="77777777" w:rsidR="00234D22" w:rsidRDefault="00234D22" w:rsidP="00234D22">
      <w:pPr>
        <w:spacing w:line="360" w:lineRule="auto"/>
        <w:jc w:val="center"/>
      </w:pPr>
      <w:r>
        <w:t>FIRMA: ________________________________________</w:t>
      </w:r>
    </w:p>
    <w:p w14:paraId="23CF7906" w14:textId="77777777" w:rsidR="00234D22" w:rsidRPr="00E8772D" w:rsidRDefault="00234D22" w:rsidP="00234D22">
      <w:pPr>
        <w:spacing w:line="360" w:lineRule="auto"/>
        <w:jc w:val="center"/>
      </w:pPr>
    </w:p>
    <w:p w14:paraId="69629266" w14:textId="77777777" w:rsidR="00234D22" w:rsidRDefault="00234D22" w:rsidP="00B806A3">
      <w:pPr>
        <w:widowControl w:val="0"/>
        <w:autoSpaceDE w:val="0"/>
        <w:autoSpaceDN w:val="0"/>
        <w:ind w:left="1416" w:firstLine="708"/>
        <w:rPr>
          <w:rFonts w:ascii="Lucida Bright" w:eastAsia="Cambria" w:hAnsi="Lucida Bright" w:cs="Segoe UI"/>
          <w:color w:val="000000"/>
          <w:sz w:val="18"/>
          <w:szCs w:val="18"/>
        </w:rPr>
      </w:pPr>
    </w:p>
    <w:p w14:paraId="05974E3E" w14:textId="77777777" w:rsidR="00234D22" w:rsidRPr="00B806A3" w:rsidRDefault="00234D22" w:rsidP="00B806A3">
      <w:pPr>
        <w:widowControl w:val="0"/>
        <w:autoSpaceDE w:val="0"/>
        <w:autoSpaceDN w:val="0"/>
        <w:ind w:left="1416" w:firstLine="708"/>
        <w:rPr>
          <w:rFonts w:ascii="Lucida Bright" w:eastAsia="Cambria" w:hAnsi="Lucida Bright" w:cs="Segoe UI"/>
          <w:color w:val="000000"/>
          <w:sz w:val="18"/>
          <w:szCs w:val="18"/>
        </w:rPr>
      </w:pPr>
    </w:p>
    <w:sectPr w:rsidR="00234D22" w:rsidRPr="00B806A3" w:rsidSect="007E718C">
      <w:headerReference w:type="default" r:id="rId11"/>
      <w:footerReference w:type="default" r:id="rId12"/>
      <w:pgSz w:w="12240" w:h="18720" w:code="14"/>
      <w:pgMar w:top="1417" w:right="118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8855" w14:textId="77777777" w:rsidR="00575121" w:rsidRDefault="00575121" w:rsidP="0086375E">
      <w:r>
        <w:separator/>
      </w:r>
    </w:p>
  </w:endnote>
  <w:endnote w:type="continuationSeparator" w:id="0">
    <w:p w14:paraId="4D2A1EAC" w14:textId="77777777" w:rsidR="00575121" w:rsidRDefault="00575121" w:rsidP="0086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Cambria"/>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DejaVu Sans">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923572"/>
      <w:docPartObj>
        <w:docPartGallery w:val="Page Numbers (Bottom of Page)"/>
        <w:docPartUnique/>
      </w:docPartObj>
    </w:sdtPr>
    <w:sdtEndPr/>
    <w:sdtContent>
      <w:p w14:paraId="59819AF6" w14:textId="7B42333D" w:rsidR="00546886" w:rsidRDefault="00546886">
        <w:pPr>
          <w:pStyle w:val="Piedepgina"/>
          <w:jc w:val="center"/>
        </w:pPr>
        <w:r>
          <w:fldChar w:fldCharType="begin"/>
        </w:r>
        <w:r>
          <w:instrText xml:space="preserve"> PAGE   \* MERGEFORMAT </w:instrText>
        </w:r>
        <w:r>
          <w:fldChar w:fldCharType="separate"/>
        </w:r>
        <w:r w:rsidR="00315031">
          <w:rPr>
            <w:noProof/>
          </w:rPr>
          <w:t>17</w:t>
        </w:r>
        <w:r>
          <w:rPr>
            <w:noProof/>
          </w:rPr>
          <w:fldChar w:fldCharType="end"/>
        </w:r>
      </w:p>
    </w:sdtContent>
  </w:sdt>
  <w:p w14:paraId="5C22C65A" w14:textId="77777777" w:rsidR="00546886" w:rsidRDefault="00546886" w:rsidP="001C12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F6D55" w14:textId="77777777" w:rsidR="00575121" w:rsidRDefault="00575121" w:rsidP="0086375E">
      <w:bookmarkStart w:id="0" w:name="_Hlk131606855"/>
      <w:bookmarkEnd w:id="0"/>
      <w:r>
        <w:separator/>
      </w:r>
    </w:p>
  </w:footnote>
  <w:footnote w:type="continuationSeparator" w:id="0">
    <w:p w14:paraId="7643CE97" w14:textId="77777777" w:rsidR="00575121" w:rsidRDefault="00575121" w:rsidP="0086375E">
      <w:r>
        <w:continuationSeparator/>
      </w:r>
    </w:p>
  </w:footnote>
  <w:footnote w:id="1">
    <w:p w14:paraId="6AAC4BB4" w14:textId="77777777" w:rsidR="00D364F6" w:rsidRPr="001B1B42" w:rsidRDefault="00D364F6" w:rsidP="00D364F6">
      <w:pPr>
        <w:pStyle w:val="Notaalpie"/>
        <w:rPr>
          <w:rFonts w:ascii="Calibri" w:hAnsi="Calibri"/>
          <w:sz w:val="16"/>
          <w:szCs w:val="16"/>
          <w:lang w:val="es-CL"/>
        </w:rPr>
      </w:pPr>
      <w:r>
        <w:rPr>
          <w:rStyle w:val="Refdenotaalpie"/>
        </w:rPr>
        <w:footnoteRef/>
      </w:r>
      <w:r w:rsidRPr="001B1B42">
        <w:rPr>
          <w:rStyle w:val="Refdenotaalpie"/>
          <w:lang w:val="es-CL"/>
        </w:rPr>
        <w:tab/>
      </w:r>
      <w:r w:rsidRPr="001B1B42">
        <w:rPr>
          <w:lang w:val="es-CL"/>
        </w:rPr>
        <w:t xml:space="preserve"> </w:t>
      </w:r>
      <w:r w:rsidRPr="001B1B42">
        <w:rPr>
          <w:rFonts w:ascii="Calibri" w:hAnsi="Calibri"/>
          <w:sz w:val="16"/>
          <w:szCs w:val="16"/>
          <w:lang w:val="es-CL"/>
        </w:rPr>
        <w:t>Si se encuentra autorizado un perfil profesional distinto al indicado, se debe adaptar este ítem, dando el mayor puntaje al perfil autorizado y el segundo puntaje a un título de similar característica</w:t>
      </w:r>
    </w:p>
  </w:footnote>
  <w:footnote w:id="2">
    <w:p w14:paraId="6EE13871" w14:textId="77777777" w:rsidR="00D364F6" w:rsidRPr="001B1B42" w:rsidRDefault="00D364F6" w:rsidP="00D364F6">
      <w:pPr>
        <w:pStyle w:val="Notaalpie"/>
        <w:rPr>
          <w:rFonts w:ascii="Calibri" w:hAnsi="Calibri"/>
          <w:sz w:val="16"/>
          <w:szCs w:val="16"/>
          <w:lang w:val="es-CL"/>
        </w:rPr>
      </w:pPr>
      <w:r>
        <w:rPr>
          <w:rStyle w:val="Refdenotaalpie"/>
        </w:rPr>
        <w:footnoteRef/>
      </w:r>
      <w:r w:rsidRPr="001B1B42">
        <w:rPr>
          <w:rStyle w:val="Refdenotaalpie"/>
          <w:lang w:val="es-CL"/>
        </w:rPr>
        <w:tab/>
      </w:r>
      <w:r w:rsidRPr="001B1B42">
        <w:rPr>
          <w:lang w:val="es-CL"/>
        </w:rPr>
        <w:t xml:space="preserve"> </w:t>
      </w:r>
      <w:r w:rsidRPr="001B1B42">
        <w:rPr>
          <w:rFonts w:ascii="Calibri" w:hAnsi="Calibri"/>
          <w:sz w:val="16"/>
          <w:szCs w:val="16"/>
          <w:lang w:val="es-CL"/>
        </w:rPr>
        <w:t>Cuando la U.O.C. desarrolle un sólo rubro, si el Técnico acredita conocimiento técnico y/o experiencia práctica en dicho rubro, la evaluación corresponderá a 20 puntos.</w:t>
      </w:r>
    </w:p>
  </w:footnote>
  <w:footnote w:id="3">
    <w:p w14:paraId="513F3126" w14:textId="77777777" w:rsidR="00D364F6" w:rsidRPr="00C43766" w:rsidRDefault="00D364F6" w:rsidP="00D364F6">
      <w:pPr>
        <w:pStyle w:val="Textonotapie"/>
        <w:rPr>
          <w:rFonts w:cstheme="minorHAnsi"/>
          <w:sz w:val="16"/>
          <w:szCs w:val="16"/>
          <w:lang w:val="es-CL"/>
        </w:rPr>
      </w:pPr>
      <w:r w:rsidRPr="00430D64">
        <w:rPr>
          <w:rStyle w:val="Refdenotaalpie"/>
        </w:rPr>
        <w:footnoteRef/>
      </w:r>
      <w:r>
        <w:rPr>
          <w:sz w:val="16"/>
          <w:szCs w:val="16"/>
          <w:lang w:val="es-CL"/>
        </w:rPr>
        <w:t xml:space="preserve"> </w:t>
      </w:r>
      <w:r w:rsidRPr="00C43766">
        <w:rPr>
          <w:rFonts w:cstheme="minorHAnsi"/>
          <w:sz w:val="16"/>
          <w:szCs w:val="16"/>
          <w:lang w:val="es-CL"/>
        </w:rPr>
        <w:t xml:space="preserve">El técnico estuvo dentro de la muestra que se supervisó y se cuenta con respaldos fidedigno de la mala calidad de las actividades realizadas. Los antecedentes se deben respaldar </w:t>
      </w:r>
      <w:r w:rsidRPr="00C43766">
        <w:rPr>
          <w:rFonts w:cstheme="minorHAnsi"/>
          <w:b/>
          <w:sz w:val="16"/>
          <w:szCs w:val="16"/>
          <w:u w:val="single"/>
          <w:lang w:val="es-CL"/>
        </w:rPr>
        <w:t>con documentos oficiales</w:t>
      </w:r>
      <w:r w:rsidRPr="00C43766">
        <w:rPr>
          <w:rFonts w:cstheme="minorHAnsi"/>
          <w:sz w:val="16"/>
          <w:szCs w:val="16"/>
          <w:lang w:val="es-CL"/>
        </w:rPr>
        <w:t>.</w:t>
      </w:r>
    </w:p>
    <w:p w14:paraId="004D6071" w14:textId="77777777" w:rsidR="00D364F6" w:rsidRPr="00C43766" w:rsidRDefault="00D364F6" w:rsidP="00D364F6">
      <w:pPr>
        <w:pStyle w:val="Textonotapie"/>
        <w:rPr>
          <w:rFonts w:cstheme="minorHAnsi"/>
          <w:sz w:val="16"/>
          <w:szCs w:val="16"/>
          <w:lang w:val="es-CL"/>
        </w:rPr>
      </w:pPr>
    </w:p>
    <w:p w14:paraId="3379762A" w14:textId="77777777" w:rsidR="00D364F6" w:rsidRPr="001B1B42" w:rsidRDefault="00D364F6" w:rsidP="00D364F6">
      <w:pPr>
        <w:pStyle w:val="Notaalpie"/>
        <w:rPr>
          <w:lang w:val="es-CL"/>
        </w:rPr>
      </w:pPr>
    </w:p>
  </w:footnote>
  <w:footnote w:id="4">
    <w:p w14:paraId="2CB0D083" w14:textId="77777777" w:rsidR="00546886" w:rsidRPr="00A616CA" w:rsidRDefault="00546886" w:rsidP="008E4B06">
      <w:pPr>
        <w:pStyle w:val="Textonotapie"/>
        <w:rPr>
          <w:sz w:val="14"/>
          <w:szCs w:val="14"/>
        </w:rPr>
      </w:pPr>
    </w:p>
  </w:footnote>
  <w:footnote w:id="5">
    <w:p w14:paraId="163C0882" w14:textId="77777777" w:rsidR="00546886" w:rsidRPr="00E634DB" w:rsidRDefault="00546886" w:rsidP="00FD3E41">
      <w:pPr>
        <w:pStyle w:val="Textonotapie"/>
        <w:rPr>
          <w:sz w:val="14"/>
          <w:szCs w:val="14"/>
        </w:rPr>
      </w:pPr>
      <w:r w:rsidRPr="00E634DB">
        <w:rPr>
          <w:rStyle w:val="Refdenotaalpie"/>
          <w:sz w:val="14"/>
          <w:szCs w:val="14"/>
        </w:rPr>
        <w:footnoteRef/>
      </w:r>
      <w:r w:rsidRPr="00E634DB">
        <w:rPr>
          <w:sz w:val="14"/>
          <w:szCs w:val="14"/>
        </w:rPr>
        <w:t>Destacado: Indica un desempeño profesional que clara y consistentemente sobresale con respecto a lo que se espera en el aspecto evaluado.</w:t>
      </w:r>
    </w:p>
    <w:p w14:paraId="181F31AE" w14:textId="77777777" w:rsidR="00546886" w:rsidRPr="00E634DB" w:rsidRDefault="00546886" w:rsidP="00FD3E41">
      <w:pPr>
        <w:pStyle w:val="Textonotapie"/>
        <w:rPr>
          <w:sz w:val="14"/>
          <w:szCs w:val="14"/>
        </w:rPr>
      </w:pPr>
      <w:r w:rsidRPr="00E634DB">
        <w:rPr>
          <w:sz w:val="14"/>
          <w:szCs w:val="14"/>
        </w:rPr>
        <w:t>Competente: Indica un desempeño profesional adecuado.</w:t>
      </w:r>
    </w:p>
    <w:p w14:paraId="7FC19A80" w14:textId="77777777" w:rsidR="00546886" w:rsidRPr="00E634DB" w:rsidRDefault="00546886" w:rsidP="00FD3E41">
      <w:pPr>
        <w:pStyle w:val="Textonotapie"/>
        <w:rPr>
          <w:sz w:val="14"/>
          <w:szCs w:val="14"/>
        </w:rPr>
      </w:pPr>
      <w:r w:rsidRPr="00E634DB">
        <w:rPr>
          <w:sz w:val="14"/>
          <w:szCs w:val="14"/>
        </w:rPr>
        <w:t>Básico: Indica un desempeño profesional que cumple con lo esperado en el aspecto evaluado, pero con cierta irregularidad (ocasionalmente).</w:t>
      </w:r>
    </w:p>
    <w:p w14:paraId="41512CD7" w14:textId="77777777" w:rsidR="00546886" w:rsidRPr="00976C86" w:rsidRDefault="00546886" w:rsidP="00FD3E41">
      <w:pPr>
        <w:pStyle w:val="Textonotapie"/>
        <w:rPr>
          <w:sz w:val="12"/>
          <w:szCs w:val="12"/>
        </w:rPr>
      </w:pPr>
      <w:r w:rsidRPr="00E634DB">
        <w:rPr>
          <w:sz w:val="14"/>
          <w:szCs w:val="14"/>
        </w:rPr>
        <w:t xml:space="preserve">Insatisfactorio: Indica un desempeño que presenta claras debilidades en el aspecto evaluado y estas afectan significativamente el quehacer </w:t>
      </w:r>
      <w:r>
        <w:rPr>
          <w:sz w:val="14"/>
          <w:szCs w:val="14"/>
        </w:rPr>
        <w:t>normal del cargo</w:t>
      </w:r>
      <w:r w:rsidRPr="00E634DB">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8BA7" w14:textId="77777777" w:rsidR="00546886" w:rsidRPr="007C203C" w:rsidRDefault="00546886" w:rsidP="00E547CA">
    <w:pPr>
      <w:pStyle w:val="Encabezado"/>
      <w:ind w:right="-3744"/>
      <w:rPr>
        <w:rFonts w:cs="Calibri"/>
        <w:w w:val="99"/>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C64"/>
    <w:multiLevelType w:val="multilevel"/>
    <w:tmpl w:val="3F5E5592"/>
    <w:lvl w:ilvl="0">
      <w:start w:val="9"/>
      <w:numFmt w:val="decimal"/>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B254E1"/>
    <w:multiLevelType w:val="hybridMultilevel"/>
    <w:tmpl w:val="74BCDF50"/>
    <w:lvl w:ilvl="0" w:tplc="3C8ADC92">
      <w:start w:val="1"/>
      <w:numFmt w:val="upperLetter"/>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1657ACC"/>
    <w:multiLevelType w:val="multilevel"/>
    <w:tmpl w:val="CC8EEEDC"/>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E7792D"/>
    <w:multiLevelType w:val="hybridMultilevel"/>
    <w:tmpl w:val="17489E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CB04576"/>
    <w:multiLevelType w:val="hybridMultilevel"/>
    <w:tmpl w:val="F2822B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EB94867"/>
    <w:multiLevelType w:val="multilevel"/>
    <w:tmpl w:val="B02C0548"/>
    <w:lvl w:ilvl="0">
      <w:start w:val="1"/>
      <w:numFmt w:val="decimal"/>
      <w:pStyle w:val="Ttulo1"/>
      <w:lvlText w:val="%1."/>
      <w:lvlJc w:val="left"/>
      <w:pPr>
        <w:ind w:left="720" w:hanging="360"/>
      </w:pPr>
    </w:lvl>
    <w:lvl w:ilvl="1">
      <w:start w:val="1"/>
      <w:numFmt w:val="decimal"/>
      <w:pStyle w:val="Ttulo2"/>
      <w:isLgl/>
      <w:lvlText w:val="%1.%2"/>
      <w:lvlJc w:val="left"/>
      <w:pPr>
        <w:ind w:left="786" w:hanging="360"/>
      </w:pPr>
      <w:rPr>
        <w:rFonts w:hint="default"/>
        <w:lang w:val="es-E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810A7"/>
    <w:multiLevelType w:val="hybridMultilevel"/>
    <w:tmpl w:val="0A303D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9764955"/>
    <w:multiLevelType w:val="hybridMultilevel"/>
    <w:tmpl w:val="F1E0A1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A0413E1"/>
    <w:multiLevelType w:val="multilevel"/>
    <w:tmpl w:val="4ED47622"/>
    <w:lvl w:ilvl="0">
      <w:start w:val="13"/>
      <w:numFmt w:val="decimal"/>
      <w:lvlText w:val="%1."/>
      <w:lvlJc w:val="left"/>
      <w:pPr>
        <w:ind w:left="360" w:hanging="360"/>
      </w:pPr>
      <w:rPr>
        <w:rFonts w:hint="default"/>
      </w:rPr>
    </w:lvl>
    <w:lvl w:ilvl="1">
      <w:start w:val="3"/>
      <w:numFmt w:val="decimal"/>
      <w:lvlText w:val="10.%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6C2A22"/>
    <w:multiLevelType w:val="hybridMultilevel"/>
    <w:tmpl w:val="79E247DA"/>
    <w:lvl w:ilvl="0" w:tplc="EE525F14">
      <w:start w:val="1"/>
      <w:numFmt w:val="decimal"/>
      <w:lvlText w:val="%1."/>
      <w:lvlJc w:val="left"/>
      <w:pPr>
        <w:ind w:left="1918" w:hanging="363"/>
      </w:pPr>
      <w:rPr>
        <w:rFonts w:ascii="Lucida Bright" w:eastAsia="Cambria" w:hAnsi="Lucida Bright" w:cs="Cambria" w:hint="default"/>
        <w:spacing w:val="-7"/>
        <w:w w:val="111"/>
        <w:sz w:val="24"/>
        <w:szCs w:val="24"/>
        <w:lang w:val="es-ES" w:eastAsia="en-US" w:bidi="ar-SA"/>
      </w:rPr>
    </w:lvl>
    <w:lvl w:ilvl="1" w:tplc="1F600876">
      <w:numFmt w:val="bullet"/>
      <w:lvlText w:val="•"/>
      <w:lvlJc w:val="left"/>
      <w:pPr>
        <w:ind w:left="2672" w:hanging="363"/>
      </w:pPr>
      <w:rPr>
        <w:rFonts w:hint="default"/>
        <w:lang w:val="es-ES" w:eastAsia="en-US" w:bidi="ar-SA"/>
      </w:rPr>
    </w:lvl>
    <w:lvl w:ilvl="2" w:tplc="0FC8C1C8">
      <w:numFmt w:val="bullet"/>
      <w:lvlText w:val="•"/>
      <w:lvlJc w:val="left"/>
      <w:pPr>
        <w:ind w:left="3424" w:hanging="363"/>
      </w:pPr>
      <w:rPr>
        <w:rFonts w:hint="default"/>
        <w:lang w:val="es-ES" w:eastAsia="en-US" w:bidi="ar-SA"/>
      </w:rPr>
    </w:lvl>
    <w:lvl w:ilvl="3" w:tplc="B97EA634">
      <w:numFmt w:val="bullet"/>
      <w:lvlText w:val="•"/>
      <w:lvlJc w:val="left"/>
      <w:pPr>
        <w:ind w:left="4176" w:hanging="363"/>
      </w:pPr>
      <w:rPr>
        <w:rFonts w:hint="default"/>
        <w:lang w:val="es-ES" w:eastAsia="en-US" w:bidi="ar-SA"/>
      </w:rPr>
    </w:lvl>
    <w:lvl w:ilvl="4" w:tplc="B0A8A0A4">
      <w:numFmt w:val="bullet"/>
      <w:lvlText w:val="•"/>
      <w:lvlJc w:val="left"/>
      <w:pPr>
        <w:ind w:left="4928" w:hanging="363"/>
      </w:pPr>
      <w:rPr>
        <w:rFonts w:hint="default"/>
        <w:lang w:val="es-ES" w:eastAsia="en-US" w:bidi="ar-SA"/>
      </w:rPr>
    </w:lvl>
    <w:lvl w:ilvl="5" w:tplc="32B245FA">
      <w:numFmt w:val="bullet"/>
      <w:lvlText w:val="•"/>
      <w:lvlJc w:val="left"/>
      <w:pPr>
        <w:ind w:left="5680" w:hanging="363"/>
      </w:pPr>
      <w:rPr>
        <w:rFonts w:hint="default"/>
        <w:lang w:val="es-ES" w:eastAsia="en-US" w:bidi="ar-SA"/>
      </w:rPr>
    </w:lvl>
    <w:lvl w:ilvl="6" w:tplc="F198DF9A">
      <w:numFmt w:val="bullet"/>
      <w:lvlText w:val="•"/>
      <w:lvlJc w:val="left"/>
      <w:pPr>
        <w:ind w:left="6432" w:hanging="363"/>
      </w:pPr>
      <w:rPr>
        <w:rFonts w:hint="default"/>
        <w:lang w:val="es-ES" w:eastAsia="en-US" w:bidi="ar-SA"/>
      </w:rPr>
    </w:lvl>
    <w:lvl w:ilvl="7" w:tplc="A9F83318">
      <w:numFmt w:val="bullet"/>
      <w:lvlText w:val="•"/>
      <w:lvlJc w:val="left"/>
      <w:pPr>
        <w:ind w:left="7184" w:hanging="363"/>
      </w:pPr>
      <w:rPr>
        <w:rFonts w:hint="default"/>
        <w:lang w:val="es-ES" w:eastAsia="en-US" w:bidi="ar-SA"/>
      </w:rPr>
    </w:lvl>
    <w:lvl w:ilvl="8" w:tplc="AE3CE0A2">
      <w:numFmt w:val="bullet"/>
      <w:lvlText w:val="•"/>
      <w:lvlJc w:val="left"/>
      <w:pPr>
        <w:ind w:left="7936" w:hanging="363"/>
      </w:pPr>
      <w:rPr>
        <w:rFonts w:hint="default"/>
        <w:lang w:val="es-ES" w:eastAsia="en-US" w:bidi="ar-SA"/>
      </w:rPr>
    </w:lvl>
  </w:abstractNum>
  <w:abstractNum w:abstractNumId="10" w15:restartNumberingAfterBreak="0">
    <w:nsid w:val="2CCA79EC"/>
    <w:multiLevelType w:val="multilevel"/>
    <w:tmpl w:val="E67A5E8E"/>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164F80"/>
    <w:multiLevelType w:val="hybridMultilevel"/>
    <w:tmpl w:val="44C21B12"/>
    <w:lvl w:ilvl="0" w:tplc="0C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7143D67"/>
    <w:multiLevelType w:val="hybridMultilevel"/>
    <w:tmpl w:val="7FB4A61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91359F3"/>
    <w:multiLevelType w:val="hybridMultilevel"/>
    <w:tmpl w:val="6CEE8530"/>
    <w:lvl w:ilvl="0" w:tplc="EECEE04C">
      <w:start w:val="1"/>
      <w:numFmt w:val="decimal"/>
      <w:lvlText w:val="%1."/>
      <w:lvlJc w:val="left"/>
      <w:pPr>
        <w:ind w:left="1918" w:hanging="363"/>
      </w:pPr>
      <w:rPr>
        <w:rFonts w:ascii="Lucida Bright" w:eastAsia="Cambria" w:hAnsi="Lucida Bright" w:cs="Cambria" w:hint="default"/>
        <w:spacing w:val="-7"/>
        <w:w w:val="111"/>
        <w:sz w:val="24"/>
        <w:szCs w:val="24"/>
        <w:lang w:val="es-ES" w:eastAsia="en-US" w:bidi="ar-SA"/>
      </w:rPr>
    </w:lvl>
    <w:lvl w:ilvl="1" w:tplc="00029D22">
      <w:numFmt w:val="bullet"/>
      <w:lvlText w:val="•"/>
      <w:lvlJc w:val="left"/>
      <w:pPr>
        <w:ind w:left="2672" w:hanging="363"/>
      </w:pPr>
      <w:rPr>
        <w:rFonts w:hint="default"/>
        <w:lang w:val="es-ES" w:eastAsia="en-US" w:bidi="ar-SA"/>
      </w:rPr>
    </w:lvl>
    <w:lvl w:ilvl="2" w:tplc="ADCC00AA">
      <w:numFmt w:val="bullet"/>
      <w:lvlText w:val="•"/>
      <w:lvlJc w:val="left"/>
      <w:pPr>
        <w:ind w:left="3424" w:hanging="363"/>
      </w:pPr>
      <w:rPr>
        <w:rFonts w:hint="default"/>
        <w:lang w:val="es-ES" w:eastAsia="en-US" w:bidi="ar-SA"/>
      </w:rPr>
    </w:lvl>
    <w:lvl w:ilvl="3" w:tplc="D1F41468">
      <w:numFmt w:val="bullet"/>
      <w:lvlText w:val="•"/>
      <w:lvlJc w:val="left"/>
      <w:pPr>
        <w:ind w:left="4176" w:hanging="363"/>
      </w:pPr>
      <w:rPr>
        <w:rFonts w:hint="default"/>
        <w:lang w:val="es-ES" w:eastAsia="en-US" w:bidi="ar-SA"/>
      </w:rPr>
    </w:lvl>
    <w:lvl w:ilvl="4" w:tplc="585C2B32">
      <w:numFmt w:val="bullet"/>
      <w:lvlText w:val="•"/>
      <w:lvlJc w:val="left"/>
      <w:pPr>
        <w:ind w:left="4928" w:hanging="363"/>
      </w:pPr>
      <w:rPr>
        <w:rFonts w:hint="default"/>
        <w:lang w:val="es-ES" w:eastAsia="en-US" w:bidi="ar-SA"/>
      </w:rPr>
    </w:lvl>
    <w:lvl w:ilvl="5" w:tplc="97AE94C2">
      <w:numFmt w:val="bullet"/>
      <w:lvlText w:val="•"/>
      <w:lvlJc w:val="left"/>
      <w:pPr>
        <w:ind w:left="5680" w:hanging="363"/>
      </w:pPr>
      <w:rPr>
        <w:rFonts w:hint="default"/>
        <w:lang w:val="es-ES" w:eastAsia="en-US" w:bidi="ar-SA"/>
      </w:rPr>
    </w:lvl>
    <w:lvl w:ilvl="6" w:tplc="495CC742">
      <w:numFmt w:val="bullet"/>
      <w:lvlText w:val="•"/>
      <w:lvlJc w:val="left"/>
      <w:pPr>
        <w:ind w:left="6432" w:hanging="363"/>
      </w:pPr>
      <w:rPr>
        <w:rFonts w:hint="default"/>
        <w:lang w:val="es-ES" w:eastAsia="en-US" w:bidi="ar-SA"/>
      </w:rPr>
    </w:lvl>
    <w:lvl w:ilvl="7" w:tplc="A7AABDA8">
      <w:numFmt w:val="bullet"/>
      <w:lvlText w:val="•"/>
      <w:lvlJc w:val="left"/>
      <w:pPr>
        <w:ind w:left="7184" w:hanging="363"/>
      </w:pPr>
      <w:rPr>
        <w:rFonts w:hint="default"/>
        <w:lang w:val="es-ES" w:eastAsia="en-US" w:bidi="ar-SA"/>
      </w:rPr>
    </w:lvl>
    <w:lvl w:ilvl="8" w:tplc="7DD82366">
      <w:numFmt w:val="bullet"/>
      <w:lvlText w:val="•"/>
      <w:lvlJc w:val="left"/>
      <w:pPr>
        <w:ind w:left="7936" w:hanging="363"/>
      </w:pPr>
      <w:rPr>
        <w:rFonts w:hint="default"/>
        <w:lang w:val="es-ES" w:eastAsia="en-US" w:bidi="ar-SA"/>
      </w:rPr>
    </w:lvl>
  </w:abstractNum>
  <w:abstractNum w:abstractNumId="14" w15:restartNumberingAfterBreak="0">
    <w:nsid w:val="3BA611A5"/>
    <w:multiLevelType w:val="multilevel"/>
    <w:tmpl w:val="C68A0EBC"/>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color w:val="auto"/>
        <w:lang w:val="es-E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8014DC"/>
    <w:multiLevelType w:val="multilevel"/>
    <w:tmpl w:val="147C4A00"/>
    <w:lvl w:ilvl="0">
      <w:start w:val="14"/>
      <w:numFmt w:val="decimal"/>
      <w:lvlText w:val="%1."/>
      <w:lvlJc w:val="left"/>
      <w:pPr>
        <w:ind w:left="360" w:hanging="360"/>
      </w:pPr>
      <w:rPr>
        <w:rFonts w:hint="default"/>
      </w:rPr>
    </w:lvl>
    <w:lvl w:ilvl="1">
      <w:start w:val="1"/>
      <w:numFmt w:val="decimal"/>
      <w:lvlText w:val="%1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534B24"/>
    <w:multiLevelType w:val="hybridMultilevel"/>
    <w:tmpl w:val="E562A546"/>
    <w:lvl w:ilvl="0" w:tplc="064267C0">
      <w:start w:val="3"/>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C256A66"/>
    <w:multiLevelType w:val="hybridMultilevel"/>
    <w:tmpl w:val="FD8A38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1574C4E"/>
    <w:multiLevelType w:val="hybridMultilevel"/>
    <w:tmpl w:val="118EEF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3E8236B"/>
    <w:multiLevelType w:val="hybridMultilevel"/>
    <w:tmpl w:val="E9D42AC2"/>
    <w:lvl w:ilvl="0" w:tplc="340A0001">
      <w:start w:val="1"/>
      <w:numFmt w:val="bullet"/>
      <w:lvlText w:val=""/>
      <w:lvlJc w:val="left"/>
      <w:pPr>
        <w:ind w:left="1400" w:hanging="360"/>
      </w:pPr>
      <w:rPr>
        <w:rFonts w:ascii="Symbol" w:hAnsi="Symbol" w:hint="default"/>
      </w:rPr>
    </w:lvl>
    <w:lvl w:ilvl="1" w:tplc="340A0003" w:tentative="1">
      <w:start w:val="1"/>
      <w:numFmt w:val="bullet"/>
      <w:lvlText w:val="o"/>
      <w:lvlJc w:val="left"/>
      <w:pPr>
        <w:ind w:left="2120" w:hanging="360"/>
      </w:pPr>
      <w:rPr>
        <w:rFonts w:ascii="Courier New" w:hAnsi="Courier New" w:cs="Courier New" w:hint="default"/>
      </w:rPr>
    </w:lvl>
    <w:lvl w:ilvl="2" w:tplc="340A0005" w:tentative="1">
      <w:start w:val="1"/>
      <w:numFmt w:val="bullet"/>
      <w:lvlText w:val=""/>
      <w:lvlJc w:val="left"/>
      <w:pPr>
        <w:ind w:left="2840" w:hanging="360"/>
      </w:pPr>
      <w:rPr>
        <w:rFonts w:ascii="Wingdings" w:hAnsi="Wingdings" w:hint="default"/>
      </w:rPr>
    </w:lvl>
    <w:lvl w:ilvl="3" w:tplc="340A0001" w:tentative="1">
      <w:start w:val="1"/>
      <w:numFmt w:val="bullet"/>
      <w:lvlText w:val=""/>
      <w:lvlJc w:val="left"/>
      <w:pPr>
        <w:ind w:left="3560" w:hanging="360"/>
      </w:pPr>
      <w:rPr>
        <w:rFonts w:ascii="Symbol" w:hAnsi="Symbol" w:hint="default"/>
      </w:rPr>
    </w:lvl>
    <w:lvl w:ilvl="4" w:tplc="340A0003" w:tentative="1">
      <w:start w:val="1"/>
      <w:numFmt w:val="bullet"/>
      <w:lvlText w:val="o"/>
      <w:lvlJc w:val="left"/>
      <w:pPr>
        <w:ind w:left="4280" w:hanging="360"/>
      </w:pPr>
      <w:rPr>
        <w:rFonts w:ascii="Courier New" w:hAnsi="Courier New" w:cs="Courier New" w:hint="default"/>
      </w:rPr>
    </w:lvl>
    <w:lvl w:ilvl="5" w:tplc="340A0005" w:tentative="1">
      <w:start w:val="1"/>
      <w:numFmt w:val="bullet"/>
      <w:lvlText w:val=""/>
      <w:lvlJc w:val="left"/>
      <w:pPr>
        <w:ind w:left="5000" w:hanging="360"/>
      </w:pPr>
      <w:rPr>
        <w:rFonts w:ascii="Wingdings" w:hAnsi="Wingdings" w:hint="default"/>
      </w:rPr>
    </w:lvl>
    <w:lvl w:ilvl="6" w:tplc="340A0001" w:tentative="1">
      <w:start w:val="1"/>
      <w:numFmt w:val="bullet"/>
      <w:lvlText w:val=""/>
      <w:lvlJc w:val="left"/>
      <w:pPr>
        <w:ind w:left="5720" w:hanging="360"/>
      </w:pPr>
      <w:rPr>
        <w:rFonts w:ascii="Symbol" w:hAnsi="Symbol" w:hint="default"/>
      </w:rPr>
    </w:lvl>
    <w:lvl w:ilvl="7" w:tplc="340A0003" w:tentative="1">
      <w:start w:val="1"/>
      <w:numFmt w:val="bullet"/>
      <w:lvlText w:val="o"/>
      <w:lvlJc w:val="left"/>
      <w:pPr>
        <w:ind w:left="6440" w:hanging="360"/>
      </w:pPr>
      <w:rPr>
        <w:rFonts w:ascii="Courier New" w:hAnsi="Courier New" w:cs="Courier New" w:hint="default"/>
      </w:rPr>
    </w:lvl>
    <w:lvl w:ilvl="8" w:tplc="340A0005" w:tentative="1">
      <w:start w:val="1"/>
      <w:numFmt w:val="bullet"/>
      <w:lvlText w:val=""/>
      <w:lvlJc w:val="left"/>
      <w:pPr>
        <w:ind w:left="7160" w:hanging="360"/>
      </w:pPr>
      <w:rPr>
        <w:rFonts w:ascii="Wingdings" w:hAnsi="Wingdings" w:hint="default"/>
      </w:rPr>
    </w:lvl>
  </w:abstractNum>
  <w:abstractNum w:abstractNumId="20" w15:restartNumberingAfterBreak="0">
    <w:nsid w:val="57D9631A"/>
    <w:multiLevelType w:val="multilevel"/>
    <w:tmpl w:val="D12890FA"/>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AC7E3C"/>
    <w:multiLevelType w:val="multilevel"/>
    <w:tmpl w:val="6666CD34"/>
    <w:lvl w:ilvl="0">
      <w:start w:val="1"/>
      <w:numFmt w:val="decimal"/>
      <w:lvlText w:val="%1."/>
      <w:lvlJc w:val="left"/>
      <w:pPr>
        <w:ind w:left="360" w:hanging="360"/>
      </w:pPr>
      <w:rPr>
        <w:rFonts w:hint="default"/>
      </w:rPr>
    </w:lvl>
    <w:lvl w:ilvl="1">
      <w:start w:val="1"/>
      <w:numFmt w:val="decimal"/>
      <w:lvlText w:val="9.%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265A74"/>
    <w:multiLevelType w:val="hybridMultilevel"/>
    <w:tmpl w:val="6B9A68E6"/>
    <w:lvl w:ilvl="0" w:tplc="A17CA2E2">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ED72A78"/>
    <w:multiLevelType w:val="hybridMultilevel"/>
    <w:tmpl w:val="6F6E6210"/>
    <w:lvl w:ilvl="0" w:tplc="8AB0E4BA">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F255181"/>
    <w:multiLevelType w:val="hybridMultilevel"/>
    <w:tmpl w:val="BE1228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80564E2"/>
    <w:multiLevelType w:val="multilevel"/>
    <w:tmpl w:val="1772F174"/>
    <w:lvl w:ilvl="0">
      <w:start w:val="1"/>
      <w:numFmt w:val="decimal"/>
      <w:lvlText w:val="%1."/>
      <w:lvlJc w:val="left"/>
      <w:pPr>
        <w:ind w:left="502"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0F425C"/>
    <w:multiLevelType w:val="hybridMultilevel"/>
    <w:tmpl w:val="E5C4211C"/>
    <w:lvl w:ilvl="0" w:tplc="1B1C499E">
      <w:start w:val="1"/>
      <w:numFmt w:val="decimal"/>
      <w:lvlText w:val="%1."/>
      <w:lvlJc w:val="left"/>
      <w:pPr>
        <w:ind w:left="1918" w:hanging="363"/>
      </w:pPr>
      <w:rPr>
        <w:rFonts w:ascii="Lucida Bright" w:eastAsia="Cambria" w:hAnsi="Lucida Bright" w:cs="Cambria" w:hint="default"/>
        <w:spacing w:val="-7"/>
        <w:w w:val="111"/>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D6D448E"/>
    <w:multiLevelType w:val="hybridMultilevel"/>
    <w:tmpl w:val="8B00E112"/>
    <w:lvl w:ilvl="0" w:tplc="FFFFFFFF">
      <w:start w:val="1"/>
      <w:numFmt w:val="decimal"/>
      <w:lvlText w:val="%1."/>
      <w:lvlJc w:val="left"/>
      <w:pPr>
        <w:ind w:left="1918" w:hanging="363"/>
      </w:pPr>
      <w:rPr>
        <w:rFonts w:ascii="Lucida Bright" w:eastAsia="Cambria" w:hAnsi="Lucida Bright" w:cs="Cambria" w:hint="default"/>
        <w:spacing w:val="-7"/>
        <w:w w:val="111"/>
        <w:sz w:val="24"/>
        <w:szCs w:val="24"/>
        <w:lang w:val="es-ES" w:eastAsia="en-US" w:bidi="ar-SA"/>
      </w:rPr>
    </w:lvl>
    <w:lvl w:ilvl="1" w:tplc="340A0001">
      <w:start w:val="1"/>
      <w:numFmt w:val="bullet"/>
      <w:lvlText w:val=""/>
      <w:lvlJc w:val="left"/>
      <w:pPr>
        <w:ind w:left="2669" w:hanging="360"/>
      </w:pPr>
      <w:rPr>
        <w:rFonts w:ascii="Symbol" w:hAnsi="Symbol" w:hint="default"/>
      </w:rPr>
    </w:lvl>
    <w:lvl w:ilvl="2" w:tplc="FFFFFFFF">
      <w:numFmt w:val="bullet"/>
      <w:lvlText w:val="•"/>
      <w:lvlJc w:val="left"/>
      <w:pPr>
        <w:ind w:left="3424" w:hanging="363"/>
      </w:pPr>
      <w:rPr>
        <w:rFonts w:hint="default"/>
        <w:lang w:val="es-ES" w:eastAsia="en-US" w:bidi="ar-SA"/>
      </w:rPr>
    </w:lvl>
    <w:lvl w:ilvl="3" w:tplc="FFFFFFFF">
      <w:numFmt w:val="bullet"/>
      <w:lvlText w:val="•"/>
      <w:lvlJc w:val="left"/>
      <w:pPr>
        <w:ind w:left="4176" w:hanging="363"/>
      </w:pPr>
      <w:rPr>
        <w:rFonts w:hint="default"/>
        <w:lang w:val="es-ES" w:eastAsia="en-US" w:bidi="ar-SA"/>
      </w:rPr>
    </w:lvl>
    <w:lvl w:ilvl="4" w:tplc="FFFFFFFF">
      <w:numFmt w:val="bullet"/>
      <w:lvlText w:val="•"/>
      <w:lvlJc w:val="left"/>
      <w:pPr>
        <w:ind w:left="4928" w:hanging="363"/>
      </w:pPr>
      <w:rPr>
        <w:rFonts w:hint="default"/>
        <w:lang w:val="es-ES" w:eastAsia="en-US" w:bidi="ar-SA"/>
      </w:rPr>
    </w:lvl>
    <w:lvl w:ilvl="5" w:tplc="FFFFFFFF">
      <w:numFmt w:val="bullet"/>
      <w:lvlText w:val="•"/>
      <w:lvlJc w:val="left"/>
      <w:pPr>
        <w:ind w:left="5680" w:hanging="363"/>
      </w:pPr>
      <w:rPr>
        <w:rFonts w:hint="default"/>
        <w:lang w:val="es-ES" w:eastAsia="en-US" w:bidi="ar-SA"/>
      </w:rPr>
    </w:lvl>
    <w:lvl w:ilvl="6" w:tplc="FFFFFFFF">
      <w:numFmt w:val="bullet"/>
      <w:lvlText w:val="•"/>
      <w:lvlJc w:val="left"/>
      <w:pPr>
        <w:ind w:left="6432" w:hanging="363"/>
      </w:pPr>
      <w:rPr>
        <w:rFonts w:hint="default"/>
        <w:lang w:val="es-ES" w:eastAsia="en-US" w:bidi="ar-SA"/>
      </w:rPr>
    </w:lvl>
    <w:lvl w:ilvl="7" w:tplc="FFFFFFFF">
      <w:numFmt w:val="bullet"/>
      <w:lvlText w:val="•"/>
      <w:lvlJc w:val="left"/>
      <w:pPr>
        <w:ind w:left="7184" w:hanging="363"/>
      </w:pPr>
      <w:rPr>
        <w:rFonts w:hint="default"/>
        <w:lang w:val="es-ES" w:eastAsia="en-US" w:bidi="ar-SA"/>
      </w:rPr>
    </w:lvl>
    <w:lvl w:ilvl="8" w:tplc="FFFFFFFF">
      <w:numFmt w:val="bullet"/>
      <w:lvlText w:val="•"/>
      <w:lvlJc w:val="left"/>
      <w:pPr>
        <w:ind w:left="7936" w:hanging="363"/>
      </w:pPr>
      <w:rPr>
        <w:rFonts w:hint="default"/>
        <w:lang w:val="es-ES" w:eastAsia="en-US" w:bidi="ar-SA"/>
      </w:rPr>
    </w:lvl>
  </w:abstractNum>
  <w:abstractNum w:abstractNumId="28" w15:restartNumberingAfterBreak="0">
    <w:nsid w:val="75A63585"/>
    <w:multiLevelType w:val="hybridMultilevel"/>
    <w:tmpl w:val="DF9AA086"/>
    <w:lvl w:ilvl="0" w:tplc="340A0017">
      <w:start w:val="1"/>
      <w:numFmt w:val="lowerLetter"/>
      <w:lvlText w:val="%1)"/>
      <w:lvlJc w:val="left"/>
      <w:pPr>
        <w:ind w:left="1060" w:hanging="360"/>
      </w:pPr>
    </w:lvl>
    <w:lvl w:ilvl="1" w:tplc="340A0019" w:tentative="1">
      <w:start w:val="1"/>
      <w:numFmt w:val="lowerLetter"/>
      <w:lvlText w:val="%2."/>
      <w:lvlJc w:val="left"/>
      <w:pPr>
        <w:ind w:left="1780" w:hanging="360"/>
      </w:pPr>
    </w:lvl>
    <w:lvl w:ilvl="2" w:tplc="340A001B" w:tentative="1">
      <w:start w:val="1"/>
      <w:numFmt w:val="lowerRoman"/>
      <w:lvlText w:val="%3."/>
      <w:lvlJc w:val="right"/>
      <w:pPr>
        <w:ind w:left="2500" w:hanging="180"/>
      </w:pPr>
    </w:lvl>
    <w:lvl w:ilvl="3" w:tplc="340A000F" w:tentative="1">
      <w:start w:val="1"/>
      <w:numFmt w:val="decimal"/>
      <w:lvlText w:val="%4."/>
      <w:lvlJc w:val="left"/>
      <w:pPr>
        <w:ind w:left="3220" w:hanging="360"/>
      </w:pPr>
    </w:lvl>
    <w:lvl w:ilvl="4" w:tplc="340A0019" w:tentative="1">
      <w:start w:val="1"/>
      <w:numFmt w:val="lowerLetter"/>
      <w:lvlText w:val="%5."/>
      <w:lvlJc w:val="left"/>
      <w:pPr>
        <w:ind w:left="3940" w:hanging="360"/>
      </w:pPr>
    </w:lvl>
    <w:lvl w:ilvl="5" w:tplc="340A001B" w:tentative="1">
      <w:start w:val="1"/>
      <w:numFmt w:val="lowerRoman"/>
      <w:lvlText w:val="%6."/>
      <w:lvlJc w:val="right"/>
      <w:pPr>
        <w:ind w:left="4660" w:hanging="180"/>
      </w:pPr>
    </w:lvl>
    <w:lvl w:ilvl="6" w:tplc="340A000F" w:tentative="1">
      <w:start w:val="1"/>
      <w:numFmt w:val="decimal"/>
      <w:lvlText w:val="%7."/>
      <w:lvlJc w:val="left"/>
      <w:pPr>
        <w:ind w:left="5380" w:hanging="360"/>
      </w:pPr>
    </w:lvl>
    <w:lvl w:ilvl="7" w:tplc="340A0019" w:tentative="1">
      <w:start w:val="1"/>
      <w:numFmt w:val="lowerLetter"/>
      <w:lvlText w:val="%8."/>
      <w:lvlJc w:val="left"/>
      <w:pPr>
        <w:ind w:left="6100" w:hanging="360"/>
      </w:pPr>
    </w:lvl>
    <w:lvl w:ilvl="8" w:tplc="340A001B" w:tentative="1">
      <w:start w:val="1"/>
      <w:numFmt w:val="lowerRoman"/>
      <w:lvlText w:val="%9."/>
      <w:lvlJc w:val="right"/>
      <w:pPr>
        <w:ind w:left="6820" w:hanging="180"/>
      </w:pPr>
    </w:lvl>
  </w:abstractNum>
  <w:abstractNum w:abstractNumId="29" w15:restartNumberingAfterBreak="0">
    <w:nsid w:val="75AB77BA"/>
    <w:multiLevelType w:val="hybridMultilevel"/>
    <w:tmpl w:val="DFEAA73C"/>
    <w:lvl w:ilvl="0" w:tplc="340A0011">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0" w15:restartNumberingAfterBreak="0">
    <w:nsid w:val="7D807D12"/>
    <w:multiLevelType w:val="multilevel"/>
    <w:tmpl w:val="34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664A0A"/>
    <w:multiLevelType w:val="multilevel"/>
    <w:tmpl w:val="B02C0548"/>
    <w:lvl w:ilvl="0">
      <w:start w:val="1"/>
      <w:numFmt w:val="decimal"/>
      <w:lvlText w:val="%1."/>
      <w:lvlJc w:val="left"/>
      <w:pPr>
        <w:ind w:left="720" w:hanging="360"/>
      </w:pPr>
      <w:rPr>
        <w:rFonts w:hint="default"/>
        <w:spacing w:val="1"/>
        <w:w w:val="100"/>
        <w:sz w:val="24"/>
        <w:szCs w:val="24"/>
      </w:rPr>
    </w:lvl>
    <w:lvl w:ilvl="1">
      <w:start w:val="1"/>
      <w:numFmt w:val="decimal"/>
      <w:isLgl/>
      <w:lvlText w:val="%1.%2"/>
      <w:lvlJc w:val="left"/>
      <w:pPr>
        <w:ind w:left="360" w:hanging="360"/>
      </w:pPr>
      <w:rPr>
        <w:rFonts w:hint="default"/>
        <w:lang w:val="es-E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
  </w:num>
  <w:num w:numId="3">
    <w:abstractNumId w:val="21"/>
  </w:num>
  <w:num w:numId="4">
    <w:abstractNumId w:val="8"/>
  </w:num>
  <w:num w:numId="5">
    <w:abstractNumId w:val="15"/>
  </w:num>
  <w:num w:numId="6">
    <w:abstractNumId w:val="17"/>
  </w:num>
  <w:num w:numId="7">
    <w:abstractNumId w:val="10"/>
  </w:num>
  <w:num w:numId="8">
    <w:abstractNumId w:val="20"/>
  </w:num>
  <w:num w:numId="9">
    <w:abstractNumId w:val="18"/>
  </w:num>
  <w:num w:numId="10">
    <w:abstractNumId w:val="30"/>
  </w:num>
  <w:num w:numId="11">
    <w:abstractNumId w:val="3"/>
  </w:num>
  <w:num w:numId="12">
    <w:abstractNumId w:val="7"/>
  </w:num>
  <w:num w:numId="13">
    <w:abstractNumId w:val="0"/>
  </w:num>
  <w:num w:numId="14">
    <w:abstractNumId w:val="14"/>
  </w:num>
  <w:num w:numId="15">
    <w:abstractNumId w:val="31"/>
  </w:num>
  <w:num w:numId="16">
    <w:abstractNumId w:val="6"/>
  </w:num>
  <w:num w:numId="17">
    <w:abstractNumId w:val="29"/>
  </w:num>
  <w:num w:numId="18">
    <w:abstractNumId w:val="16"/>
  </w:num>
  <w:num w:numId="19">
    <w:abstractNumId w:val="13"/>
  </w:num>
  <w:num w:numId="20">
    <w:abstractNumId w:val="9"/>
  </w:num>
  <w:num w:numId="21">
    <w:abstractNumId w:val="26"/>
  </w:num>
  <w:num w:numId="22">
    <w:abstractNumId w:val="22"/>
  </w:num>
  <w:num w:numId="23">
    <w:abstractNumId w:val="12"/>
  </w:num>
  <w:num w:numId="24">
    <w:abstractNumId w:val="28"/>
  </w:num>
  <w:num w:numId="25">
    <w:abstractNumId w:val="4"/>
  </w:num>
  <w:num w:numId="26">
    <w:abstractNumId w:val="27"/>
  </w:num>
  <w:num w:numId="27">
    <w:abstractNumId w:val="11"/>
  </w:num>
  <w:num w:numId="28">
    <w:abstractNumId w:val="25"/>
  </w:num>
  <w:num w:numId="29">
    <w:abstractNumId w:val="1"/>
  </w:num>
  <w:num w:numId="30">
    <w:abstractNumId w:val="19"/>
  </w:num>
  <w:num w:numId="31">
    <w:abstractNumId w:val="23"/>
  </w:num>
  <w:num w:numId="32">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5E"/>
    <w:rsid w:val="000043E4"/>
    <w:rsid w:val="00004976"/>
    <w:rsid w:val="0000638E"/>
    <w:rsid w:val="00010DA8"/>
    <w:rsid w:val="00011766"/>
    <w:rsid w:val="00014378"/>
    <w:rsid w:val="00014D0D"/>
    <w:rsid w:val="000150DD"/>
    <w:rsid w:val="00015797"/>
    <w:rsid w:val="00016453"/>
    <w:rsid w:val="00016AC9"/>
    <w:rsid w:val="0001701E"/>
    <w:rsid w:val="000206C1"/>
    <w:rsid w:val="00022928"/>
    <w:rsid w:val="00022A99"/>
    <w:rsid w:val="000238DC"/>
    <w:rsid w:val="0002686D"/>
    <w:rsid w:val="000315F4"/>
    <w:rsid w:val="00032233"/>
    <w:rsid w:val="00034091"/>
    <w:rsid w:val="00034CBE"/>
    <w:rsid w:val="00036115"/>
    <w:rsid w:val="000368C4"/>
    <w:rsid w:val="00037190"/>
    <w:rsid w:val="0003753A"/>
    <w:rsid w:val="000424E9"/>
    <w:rsid w:val="0004429A"/>
    <w:rsid w:val="00046451"/>
    <w:rsid w:val="00047A17"/>
    <w:rsid w:val="000519DB"/>
    <w:rsid w:val="00052A6F"/>
    <w:rsid w:val="00060897"/>
    <w:rsid w:val="00062051"/>
    <w:rsid w:val="0006330B"/>
    <w:rsid w:val="00065DFD"/>
    <w:rsid w:val="00066B38"/>
    <w:rsid w:val="00067059"/>
    <w:rsid w:val="0006709F"/>
    <w:rsid w:val="00070E33"/>
    <w:rsid w:val="00074A29"/>
    <w:rsid w:val="000751AC"/>
    <w:rsid w:val="00075CF7"/>
    <w:rsid w:val="00076749"/>
    <w:rsid w:val="00080D65"/>
    <w:rsid w:val="000825DA"/>
    <w:rsid w:val="00082CB3"/>
    <w:rsid w:val="0008488F"/>
    <w:rsid w:val="00087362"/>
    <w:rsid w:val="000904C1"/>
    <w:rsid w:val="000908EF"/>
    <w:rsid w:val="00091103"/>
    <w:rsid w:val="000917EF"/>
    <w:rsid w:val="00091D99"/>
    <w:rsid w:val="000921B6"/>
    <w:rsid w:val="00093F81"/>
    <w:rsid w:val="000965DE"/>
    <w:rsid w:val="000970CE"/>
    <w:rsid w:val="000A1015"/>
    <w:rsid w:val="000A2189"/>
    <w:rsid w:val="000A3A75"/>
    <w:rsid w:val="000A7784"/>
    <w:rsid w:val="000A793A"/>
    <w:rsid w:val="000B0A7C"/>
    <w:rsid w:val="000B0E22"/>
    <w:rsid w:val="000B195B"/>
    <w:rsid w:val="000B3596"/>
    <w:rsid w:val="000B5A14"/>
    <w:rsid w:val="000B6C1A"/>
    <w:rsid w:val="000B789F"/>
    <w:rsid w:val="000C06D7"/>
    <w:rsid w:val="000C0EE3"/>
    <w:rsid w:val="000C1C35"/>
    <w:rsid w:val="000C29A2"/>
    <w:rsid w:val="000C30AF"/>
    <w:rsid w:val="000C64B9"/>
    <w:rsid w:val="000C6A00"/>
    <w:rsid w:val="000C7403"/>
    <w:rsid w:val="000C779A"/>
    <w:rsid w:val="000C7959"/>
    <w:rsid w:val="000D1804"/>
    <w:rsid w:val="000D3621"/>
    <w:rsid w:val="000D55BD"/>
    <w:rsid w:val="000D744F"/>
    <w:rsid w:val="000D7552"/>
    <w:rsid w:val="000D78A4"/>
    <w:rsid w:val="000E0013"/>
    <w:rsid w:val="000E1FBD"/>
    <w:rsid w:val="000E20F0"/>
    <w:rsid w:val="000E29E0"/>
    <w:rsid w:val="000E52BE"/>
    <w:rsid w:val="000E5A4D"/>
    <w:rsid w:val="000E7C62"/>
    <w:rsid w:val="000F032A"/>
    <w:rsid w:val="000F3104"/>
    <w:rsid w:val="000F6CE9"/>
    <w:rsid w:val="001007E2"/>
    <w:rsid w:val="00101034"/>
    <w:rsid w:val="001024FB"/>
    <w:rsid w:val="00104283"/>
    <w:rsid w:val="00105B78"/>
    <w:rsid w:val="00106376"/>
    <w:rsid w:val="00107C1A"/>
    <w:rsid w:val="00107F35"/>
    <w:rsid w:val="00113301"/>
    <w:rsid w:val="001172C1"/>
    <w:rsid w:val="001218BF"/>
    <w:rsid w:val="001238C9"/>
    <w:rsid w:val="001260EC"/>
    <w:rsid w:val="00127F27"/>
    <w:rsid w:val="00137D64"/>
    <w:rsid w:val="00141F9F"/>
    <w:rsid w:val="001454EF"/>
    <w:rsid w:val="00146DDC"/>
    <w:rsid w:val="00147DBC"/>
    <w:rsid w:val="00147DE9"/>
    <w:rsid w:val="00152A23"/>
    <w:rsid w:val="00156588"/>
    <w:rsid w:val="0016273B"/>
    <w:rsid w:val="00165BDF"/>
    <w:rsid w:val="00166442"/>
    <w:rsid w:val="00170EBB"/>
    <w:rsid w:val="00173608"/>
    <w:rsid w:val="001739B4"/>
    <w:rsid w:val="0017533F"/>
    <w:rsid w:val="0017668C"/>
    <w:rsid w:val="00176B62"/>
    <w:rsid w:val="00182161"/>
    <w:rsid w:val="00186E55"/>
    <w:rsid w:val="00193559"/>
    <w:rsid w:val="0019777A"/>
    <w:rsid w:val="001A0B01"/>
    <w:rsid w:val="001A1BCB"/>
    <w:rsid w:val="001A3195"/>
    <w:rsid w:val="001A3231"/>
    <w:rsid w:val="001A61D3"/>
    <w:rsid w:val="001A6380"/>
    <w:rsid w:val="001A7372"/>
    <w:rsid w:val="001B28AA"/>
    <w:rsid w:val="001B2B4C"/>
    <w:rsid w:val="001B53A3"/>
    <w:rsid w:val="001B65EC"/>
    <w:rsid w:val="001C0CF7"/>
    <w:rsid w:val="001C12CC"/>
    <w:rsid w:val="001C1520"/>
    <w:rsid w:val="001C3B11"/>
    <w:rsid w:val="001C5632"/>
    <w:rsid w:val="001D0051"/>
    <w:rsid w:val="001D0A9B"/>
    <w:rsid w:val="001D1502"/>
    <w:rsid w:val="001D1E2C"/>
    <w:rsid w:val="001D2A03"/>
    <w:rsid w:val="001D45E1"/>
    <w:rsid w:val="001D5AD9"/>
    <w:rsid w:val="001D613D"/>
    <w:rsid w:val="001D665F"/>
    <w:rsid w:val="001D7DD9"/>
    <w:rsid w:val="001E1617"/>
    <w:rsid w:val="001E268A"/>
    <w:rsid w:val="001E2D14"/>
    <w:rsid w:val="001E2FBB"/>
    <w:rsid w:val="001E336B"/>
    <w:rsid w:val="001F0BB0"/>
    <w:rsid w:val="001F4967"/>
    <w:rsid w:val="001F7C0A"/>
    <w:rsid w:val="002005E9"/>
    <w:rsid w:val="00203A9C"/>
    <w:rsid w:val="00207450"/>
    <w:rsid w:val="0021049F"/>
    <w:rsid w:val="00211177"/>
    <w:rsid w:val="00216216"/>
    <w:rsid w:val="00220D0C"/>
    <w:rsid w:val="002223E5"/>
    <w:rsid w:val="002243B1"/>
    <w:rsid w:val="00227C88"/>
    <w:rsid w:val="00230FBE"/>
    <w:rsid w:val="0023162B"/>
    <w:rsid w:val="002323BF"/>
    <w:rsid w:val="00234D22"/>
    <w:rsid w:val="002352F2"/>
    <w:rsid w:val="00240F52"/>
    <w:rsid w:val="002425E7"/>
    <w:rsid w:val="0024286B"/>
    <w:rsid w:val="002457EF"/>
    <w:rsid w:val="0024733D"/>
    <w:rsid w:val="002523BC"/>
    <w:rsid w:val="0025251A"/>
    <w:rsid w:val="00253AD5"/>
    <w:rsid w:val="00255296"/>
    <w:rsid w:val="0025758E"/>
    <w:rsid w:val="002578FC"/>
    <w:rsid w:val="0026056A"/>
    <w:rsid w:val="002613FE"/>
    <w:rsid w:val="00261557"/>
    <w:rsid w:val="00262BDF"/>
    <w:rsid w:val="0026317E"/>
    <w:rsid w:val="0026399A"/>
    <w:rsid w:val="00266B1D"/>
    <w:rsid w:val="0027086B"/>
    <w:rsid w:val="002716F1"/>
    <w:rsid w:val="00271C0E"/>
    <w:rsid w:val="00276261"/>
    <w:rsid w:val="002772A7"/>
    <w:rsid w:val="00281927"/>
    <w:rsid w:val="00283FB7"/>
    <w:rsid w:val="0028411A"/>
    <w:rsid w:val="0028452B"/>
    <w:rsid w:val="00285385"/>
    <w:rsid w:val="002857A7"/>
    <w:rsid w:val="00286E8A"/>
    <w:rsid w:val="002874A3"/>
    <w:rsid w:val="00290F29"/>
    <w:rsid w:val="00291C7C"/>
    <w:rsid w:val="00294FB2"/>
    <w:rsid w:val="002960B0"/>
    <w:rsid w:val="00296960"/>
    <w:rsid w:val="002A21FB"/>
    <w:rsid w:val="002A3BC9"/>
    <w:rsid w:val="002A5901"/>
    <w:rsid w:val="002A5C4A"/>
    <w:rsid w:val="002A5CD8"/>
    <w:rsid w:val="002B0642"/>
    <w:rsid w:val="002B3301"/>
    <w:rsid w:val="002B414A"/>
    <w:rsid w:val="002B56B1"/>
    <w:rsid w:val="002B7060"/>
    <w:rsid w:val="002C08E4"/>
    <w:rsid w:val="002C35F9"/>
    <w:rsid w:val="002C3998"/>
    <w:rsid w:val="002C6FB6"/>
    <w:rsid w:val="002D08C9"/>
    <w:rsid w:val="002D2371"/>
    <w:rsid w:val="002D42A8"/>
    <w:rsid w:val="002D5DD4"/>
    <w:rsid w:val="002D665C"/>
    <w:rsid w:val="002D6952"/>
    <w:rsid w:val="002D6E3C"/>
    <w:rsid w:val="002E1989"/>
    <w:rsid w:val="002E5535"/>
    <w:rsid w:val="002E5C15"/>
    <w:rsid w:val="002F6882"/>
    <w:rsid w:val="00302782"/>
    <w:rsid w:val="00302F17"/>
    <w:rsid w:val="0030342D"/>
    <w:rsid w:val="0030351A"/>
    <w:rsid w:val="00304CBE"/>
    <w:rsid w:val="00306CB6"/>
    <w:rsid w:val="003076CB"/>
    <w:rsid w:val="0031012A"/>
    <w:rsid w:val="003101EC"/>
    <w:rsid w:val="00310238"/>
    <w:rsid w:val="00311994"/>
    <w:rsid w:val="00315010"/>
    <w:rsid w:val="00315031"/>
    <w:rsid w:val="003150EE"/>
    <w:rsid w:val="00316401"/>
    <w:rsid w:val="00320FD8"/>
    <w:rsid w:val="00323506"/>
    <w:rsid w:val="00326620"/>
    <w:rsid w:val="0033018A"/>
    <w:rsid w:val="00332674"/>
    <w:rsid w:val="003345F5"/>
    <w:rsid w:val="00334698"/>
    <w:rsid w:val="003365D5"/>
    <w:rsid w:val="00336F18"/>
    <w:rsid w:val="00337CDA"/>
    <w:rsid w:val="003418D8"/>
    <w:rsid w:val="00346C58"/>
    <w:rsid w:val="00356CC9"/>
    <w:rsid w:val="00360F0A"/>
    <w:rsid w:val="0036150C"/>
    <w:rsid w:val="00362A80"/>
    <w:rsid w:val="00363DD4"/>
    <w:rsid w:val="003651D8"/>
    <w:rsid w:val="00370851"/>
    <w:rsid w:val="00374057"/>
    <w:rsid w:val="00374B30"/>
    <w:rsid w:val="003750E2"/>
    <w:rsid w:val="00381755"/>
    <w:rsid w:val="0038183E"/>
    <w:rsid w:val="00382C3B"/>
    <w:rsid w:val="003833ED"/>
    <w:rsid w:val="00383B5B"/>
    <w:rsid w:val="00384CE6"/>
    <w:rsid w:val="00385667"/>
    <w:rsid w:val="00386490"/>
    <w:rsid w:val="00386DA5"/>
    <w:rsid w:val="00387A27"/>
    <w:rsid w:val="00387E2E"/>
    <w:rsid w:val="0039123D"/>
    <w:rsid w:val="00393154"/>
    <w:rsid w:val="0039560B"/>
    <w:rsid w:val="00396773"/>
    <w:rsid w:val="003967C2"/>
    <w:rsid w:val="00396F3C"/>
    <w:rsid w:val="003A10CA"/>
    <w:rsid w:val="003A239C"/>
    <w:rsid w:val="003A3841"/>
    <w:rsid w:val="003A4378"/>
    <w:rsid w:val="003A4612"/>
    <w:rsid w:val="003A4748"/>
    <w:rsid w:val="003A5EAE"/>
    <w:rsid w:val="003A72E4"/>
    <w:rsid w:val="003A7471"/>
    <w:rsid w:val="003B007A"/>
    <w:rsid w:val="003B351D"/>
    <w:rsid w:val="003B3CA3"/>
    <w:rsid w:val="003B752D"/>
    <w:rsid w:val="003B7A71"/>
    <w:rsid w:val="003B7E5B"/>
    <w:rsid w:val="003C3A1A"/>
    <w:rsid w:val="003C537E"/>
    <w:rsid w:val="003C5495"/>
    <w:rsid w:val="003C5981"/>
    <w:rsid w:val="003C5BAA"/>
    <w:rsid w:val="003C7626"/>
    <w:rsid w:val="003D0D26"/>
    <w:rsid w:val="003D4F44"/>
    <w:rsid w:val="003D69CF"/>
    <w:rsid w:val="003D6DA9"/>
    <w:rsid w:val="003D759F"/>
    <w:rsid w:val="003E0213"/>
    <w:rsid w:val="003E1B05"/>
    <w:rsid w:val="003E266B"/>
    <w:rsid w:val="003E2EC2"/>
    <w:rsid w:val="003E3F40"/>
    <w:rsid w:val="003E4956"/>
    <w:rsid w:val="003E5A1C"/>
    <w:rsid w:val="003E6792"/>
    <w:rsid w:val="003E6BD9"/>
    <w:rsid w:val="003E7BB2"/>
    <w:rsid w:val="003F0B7F"/>
    <w:rsid w:val="003F1570"/>
    <w:rsid w:val="003F18E1"/>
    <w:rsid w:val="003F279B"/>
    <w:rsid w:val="003F285B"/>
    <w:rsid w:val="003F4FE5"/>
    <w:rsid w:val="003F6A1B"/>
    <w:rsid w:val="003F7100"/>
    <w:rsid w:val="004004F2"/>
    <w:rsid w:val="00402958"/>
    <w:rsid w:val="004032C4"/>
    <w:rsid w:val="00405BD2"/>
    <w:rsid w:val="00407C21"/>
    <w:rsid w:val="00407D13"/>
    <w:rsid w:val="00411A2F"/>
    <w:rsid w:val="00412D82"/>
    <w:rsid w:val="0041334E"/>
    <w:rsid w:val="00414FCA"/>
    <w:rsid w:val="00417B8B"/>
    <w:rsid w:val="0042035C"/>
    <w:rsid w:val="00420F75"/>
    <w:rsid w:val="004259F2"/>
    <w:rsid w:val="00430192"/>
    <w:rsid w:val="00431669"/>
    <w:rsid w:val="00431BD5"/>
    <w:rsid w:val="00432C2F"/>
    <w:rsid w:val="00433506"/>
    <w:rsid w:val="0043406D"/>
    <w:rsid w:val="00442A0D"/>
    <w:rsid w:val="004430A6"/>
    <w:rsid w:val="004469A5"/>
    <w:rsid w:val="00446BB6"/>
    <w:rsid w:val="004472FE"/>
    <w:rsid w:val="00451AFA"/>
    <w:rsid w:val="004565F8"/>
    <w:rsid w:val="00456C43"/>
    <w:rsid w:val="00457B73"/>
    <w:rsid w:val="00460FF2"/>
    <w:rsid w:val="0046127D"/>
    <w:rsid w:val="00465BB2"/>
    <w:rsid w:val="00466441"/>
    <w:rsid w:val="00466AA8"/>
    <w:rsid w:val="00471781"/>
    <w:rsid w:val="0047232B"/>
    <w:rsid w:val="004727B7"/>
    <w:rsid w:val="0047647F"/>
    <w:rsid w:val="0047776F"/>
    <w:rsid w:val="00480182"/>
    <w:rsid w:val="00483402"/>
    <w:rsid w:val="00483B16"/>
    <w:rsid w:val="00485025"/>
    <w:rsid w:val="00486BA7"/>
    <w:rsid w:val="00487B8C"/>
    <w:rsid w:val="00490511"/>
    <w:rsid w:val="0049180A"/>
    <w:rsid w:val="0049183E"/>
    <w:rsid w:val="0049482A"/>
    <w:rsid w:val="004948B8"/>
    <w:rsid w:val="00496CB9"/>
    <w:rsid w:val="00496DF2"/>
    <w:rsid w:val="00497C06"/>
    <w:rsid w:val="004A2311"/>
    <w:rsid w:val="004A2D64"/>
    <w:rsid w:val="004A3D01"/>
    <w:rsid w:val="004A4900"/>
    <w:rsid w:val="004A6305"/>
    <w:rsid w:val="004A66E9"/>
    <w:rsid w:val="004B0DC2"/>
    <w:rsid w:val="004B3CDA"/>
    <w:rsid w:val="004B3FAA"/>
    <w:rsid w:val="004B4E10"/>
    <w:rsid w:val="004B4E4B"/>
    <w:rsid w:val="004B53E5"/>
    <w:rsid w:val="004B77EF"/>
    <w:rsid w:val="004B7BFD"/>
    <w:rsid w:val="004C07B1"/>
    <w:rsid w:val="004C1314"/>
    <w:rsid w:val="004C259B"/>
    <w:rsid w:val="004C2B34"/>
    <w:rsid w:val="004C53B1"/>
    <w:rsid w:val="004C7936"/>
    <w:rsid w:val="004C7BF8"/>
    <w:rsid w:val="004D0D67"/>
    <w:rsid w:val="004D0F31"/>
    <w:rsid w:val="004D13A8"/>
    <w:rsid w:val="004D1723"/>
    <w:rsid w:val="004D1ED3"/>
    <w:rsid w:val="004D2AFD"/>
    <w:rsid w:val="004D4F11"/>
    <w:rsid w:val="004E0FC6"/>
    <w:rsid w:val="004E339E"/>
    <w:rsid w:val="004E41B5"/>
    <w:rsid w:val="004E4A8D"/>
    <w:rsid w:val="004F3503"/>
    <w:rsid w:val="004F39D3"/>
    <w:rsid w:val="004F5B8C"/>
    <w:rsid w:val="00500B7F"/>
    <w:rsid w:val="00501BC7"/>
    <w:rsid w:val="00510114"/>
    <w:rsid w:val="0051436F"/>
    <w:rsid w:val="005201AF"/>
    <w:rsid w:val="0052030E"/>
    <w:rsid w:val="00520512"/>
    <w:rsid w:val="005233A5"/>
    <w:rsid w:val="005260E1"/>
    <w:rsid w:val="00526597"/>
    <w:rsid w:val="00530F7D"/>
    <w:rsid w:val="0053206B"/>
    <w:rsid w:val="0053330E"/>
    <w:rsid w:val="00534683"/>
    <w:rsid w:val="00536F7B"/>
    <w:rsid w:val="005371D5"/>
    <w:rsid w:val="005377A9"/>
    <w:rsid w:val="00537C1A"/>
    <w:rsid w:val="00537DC4"/>
    <w:rsid w:val="00544327"/>
    <w:rsid w:val="00545E12"/>
    <w:rsid w:val="00546886"/>
    <w:rsid w:val="0054756D"/>
    <w:rsid w:val="00547D76"/>
    <w:rsid w:val="00550A1A"/>
    <w:rsid w:val="00551964"/>
    <w:rsid w:val="00554728"/>
    <w:rsid w:val="005560E4"/>
    <w:rsid w:val="005566B0"/>
    <w:rsid w:val="00566413"/>
    <w:rsid w:val="00566813"/>
    <w:rsid w:val="005700FE"/>
    <w:rsid w:val="00572412"/>
    <w:rsid w:val="0057482D"/>
    <w:rsid w:val="00574D27"/>
    <w:rsid w:val="00575121"/>
    <w:rsid w:val="00575365"/>
    <w:rsid w:val="00577F1F"/>
    <w:rsid w:val="00580003"/>
    <w:rsid w:val="00580761"/>
    <w:rsid w:val="00584FD0"/>
    <w:rsid w:val="00585AC9"/>
    <w:rsid w:val="00590742"/>
    <w:rsid w:val="00592A9E"/>
    <w:rsid w:val="00594153"/>
    <w:rsid w:val="00597E0E"/>
    <w:rsid w:val="005A1B00"/>
    <w:rsid w:val="005A443B"/>
    <w:rsid w:val="005B08ED"/>
    <w:rsid w:val="005B0D21"/>
    <w:rsid w:val="005B15EA"/>
    <w:rsid w:val="005B1EB1"/>
    <w:rsid w:val="005B24A5"/>
    <w:rsid w:val="005B3314"/>
    <w:rsid w:val="005B3DA7"/>
    <w:rsid w:val="005B5B97"/>
    <w:rsid w:val="005B6297"/>
    <w:rsid w:val="005B6712"/>
    <w:rsid w:val="005B6F4F"/>
    <w:rsid w:val="005B7926"/>
    <w:rsid w:val="005C02B1"/>
    <w:rsid w:val="005C3907"/>
    <w:rsid w:val="005C451C"/>
    <w:rsid w:val="005C4D0E"/>
    <w:rsid w:val="005C5200"/>
    <w:rsid w:val="005C5336"/>
    <w:rsid w:val="005D3F82"/>
    <w:rsid w:val="005D6599"/>
    <w:rsid w:val="005D7726"/>
    <w:rsid w:val="005E0561"/>
    <w:rsid w:val="005E25B3"/>
    <w:rsid w:val="005E7496"/>
    <w:rsid w:val="005F1444"/>
    <w:rsid w:val="005F38A4"/>
    <w:rsid w:val="005F3FB0"/>
    <w:rsid w:val="005F4EA1"/>
    <w:rsid w:val="005F609B"/>
    <w:rsid w:val="005F66E2"/>
    <w:rsid w:val="006023D1"/>
    <w:rsid w:val="006025C7"/>
    <w:rsid w:val="00602CB2"/>
    <w:rsid w:val="00603D27"/>
    <w:rsid w:val="00604647"/>
    <w:rsid w:val="006068C4"/>
    <w:rsid w:val="00606D82"/>
    <w:rsid w:val="006070B4"/>
    <w:rsid w:val="006110E2"/>
    <w:rsid w:val="006147EB"/>
    <w:rsid w:val="00615CDE"/>
    <w:rsid w:val="00616F9F"/>
    <w:rsid w:val="00622407"/>
    <w:rsid w:val="00623540"/>
    <w:rsid w:val="0062500B"/>
    <w:rsid w:val="00626722"/>
    <w:rsid w:val="00627771"/>
    <w:rsid w:val="00633509"/>
    <w:rsid w:val="00636F35"/>
    <w:rsid w:val="00641042"/>
    <w:rsid w:val="00641C18"/>
    <w:rsid w:val="006434B3"/>
    <w:rsid w:val="00646521"/>
    <w:rsid w:val="00647BD0"/>
    <w:rsid w:val="00651B5B"/>
    <w:rsid w:val="0065205A"/>
    <w:rsid w:val="006520E5"/>
    <w:rsid w:val="00652CB9"/>
    <w:rsid w:val="00654730"/>
    <w:rsid w:val="00656CB3"/>
    <w:rsid w:val="00656E9C"/>
    <w:rsid w:val="0065756C"/>
    <w:rsid w:val="00657D6B"/>
    <w:rsid w:val="0066403B"/>
    <w:rsid w:val="006641D5"/>
    <w:rsid w:val="0066765C"/>
    <w:rsid w:val="00670735"/>
    <w:rsid w:val="00676843"/>
    <w:rsid w:val="0068191F"/>
    <w:rsid w:val="0069026A"/>
    <w:rsid w:val="00693DA2"/>
    <w:rsid w:val="006A18ED"/>
    <w:rsid w:val="006A2146"/>
    <w:rsid w:val="006A5107"/>
    <w:rsid w:val="006A6C0D"/>
    <w:rsid w:val="006A7AA8"/>
    <w:rsid w:val="006B0CF1"/>
    <w:rsid w:val="006B17AF"/>
    <w:rsid w:val="006B270B"/>
    <w:rsid w:val="006B4164"/>
    <w:rsid w:val="006B5462"/>
    <w:rsid w:val="006B6ADF"/>
    <w:rsid w:val="006C03EE"/>
    <w:rsid w:val="006C5B12"/>
    <w:rsid w:val="006C76BF"/>
    <w:rsid w:val="006D07A4"/>
    <w:rsid w:val="006D0A85"/>
    <w:rsid w:val="006D2A97"/>
    <w:rsid w:val="006D3F8F"/>
    <w:rsid w:val="006D42D5"/>
    <w:rsid w:val="006D5318"/>
    <w:rsid w:val="006D55E8"/>
    <w:rsid w:val="006D5715"/>
    <w:rsid w:val="006D7FF0"/>
    <w:rsid w:val="006E0323"/>
    <w:rsid w:val="006E1E8F"/>
    <w:rsid w:val="006E25ED"/>
    <w:rsid w:val="006E282B"/>
    <w:rsid w:val="006E2B91"/>
    <w:rsid w:val="006E3ACB"/>
    <w:rsid w:val="006E5518"/>
    <w:rsid w:val="006E5D9D"/>
    <w:rsid w:val="006E7065"/>
    <w:rsid w:val="006E75B8"/>
    <w:rsid w:val="006E7EDE"/>
    <w:rsid w:val="006F1B56"/>
    <w:rsid w:val="006F29AD"/>
    <w:rsid w:val="006F2C58"/>
    <w:rsid w:val="006F6389"/>
    <w:rsid w:val="007031B0"/>
    <w:rsid w:val="0070357E"/>
    <w:rsid w:val="00704358"/>
    <w:rsid w:val="007046E9"/>
    <w:rsid w:val="00706D19"/>
    <w:rsid w:val="007201FD"/>
    <w:rsid w:val="00720832"/>
    <w:rsid w:val="00720DBC"/>
    <w:rsid w:val="00722ACE"/>
    <w:rsid w:val="00723472"/>
    <w:rsid w:val="0072467C"/>
    <w:rsid w:val="007263E6"/>
    <w:rsid w:val="00726E63"/>
    <w:rsid w:val="0072713E"/>
    <w:rsid w:val="007274BD"/>
    <w:rsid w:val="00727871"/>
    <w:rsid w:val="00727F15"/>
    <w:rsid w:val="00732D75"/>
    <w:rsid w:val="007333AA"/>
    <w:rsid w:val="007361F3"/>
    <w:rsid w:val="00736A0E"/>
    <w:rsid w:val="00736C8B"/>
    <w:rsid w:val="007413B1"/>
    <w:rsid w:val="007470C2"/>
    <w:rsid w:val="00750F06"/>
    <w:rsid w:val="007567E9"/>
    <w:rsid w:val="007578FD"/>
    <w:rsid w:val="0076444B"/>
    <w:rsid w:val="00766324"/>
    <w:rsid w:val="00766394"/>
    <w:rsid w:val="0076693F"/>
    <w:rsid w:val="007679E5"/>
    <w:rsid w:val="00770668"/>
    <w:rsid w:val="00773078"/>
    <w:rsid w:val="00775833"/>
    <w:rsid w:val="00776FC8"/>
    <w:rsid w:val="00781A0A"/>
    <w:rsid w:val="00784227"/>
    <w:rsid w:val="00784746"/>
    <w:rsid w:val="00785A6D"/>
    <w:rsid w:val="0079080E"/>
    <w:rsid w:val="00791842"/>
    <w:rsid w:val="007947E1"/>
    <w:rsid w:val="0079632B"/>
    <w:rsid w:val="00796A6B"/>
    <w:rsid w:val="007A15D8"/>
    <w:rsid w:val="007A2344"/>
    <w:rsid w:val="007A285F"/>
    <w:rsid w:val="007A3790"/>
    <w:rsid w:val="007A47B4"/>
    <w:rsid w:val="007A7ED7"/>
    <w:rsid w:val="007A7F2A"/>
    <w:rsid w:val="007B240C"/>
    <w:rsid w:val="007B2A3A"/>
    <w:rsid w:val="007B4A6C"/>
    <w:rsid w:val="007B4D99"/>
    <w:rsid w:val="007C1267"/>
    <w:rsid w:val="007C17C7"/>
    <w:rsid w:val="007C1A61"/>
    <w:rsid w:val="007C203C"/>
    <w:rsid w:val="007C39CF"/>
    <w:rsid w:val="007C481A"/>
    <w:rsid w:val="007C5585"/>
    <w:rsid w:val="007C57E5"/>
    <w:rsid w:val="007C6959"/>
    <w:rsid w:val="007C7439"/>
    <w:rsid w:val="007D428C"/>
    <w:rsid w:val="007D4402"/>
    <w:rsid w:val="007D492F"/>
    <w:rsid w:val="007D6B11"/>
    <w:rsid w:val="007D714E"/>
    <w:rsid w:val="007D72F7"/>
    <w:rsid w:val="007E01E2"/>
    <w:rsid w:val="007E0BB2"/>
    <w:rsid w:val="007E29B6"/>
    <w:rsid w:val="007E45A6"/>
    <w:rsid w:val="007E5917"/>
    <w:rsid w:val="007E5CBD"/>
    <w:rsid w:val="007E6077"/>
    <w:rsid w:val="007E62D5"/>
    <w:rsid w:val="007E718C"/>
    <w:rsid w:val="007F4E05"/>
    <w:rsid w:val="007F540C"/>
    <w:rsid w:val="007F746A"/>
    <w:rsid w:val="008018F9"/>
    <w:rsid w:val="00801AD0"/>
    <w:rsid w:val="00804D3E"/>
    <w:rsid w:val="00804DBB"/>
    <w:rsid w:val="00807EAE"/>
    <w:rsid w:val="008112CC"/>
    <w:rsid w:val="008138C7"/>
    <w:rsid w:val="00813E6F"/>
    <w:rsid w:val="008161CF"/>
    <w:rsid w:val="00823067"/>
    <w:rsid w:val="00824C5E"/>
    <w:rsid w:val="008258C5"/>
    <w:rsid w:val="00825EBF"/>
    <w:rsid w:val="0082694D"/>
    <w:rsid w:val="008276E3"/>
    <w:rsid w:val="008321C8"/>
    <w:rsid w:val="008332A5"/>
    <w:rsid w:val="008353AF"/>
    <w:rsid w:val="008364E0"/>
    <w:rsid w:val="00840259"/>
    <w:rsid w:val="00841B20"/>
    <w:rsid w:val="00842CCD"/>
    <w:rsid w:val="00843FD4"/>
    <w:rsid w:val="00845777"/>
    <w:rsid w:val="00845FBC"/>
    <w:rsid w:val="0084742A"/>
    <w:rsid w:val="00847C20"/>
    <w:rsid w:val="00847C6C"/>
    <w:rsid w:val="00847FCD"/>
    <w:rsid w:val="00852243"/>
    <w:rsid w:val="00853509"/>
    <w:rsid w:val="00855DCE"/>
    <w:rsid w:val="008567D1"/>
    <w:rsid w:val="0085725A"/>
    <w:rsid w:val="00860EF5"/>
    <w:rsid w:val="0086375E"/>
    <w:rsid w:val="00865A42"/>
    <w:rsid w:val="00865A4B"/>
    <w:rsid w:val="008661F2"/>
    <w:rsid w:val="00866801"/>
    <w:rsid w:val="00866BFA"/>
    <w:rsid w:val="00867C8D"/>
    <w:rsid w:val="00870B28"/>
    <w:rsid w:val="00871F0A"/>
    <w:rsid w:val="00872E3F"/>
    <w:rsid w:val="0087582E"/>
    <w:rsid w:val="00881643"/>
    <w:rsid w:val="00882942"/>
    <w:rsid w:val="00883224"/>
    <w:rsid w:val="00883330"/>
    <w:rsid w:val="0088345C"/>
    <w:rsid w:val="0088355C"/>
    <w:rsid w:val="00883811"/>
    <w:rsid w:val="00884837"/>
    <w:rsid w:val="00885460"/>
    <w:rsid w:val="008857AC"/>
    <w:rsid w:val="008879D6"/>
    <w:rsid w:val="00890412"/>
    <w:rsid w:val="00891DB1"/>
    <w:rsid w:val="00893257"/>
    <w:rsid w:val="008943D8"/>
    <w:rsid w:val="0089459C"/>
    <w:rsid w:val="00895971"/>
    <w:rsid w:val="008A061C"/>
    <w:rsid w:val="008A1045"/>
    <w:rsid w:val="008A1226"/>
    <w:rsid w:val="008A2FC0"/>
    <w:rsid w:val="008B660A"/>
    <w:rsid w:val="008B6F56"/>
    <w:rsid w:val="008B7308"/>
    <w:rsid w:val="008B732F"/>
    <w:rsid w:val="008C029E"/>
    <w:rsid w:val="008C1A4C"/>
    <w:rsid w:val="008C2FDA"/>
    <w:rsid w:val="008C43F6"/>
    <w:rsid w:val="008C53A3"/>
    <w:rsid w:val="008C6691"/>
    <w:rsid w:val="008C7246"/>
    <w:rsid w:val="008C79BB"/>
    <w:rsid w:val="008D2325"/>
    <w:rsid w:val="008D3B05"/>
    <w:rsid w:val="008D459C"/>
    <w:rsid w:val="008D4A2F"/>
    <w:rsid w:val="008D73F3"/>
    <w:rsid w:val="008D7914"/>
    <w:rsid w:val="008E2476"/>
    <w:rsid w:val="008E4B06"/>
    <w:rsid w:val="008E56E5"/>
    <w:rsid w:val="008E6109"/>
    <w:rsid w:val="008E6E06"/>
    <w:rsid w:val="008E7983"/>
    <w:rsid w:val="008F02F4"/>
    <w:rsid w:val="008F0D9B"/>
    <w:rsid w:val="008F3A29"/>
    <w:rsid w:val="008F78A0"/>
    <w:rsid w:val="008F7B51"/>
    <w:rsid w:val="00902ACE"/>
    <w:rsid w:val="009053F2"/>
    <w:rsid w:val="00906027"/>
    <w:rsid w:val="009064AA"/>
    <w:rsid w:val="00906FBF"/>
    <w:rsid w:val="009071F6"/>
    <w:rsid w:val="009073ED"/>
    <w:rsid w:val="009110C5"/>
    <w:rsid w:val="00911DE9"/>
    <w:rsid w:val="00915190"/>
    <w:rsid w:val="00915E72"/>
    <w:rsid w:val="00916CF2"/>
    <w:rsid w:val="00920652"/>
    <w:rsid w:val="009208C8"/>
    <w:rsid w:val="00922176"/>
    <w:rsid w:val="0092440D"/>
    <w:rsid w:val="00926681"/>
    <w:rsid w:val="00931628"/>
    <w:rsid w:val="00932BC9"/>
    <w:rsid w:val="00941A53"/>
    <w:rsid w:val="009436BA"/>
    <w:rsid w:val="00944552"/>
    <w:rsid w:val="00945780"/>
    <w:rsid w:val="00945CCB"/>
    <w:rsid w:val="009507E8"/>
    <w:rsid w:val="00950AC1"/>
    <w:rsid w:val="00951225"/>
    <w:rsid w:val="00953A42"/>
    <w:rsid w:val="00953B6C"/>
    <w:rsid w:val="00955856"/>
    <w:rsid w:val="00955D2F"/>
    <w:rsid w:val="00957953"/>
    <w:rsid w:val="00957DFE"/>
    <w:rsid w:val="009615D8"/>
    <w:rsid w:val="00961B3E"/>
    <w:rsid w:val="009666DE"/>
    <w:rsid w:val="00966D30"/>
    <w:rsid w:val="009679BD"/>
    <w:rsid w:val="00972AA6"/>
    <w:rsid w:val="00972D34"/>
    <w:rsid w:val="009754BF"/>
    <w:rsid w:val="00980786"/>
    <w:rsid w:val="00980962"/>
    <w:rsid w:val="00982DC8"/>
    <w:rsid w:val="00984180"/>
    <w:rsid w:val="00984211"/>
    <w:rsid w:val="0098479B"/>
    <w:rsid w:val="009847AD"/>
    <w:rsid w:val="00984C3C"/>
    <w:rsid w:val="00985649"/>
    <w:rsid w:val="0099213B"/>
    <w:rsid w:val="00993058"/>
    <w:rsid w:val="00994CFB"/>
    <w:rsid w:val="00995486"/>
    <w:rsid w:val="009962CA"/>
    <w:rsid w:val="00996C0A"/>
    <w:rsid w:val="009974B0"/>
    <w:rsid w:val="009A1482"/>
    <w:rsid w:val="009A1C91"/>
    <w:rsid w:val="009A21CD"/>
    <w:rsid w:val="009A5ACD"/>
    <w:rsid w:val="009A5DA9"/>
    <w:rsid w:val="009A6BD4"/>
    <w:rsid w:val="009A6EDE"/>
    <w:rsid w:val="009A76E2"/>
    <w:rsid w:val="009B18D2"/>
    <w:rsid w:val="009B312C"/>
    <w:rsid w:val="009B4BBD"/>
    <w:rsid w:val="009B5953"/>
    <w:rsid w:val="009B5BBF"/>
    <w:rsid w:val="009B6D79"/>
    <w:rsid w:val="009B79C4"/>
    <w:rsid w:val="009C007F"/>
    <w:rsid w:val="009C0A77"/>
    <w:rsid w:val="009C2011"/>
    <w:rsid w:val="009C5846"/>
    <w:rsid w:val="009C6067"/>
    <w:rsid w:val="009D0F24"/>
    <w:rsid w:val="009D2032"/>
    <w:rsid w:val="009D443D"/>
    <w:rsid w:val="009D6455"/>
    <w:rsid w:val="009D6B9C"/>
    <w:rsid w:val="009E0BAF"/>
    <w:rsid w:val="009E1585"/>
    <w:rsid w:val="009E4954"/>
    <w:rsid w:val="009E4988"/>
    <w:rsid w:val="009E4BFA"/>
    <w:rsid w:val="009E7C33"/>
    <w:rsid w:val="009F00B7"/>
    <w:rsid w:val="009F02FD"/>
    <w:rsid w:val="009F0CD0"/>
    <w:rsid w:val="009F4BBB"/>
    <w:rsid w:val="009F5529"/>
    <w:rsid w:val="009F7D9D"/>
    <w:rsid w:val="00A0046E"/>
    <w:rsid w:val="00A01247"/>
    <w:rsid w:val="00A01394"/>
    <w:rsid w:val="00A03288"/>
    <w:rsid w:val="00A037F4"/>
    <w:rsid w:val="00A05041"/>
    <w:rsid w:val="00A10553"/>
    <w:rsid w:val="00A12126"/>
    <w:rsid w:val="00A14045"/>
    <w:rsid w:val="00A15E64"/>
    <w:rsid w:val="00A171DA"/>
    <w:rsid w:val="00A20908"/>
    <w:rsid w:val="00A218EE"/>
    <w:rsid w:val="00A22CB5"/>
    <w:rsid w:val="00A2346D"/>
    <w:rsid w:val="00A23559"/>
    <w:rsid w:val="00A30210"/>
    <w:rsid w:val="00A31CE6"/>
    <w:rsid w:val="00A33488"/>
    <w:rsid w:val="00A33817"/>
    <w:rsid w:val="00A33CCD"/>
    <w:rsid w:val="00A35D4F"/>
    <w:rsid w:val="00A360D3"/>
    <w:rsid w:val="00A406FB"/>
    <w:rsid w:val="00A4184E"/>
    <w:rsid w:val="00A4243C"/>
    <w:rsid w:val="00A44588"/>
    <w:rsid w:val="00A445F2"/>
    <w:rsid w:val="00A50F92"/>
    <w:rsid w:val="00A510D2"/>
    <w:rsid w:val="00A52940"/>
    <w:rsid w:val="00A54093"/>
    <w:rsid w:val="00A5550E"/>
    <w:rsid w:val="00A616CA"/>
    <w:rsid w:val="00A61843"/>
    <w:rsid w:val="00A63A0E"/>
    <w:rsid w:val="00A66CD8"/>
    <w:rsid w:val="00A708CD"/>
    <w:rsid w:val="00A72FD7"/>
    <w:rsid w:val="00A76331"/>
    <w:rsid w:val="00A764F5"/>
    <w:rsid w:val="00A8051A"/>
    <w:rsid w:val="00A810CC"/>
    <w:rsid w:val="00A81620"/>
    <w:rsid w:val="00A8564C"/>
    <w:rsid w:val="00A86824"/>
    <w:rsid w:val="00A91FD3"/>
    <w:rsid w:val="00A93D7D"/>
    <w:rsid w:val="00A94017"/>
    <w:rsid w:val="00A94DE1"/>
    <w:rsid w:val="00A95F96"/>
    <w:rsid w:val="00AA1EC7"/>
    <w:rsid w:val="00AA2912"/>
    <w:rsid w:val="00AA3E61"/>
    <w:rsid w:val="00AA3EDE"/>
    <w:rsid w:val="00AB5678"/>
    <w:rsid w:val="00AB6E4E"/>
    <w:rsid w:val="00AC0145"/>
    <w:rsid w:val="00AC2AA6"/>
    <w:rsid w:val="00AC3597"/>
    <w:rsid w:val="00AC633F"/>
    <w:rsid w:val="00AD0360"/>
    <w:rsid w:val="00AD5098"/>
    <w:rsid w:val="00AD50D5"/>
    <w:rsid w:val="00AE2A7D"/>
    <w:rsid w:val="00AE458E"/>
    <w:rsid w:val="00AE6B2F"/>
    <w:rsid w:val="00AE7BDB"/>
    <w:rsid w:val="00AF09C0"/>
    <w:rsid w:val="00AF0EEA"/>
    <w:rsid w:val="00AF12DB"/>
    <w:rsid w:val="00AF29DF"/>
    <w:rsid w:val="00AF448D"/>
    <w:rsid w:val="00B01176"/>
    <w:rsid w:val="00B02C3F"/>
    <w:rsid w:val="00B057B9"/>
    <w:rsid w:val="00B05A07"/>
    <w:rsid w:val="00B11632"/>
    <w:rsid w:val="00B1193C"/>
    <w:rsid w:val="00B17F2B"/>
    <w:rsid w:val="00B210A3"/>
    <w:rsid w:val="00B23CDC"/>
    <w:rsid w:val="00B25CED"/>
    <w:rsid w:val="00B30505"/>
    <w:rsid w:val="00B30D26"/>
    <w:rsid w:val="00B32054"/>
    <w:rsid w:val="00B3228B"/>
    <w:rsid w:val="00B33530"/>
    <w:rsid w:val="00B36FFE"/>
    <w:rsid w:val="00B41EE2"/>
    <w:rsid w:val="00B4234C"/>
    <w:rsid w:val="00B44641"/>
    <w:rsid w:val="00B45372"/>
    <w:rsid w:val="00B4633B"/>
    <w:rsid w:val="00B47DAE"/>
    <w:rsid w:val="00B47E12"/>
    <w:rsid w:val="00B50B23"/>
    <w:rsid w:val="00B50CD2"/>
    <w:rsid w:val="00B51044"/>
    <w:rsid w:val="00B52125"/>
    <w:rsid w:val="00B52C42"/>
    <w:rsid w:val="00B52F29"/>
    <w:rsid w:val="00B53F35"/>
    <w:rsid w:val="00B549D3"/>
    <w:rsid w:val="00B54A9D"/>
    <w:rsid w:val="00B55E0F"/>
    <w:rsid w:val="00B62BA4"/>
    <w:rsid w:val="00B62FAA"/>
    <w:rsid w:val="00B64D23"/>
    <w:rsid w:val="00B7043C"/>
    <w:rsid w:val="00B77CF2"/>
    <w:rsid w:val="00B8066D"/>
    <w:rsid w:val="00B806A3"/>
    <w:rsid w:val="00B81E2D"/>
    <w:rsid w:val="00B83845"/>
    <w:rsid w:val="00B84460"/>
    <w:rsid w:val="00B84949"/>
    <w:rsid w:val="00B850BB"/>
    <w:rsid w:val="00B8629E"/>
    <w:rsid w:val="00B91192"/>
    <w:rsid w:val="00B91C9B"/>
    <w:rsid w:val="00B92587"/>
    <w:rsid w:val="00B93520"/>
    <w:rsid w:val="00B96A6D"/>
    <w:rsid w:val="00B96A94"/>
    <w:rsid w:val="00BA18DB"/>
    <w:rsid w:val="00BA245E"/>
    <w:rsid w:val="00BA3B70"/>
    <w:rsid w:val="00BA4433"/>
    <w:rsid w:val="00BB10CF"/>
    <w:rsid w:val="00BB1A52"/>
    <w:rsid w:val="00BB1A99"/>
    <w:rsid w:val="00BB22FE"/>
    <w:rsid w:val="00BB4846"/>
    <w:rsid w:val="00BB593B"/>
    <w:rsid w:val="00BB65FB"/>
    <w:rsid w:val="00BB7BBB"/>
    <w:rsid w:val="00BB7BC0"/>
    <w:rsid w:val="00BC14F8"/>
    <w:rsid w:val="00BC2AB3"/>
    <w:rsid w:val="00BC44EC"/>
    <w:rsid w:val="00BC44F7"/>
    <w:rsid w:val="00BC5CA0"/>
    <w:rsid w:val="00BC63E8"/>
    <w:rsid w:val="00BC68E4"/>
    <w:rsid w:val="00BC753B"/>
    <w:rsid w:val="00BD00BC"/>
    <w:rsid w:val="00BD013E"/>
    <w:rsid w:val="00BD42FF"/>
    <w:rsid w:val="00BD6F82"/>
    <w:rsid w:val="00BE098B"/>
    <w:rsid w:val="00BE15B2"/>
    <w:rsid w:val="00BE2D3B"/>
    <w:rsid w:val="00BE30C2"/>
    <w:rsid w:val="00BE45BC"/>
    <w:rsid w:val="00BE4954"/>
    <w:rsid w:val="00BE6E19"/>
    <w:rsid w:val="00BE70A4"/>
    <w:rsid w:val="00BF101C"/>
    <w:rsid w:val="00BF34D2"/>
    <w:rsid w:val="00BF3A29"/>
    <w:rsid w:val="00BF4601"/>
    <w:rsid w:val="00BF5570"/>
    <w:rsid w:val="00C00848"/>
    <w:rsid w:val="00C01A56"/>
    <w:rsid w:val="00C0265F"/>
    <w:rsid w:val="00C04723"/>
    <w:rsid w:val="00C05BC8"/>
    <w:rsid w:val="00C13DC8"/>
    <w:rsid w:val="00C1405D"/>
    <w:rsid w:val="00C1624D"/>
    <w:rsid w:val="00C1754E"/>
    <w:rsid w:val="00C21B37"/>
    <w:rsid w:val="00C21D92"/>
    <w:rsid w:val="00C2326D"/>
    <w:rsid w:val="00C23F98"/>
    <w:rsid w:val="00C26E5E"/>
    <w:rsid w:val="00C305B2"/>
    <w:rsid w:val="00C30F94"/>
    <w:rsid w:val="00C3239B"/>
    <w:rsid w:val="00C3399E"/>
    <w:rsid w:val="00C344D0"/>
    <w:rsid w:val="00C37D3F"/>
    <w:rsid w:val="00C40F32"/>
    <w:rsid w:val="00C41F9D"/>
    <w:rsid w:val="00C42B7F"/>
    <w:rsid w:val="00C45B62"/>
    <w:rsid w:val="00C45CD5"/>
    <w:rsid w:val="00C51664"/>
    <w:rsid w:val="00C52920"/>
    <w:rsid w:val="00C56A4B"/>
    <w:rsid w:val="00C60345"/>
    <w:rsid w:val="00C61771"/>
    <w:rsid w:val="00C64114"/>
    <w:rsid w:val="00C647DD"/>
    <w:rsid w:val="00C66535"/>
    <w:rsid w:val="00C70D2A"/>
    <w:rsid w:val="00C72DE6"/>
    <w:rsid w:val="00C7468C"/>
    <w:rsid w:val="00C7492C"/>
    <w:rsid w:val="00C766BF"/>
    <w:rsid w:val="00C76743"/>
    <w:rsid w:val="00C81E56"/>
    <w:rsid w:val="00C81FE2"/>
    <w:rsid w:val="00C831CE"/>
    <w:rsid w:val="00C837C6"/>
    <w:rsid w:val="00C85F92"/>
    <w:rsid w:val="00C91DC0"/>
    <w:rsid w:val="00C9320F"/>
    <w:rsid w:val="00C93C9A"/>
    <w:rsid w:val="00C93E64"/>
    <w:rsid w:val="00C95C20"/>
    <w:rsid w:val="00C97963"/>
    <w:rsid w:val="00CA1801"/>
    <w:rsid w:val="00CA1B19"/>
    <w:rsid w:val="00CA2C20"/>
    <w:rsid w:val="00CA3EAF"/>
    <w:rsid w:val="00CA4C56"/>
    <w:rsid w:val="00CA5D8C"/>
    <w:rsid w:val="00CA7F43"/>
    <w:rsid w:val="00CB00EB"/>
    <w:rsid w:val="00CB0809"/>
    <w:rsid w:val="00CB2101"/>
    <w:rsid w:val="00CB323D"/>
    <w:rsid w:val="00CB4253"/>
    <w:rsid w:val="00CB4A64"/>
    <w:rsid w:val="00CC12A8"/>
    <w:rsid w:val="00CC6218"/>
    <w:rsid w:val="00CC7F71"/>
    <w:rsid w:val="00CD0223"/>
    <w:rsid w:val="00CD1359"/>
    <w:rsid w:val="00CD5376"/>
    <w:rsid w:val="00CD55FF"/>
    <w:rsid w:val="00CD6CEC"/>
    <w:rsid w:val="00CE35EA"/>
    <w:rsid w:val="00CE3D29"/>
    <w:rsid w:val="00CF1466"/>
    <w:rsid w:val="00CF5853"/>
    <w:rsid w:val="00CF6912"/>
    <w:rsid w:val="00CF7CAF"/>
    <w:rsid w:val="00D0088C"/>
    <w:rsid w:val="00D0407A"/>
    <w:rsid w:val="00D0477B"/>
    <w:rsid w:val="00D10131"/>
    <w:rsid w:val="00D1161C"/>
    <w:rsid w:val="00D11B7E"/>
    <w:rsid w:val="00D12170"/>
    <w:rsid w:val="00D12B75"/>
    <w:rsid w:val="00D13625"/>
    <w:rsid w:val="00D14597"/>
    <w:rsid w:val="00D151DF"/>
    <w:rsid w:val="00D16600"/>
    <w:rsid w:val="00D170E9"/>
    <w:rsid w:val="00D1799E"/>
    <w:rsid w:val="00D17A05"/>
    <w:rsid w:val="00D20663"/>
    <w:rsid w:val="00D21345"/>
    <w:rsid w:val="00D21B36"/>
    <w:rsid w:val="00D24F76"/>
    <w:rsid w:val="00D2534C"/>
    <w:rsid w:val="00D26573"/>
    <w:rsid w:val="00D31780"/>
    <w:rsid w:val="00D32116"/>
    <w:rsid w:val="00D34308"/>
    <w:rsid w:val="00D34FD7"/>
    <w:rsid w:val="00D364B6"/>
    <w:rsid w:val="00D364F6"/>
    <w:rsid w:val="00D41709"/>
    <w:rsid w:val="00D419D8"/>
    <w:rsid w:val="00D42AA6"/>
    <w:rsid w:val="00D4487F"/>
    <w:rsid w:val="00D44F64"/>
    <w:rsid w:val="00D456A9"/>
    <w:rsid w:val="00D47B00"/>
    <w:rsid w:val="00D50EA4"/>
    <w:rsid w:val="00D50FAF"/>
    <w:rsid w:val="00D536E2"/>
    <w:rsid w:val="00D544FB"/>
    <w:rsid w:val="00D55E9A"/>
    <w:rsid w:val="00D560D1"/>
    <w:rsid w:val="00D56C9E"/>
    <w:rsid w:val="00D57C75"/>
    <w:rsid w:val="00D6246F"/>
    <w:rsid w:val="00D63043"/>
    <w:rsid w:val="00D64239"/>
    <w:rsid w:val="00D64299"/>
    <w:rsid w:val="00D66400"/>
    <w:rsid w:val="00D66A0E"/>
    <w:rsid w:val="00D67AD7"/>
    <w:rsid w:val="00D70034"/>
    <w:rsid w:val="00D73575"/>
    <w:rsid w:val="00D736B6"/>
    <w:rsid w:val="00D74F80"/>
    <w:rsid w:val="00D76919"/>
    <w:rsid w:val="00D77325"/>
    <w:rsid w:val="00D8178D"/>
    <w:rsid w:val="00D84D90"/>
    <w:rsid w:val="00D851B8"/>
    <w:rsid w:val="00D86495"/>
    <w:rsid w:val="00D910A1"/>
    <w:rsid w:val="00D93DC9"/>
    <w:rsid w:val="00D93DF1"/>
    <w:rsid w:val="00D94D7C"/>
    <w:rsid w:val="00D957A6"/>
    <w:rsid w:val="00D95AB8"/>
    <w:rsid w:val="00D96748"/>
    <w:rsid w:val="00D97A7E"/>
    <w:rsid w:val="00DA2906"/>
    <w:rsid w:val="00DA53E3"/>
    <w:rsid w:val="00DA6108"/>
    <w:rsid w:val="00DB1F35"/>
    <w:rsid w:val="00DB5FCB"/>
    <w:rsid w:val="00DB6136"/>
    <w:rsid w:val="00DB6945"/>
    <w:rsid w:val="00DB7420"/>
    <w:rsid w:val="00DC2C31"/>
    <w:rsid w:val="00DC67EC"/>
    <w:rsid w:val="00DD0958"/>
    <w:rsid w:val="00DD536C"/>
    <w:rsid w:val="00DD5539"/>
    <w:rsid w:val="00DD5F74"/>
    <w:rsid w:val="00DD66A9"/>
    <w:rsid w:val="00DE101D"/>
    <w:rsid w:val="00DE1FB2"/>
    <w:rsid w:val="00DE2823"/>
    <w:rsid w:val="00DE3DCC"/>
    <w:rsid w:val="00DE3E25"/>
    <w:rsid w:val="00DE4766"/>
    <w:rsid w:val="00DE52D1"/>
    <w:rsid w:val="00DE5BD5"/>
    <w:rsid w:val="00DE78A8"/>
    <w:rsid w:val="00DE7F96"/>
    <w:rsid w:val="00DF0449"/>
    <w:rsid w:val="00DF0E93"/>
    <w:rsid w:val="00DF2753"/>
    <w:rsid w:val="00DF2787"/>
    <w:rsid w:val="00DF2953"/>
    <w:rsid w:val="00DF46BC"/>
    <w:rsid w:val="00DF4B32"/>
    <w:rsid w:val="00DF69E2"/>
    <w:rsid w:val="00DF7BF5"/>
    <w:rsid w:val="00E00D65"/>
    <w:rsid w:val="00E01CEE"/>
    <w:rsid w:val="00E0382C"/>
    <w:rsid w:val="00E10543"/>
    <w:rsid w:val="00E15FD6"/>
    <w:rsid w:val="00E16B81"/>
    <w:rsid w:val="00E2054F"/>
    <w:rsid w:val="00E239F1"/>
    <w:rsid w:val="00E23EE2"/>
    <w:rsid w:val="00E24C1A"/>
    <w:rsid w:val="00E24FC9"/>
    <w:rsid w:val="00E27A34"/>
    <w:rsid w:val="00E317A2"/>
    <w:rsid w:val="00E338EE"/>
    <w:rsid w:val="00E37B96"/>
    <w:rsid w:val="00E401DF"/>
    <w:rsid w:val="00E40542"/>
    <w:rsid w:val="00E40C9A"/>
    <w:rsid w:val="00E41A16"/>
    <w:rsid w:val="00E422C2"/>
    <w:rsid w:val="00E47821"/>
    <w:rsid w:val="00E506AF"/>
    <w:rsid w:val="00E51B1D"/>
    <w:rsid w:val="00E547CA"/>
    <w:rsid w:val="00E60F6C"/>
    <w:rsid w:val="00E6155D"/>
    <w:rsid w:val="00E61CFD"/>
    <w:rsid w:val="00E63F8F"/>
    <w:rsid w:val="00E65770"/>
    <w:rsid w:val="00E659A3"/>
    <w:rsid w:val="00E703A4"/>
    <w:rsid w:val="00E70E7B"/>
    <w:rsid w:val="00E72C9F"/>
    <w:rsid w:val="00E753AC"/>
    <w:rsid w:val="00E760E9"/>
    <w:rsid w:val="00E7796E"/>
    <w:rsid w:val="00E80AF5"/>
    <w:rsid w:val="00E81BFA"/>
    <w:rsid w:val="00E82934"/>
    <w:rsid w:val="00E87D5D"/>
    <w:rsid w:val="00E90ED0"/>
    <w:rsid w:val="00E92E51"/>
    <w:rsid w:val="00E94C2A"/>
    <w:rsid w:val="00E95104"/>
    <w:rsid w:val="00E95C59"/>
    <w:rsid w:val="00E95CEA"/>
    <w:rsid w:val="00E97A4C"/>
    <w:rsid w:val="00EA0398"/>
    <w:rsid w:val="00EA275D"/>
    <w:rsid w:val="00EA35B5"/>
    <w:rsid w:val="00EA3D8B"/>
    <w:rsid w:val="00EA612A"/>
    <w:rsid w:val="00EA728D"/>
    <w:rsid w:val="00EB0B51"/>
    <w:rsid w:val="00EB1B23"/>
    <w:rsid w:val="00EB5070"/>
    <w:rsid w:val="00EB64B2"/>
    <w:rsid w:val="00EB6976"/>
    <w:rsid w:val="00EB7B1A"/>
    <w:rsid w:val="00EC0764"/>
    <w:rsid w:val="00EC2469"/>
    <w:rsid w:val="00EC2689"/>
    <w:rsid w:val="00EC30E7"/>
    <w:rsid w:val="00EC324D"/>
    <w:rsid w:val="00EC39B9"/>
    <w:rsid w:val="00ED0F89"/>
    <w:rsid w:val="00ED15A6"/>
    <w:rsid w:val="00ED5143"/>
    <w:rsid w:val="00ED52EC"/>
    <w:rsid w:val="00ED57BF"/>
    <w:rsid w:val="00ED6358"/>
    <w:rsid w:val="00ED7876"/>
    <w:rsid w:val="00EE3BE3"/>
    <w:rsid w:val="00EE46AF"/>
    <w:rsid w:val="00EE557C"/>
    <w:rsid w:val="00EE6A18"/>
    <w:rsid w:val="00EE7E81"/>
    <w:rsid w:val="00EF0C76"/>
    <w:rsid w:val="00EF3C7E"/>
    <w:rsid w:val="00EF489B"/>
    <w:rsid w:val="00EF6069"/>
    <w:rsid w:val="00EF712C"/>
    <w:rsid w:val="00EF715A"/>
    <w:rsid w:val="00F024E7"/>
    <w:rsid w:val="00F03E8C"/>
    <w:rsid w:val="00F1608F"/>
    <w:rsid w:val="00F16465"/>
    <w:rsid w:val="00F1787A"/>
    <w:rsid w:val="00F17E63"/>
    <w:rsid w:val="00F20306"/>
    <w:rsid w:val="00F2093F"/>
    <w:rsid w:val="00F224F9"/>
    <w:rsid w:val="00F24AC7"/>
    <w:rsid w:val="00F25BD6"/>
    <w:rsid w:val="00F26EC8"/>
    <w:rsid w:val="00F26EE1"/>
    <w:rsid w:val="00F27039"/>
    <w:rsid w:val="00F33726"/>
    <w:rsid w:val="00F36E0D"/>
    <w:rsid w:val="00F37694"/>
    <w:rsid w:val="00F41218"/>
    <w:rsid w:val="00F41DEC"/>
    <w:rsid w:val="00F45DBF"/>
    <w:rsid w:val="00F45E6B"/>
    <w:rsid w:val="00F53F32"/>
    <w:rsid w:val="00F5531B"/>
    <w:rsid w:val="00F55BFE"/>
    <w:rsid w:val="00F56CEB"/>
    <w:rsid w:val="00F57520"/>
    <w:rsid w:val="00F57E4B"/>
    <w:rsid w:val="00F60287"/>
    <w:rsid w:val="00F61B0E"/>
    <w:rsid w:val="00F62331"/>
    <w:rsid w:val="00F636E6"/>
    <w:rsid w:val="00F63876"/>
    <w:rsid w:val="00F6391D"/>
    <w:rsid w:val="00F64823"/>
    <w:rsid w:val="00F651E5"/>
    <w:rsid w:val="00F651F5"/>
    <w:rsid w:val="00F65AE0"/>
    <w:rsid w:val="00F70809"/>
    <w:rsid w:val="00F7137A"/>
    <w:rsid w:val="00F71661"/>
    <w:rsid w:val="00F71B49"/>
    <w:rsid w:val="00F722FE"/>
    <w:rsid w:val="00F72C35"/>
    <w:rsid w:val="00F757C0"/>
    <w:rsid w:val="00F75984"/>
    <w:rsid w:val="00F77A7F"/>
    <w:rsid w:val="00F8005F"/>
    <w:rsid w:val="00F85BAE"/>
    <w:rsid w:val="00F8656E"/>
    <w:rsid w:val="00F9001A"/>
    <w:rsid w:val="00FA0438"/>
    <w:rsid w:val="00FA045E"/>
    <w:rsid w:val="00FA1DB6"/>
    <w:rsid w:val="00FA28C6"/>
    <w:rsid w:val="00FA31D3"/>
    <w:rsid w:val="00FA3F0A"/>
    <w:rsid w:val="00FA67C3"/>
    <w:rsid w:val="00FA760F"/>
    <w:rsid w:val="00FB016A"/>
    <w:rsid w:val="00FC4695"/>
    <w:rsid w:val="00FC4B96"/>
    <w:rsid w:val="00FC695D"/>
    <w:rsid w:val="00FC7A50"/>
    <w:rsid w:val="00FC7DDB"/>
    <w:rsid w:val="00FD13BD"/>
    <w:rsid w:val="00FD1CEB"/>
    <w:rsid w:val="00FD39A3"/>
    <w:rsid w:val="00FD3E41"/>
    <w:rsid w:val="00FE0098"/>
    <w:rsid w:val="00FE054F"/>
    <w:rsid w:val="00FE0660"/>
    <w:rsid w:val="00FE0DB7"/>
    <w:rsid w:val="00FE17F6"/>
    <w:rsid w:val="00FE1896"/>
    <w:rsid w:val="00FE19C5"/>
    <w:rsid w:val="00FE200F"/>
    <w:rsid w:val="00FE27A5"/>
    <w:rsid w:val="00FE2E9E"/>
    <w:rsid w:val="00FE2EE9"/>
    <w:rsid w:val="00FE36BA"/>
    <w:rsid w:val="00FE647F"/>
    <w:rsid w:val="00FE6EED"/>
    <w:rsid w:val="00FF079B"/>
    <w:rsid w:val="00FF5B72"/>
    <w:rsid w:val="00FF5D5F"/>
    <w:rsid w:val="00FF6979"/>
    <w:rsid w:val="47A3DD8B"/>
    <w:rsid w:val="4E7CD77E"/>
    <w:rsid w:val="68D9AC02"/>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CA9DA"/>
  <w15:docId w15:val="{F1DD5895-46A0-493E-A801-21903B63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mbria"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B91"/>
    <w:rPr>
      <w:rFonts w:asciiTheme="minorHAnsi" w:eastAsiaTheme="minorHAnsi" w:hAnsiTheme="minorHAnsi" w:cstheme="minorBidi"/>
      <w:sz w:val="22"/>
      <w:szCs w:val="22"/>
      <w:lang w:eastAsia="en-US"/>
    </w:rPr>
  </w:style>
  <w:style w:type="paragraph" w:styleId="Ttulo1">
    <w:name w:val="heading 1"/>
    <w:basedOn w:val="Normal"/>
    <w:next w:val="Normal"/>
    <w:link w:val="Ttulo1Car"/>
    <w:qFormat/>
    <w:rsid w:val="0086375E"/>
    <w:pPr>
      <w:keepNext/>
      <w:numPr>
        <w:numId w:val="1"/>
      </w:numPr>
      <w:ind w:left="360"/>
      <w:outlineLvl w:val="0"/>
    </w:pPr>
    <w:rPr>
      <w:rFonts w:ascii="Arial" w:eastAsia="Times New Roman" w:hAnsi="Arial" w:cs="Times New Roman"/>
      <w:b/>
      <w:sz w:val="20"/>
      <w:szCs w:val="20"/>
      <w:lang w:val="es-ES_tradnl" w:eastAsia="es-ES"/>
    </w:rPr>
  </w:style>
  <w:style w:type="paragraph" w:styleId="Ttulo2">
    <w:name w:val="heading 2"/>
    <w:basedOn w:val="Ttulo1"/>
    <w:next w:val="Normal"/>
    <w:link w:val="Ttulo2Car"/>
    <w:autoRedefine/>
    <w:uiPriority w:val="9"/>
    <w:unhideWhenUsed/>
    <w:qFormat/>
    <w:rsid w:val="0086375E"/>
    <w:pPr>
      <w:keepLines/>
      <w:numPr>
        <w:ilvl w:val="1"/>
      </w:numPr>
      <w:spacing w:before="200"/>
      <w:jc w:val="both"/>
      <w:outlineLvl w:val="1"/>
    </w:pPr>
    <w:rPr>
      <w:rFonts w:eastAsiaTheme="majorEastAsia" w:cs="Arial"/>
      <w:bCs/>
      <w:sz w:val="22"/>
      <w:szCs w:val="22"/>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375E"/>
    <w:rPr>
      <w:rFonts w:ascii="Arial" w:eastAsia="Times New Roman" w:hAnsi="Arial"/>
      <w:b/>
      <w:lang w:val="es-ES_tradnl"/>
    </w:rPr>
  </w:style>
  <w:style w:type="character" w:customStyle="1" w:styleId="Ttulo2Car">
    <w:name w:val="Título 2 Car"/>
    <w:basedOn w:val="Fuentedeprrafopredeter"/>
    <w:link w:val="Ttulo2"/>
    <w:uiPriority w:val="9"/>
    <w:rsid w:val="0086375E"/>
    <w:rPr>
      <w:rFonts w:ascii="Arial" w:eastAsiaTheme="majorEastAsia" w:hAnsi="Arial" w:cs="Arial"/>
      <w:b/>
      <w:bCs/>
      <w:sz w:val="22"/>
      <w:szCs w:val="22"/>
      <w:lang w:val="es-CL"/>
    </w:rPr>
  </w:style>
  <w:style w:type="paragraph" w:styleId="Textosinformato">
    <w:name w:val="Plain Text"/>
    <w:basedOn w:val="Normal"/>
    <w:link w:val="TextosinformatoCar"/>
    <w:uiPriority w:val="99"/>
    <w:unhideWhenUsed/>
    <w:rsid w:val="0086375E"/>
    <w:rPr>
      <w:rFonts w:ascii="Consolas" w:hAnsi="Consolas"/>
      <w:sz w:val="21"/>
      <w:szCs w:val="21"/>
    </w:rPr>
  </w:style>
  <w:style w:type="character" w:customStyle="1" w:styleId="TextosinformatoCar">
    <w:name w:val="Texto sin formato Car"/>
    <w:basedOn w:val="Fuentedeprrafopredeter"/>
    <w:link w:val="Textosinformato"/>
    <w:uiPriority w:val="99"/>
    <w:rsid w:val="0086375E"/>
    <w:rPr>
      <w:rFonts w:ascii="Consolas" w:eastAsiaTheme="minorHAnsi" w:hAnsi="Consolas" w:cstheme="minorBidi"/>
      <w:sz w:val="21"/>
      <w:szCs w:val="21"/>
      <w:lang w:eastAsia="en-US"/>
    </w:rPr>
  </w:style>
  <w:style w:type="paragraph" w:styleId="Prrafodelista">
    <w:name w:val="List Paragraph"/>
    <w:basedOn w:val="Normal"/>
    <w:uiPriority w:val="34"/>
    <w:qFormat/>
    <w:rsid w:val="0086375E"/>
    <w:pPr>
      <w:ind w:left="720"/>
      <w:contextualSpacing/>
    </w:pPr>
    <w:rPr>
      <w:rFonts w:ascii="Calibri" w:eastAsia="Calibri" w:hAnsi="Calibri" w:cs="Times New Roman"/>
    </w:rPr>
  </w:style>
  <w:style w:type="paragraph" w:styleId="Textonotapie">
    <w:name w:val="footnote text"/>
    <w:basedOn w:val="Normal"/>
    <w:link w:val="TextonotapieCar"/>
    <w:uiPriority w:val="99"/>
    <w:unhideWhenUsed/>
    <w:rsid w:val="0086375E"/>
    <w:rPr>
      <w:sz w:val="20"/>
      <w:szCs w:val="20"/>
    </w:rPr>
  </w:style>
  <w:style w:type="character" w:customStyle="1" w:styleId="TextonotapieCar">
    <w:name w:val="Texto nota pie Car"/>
    <w:basedOn w:val="Fuentedeprrafopredeter"/>
    <w:link w:val="Textonotapie"/>
    <w:uiPriority w:val="99"/>
    <w:rsid w:val="0086375E"/>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86375E"/>
    <w:rPr>
      <w:vertAlign w:val="superscript"/>
    </w:rPr>
  </w:style>
  <w:style w:type="paragraph" w:styleId="Encabezado">
    <w:name w:val="header"/>
    <w:basedOn w:val="Normal"/>
    <w:link w:val="EncabezadoCar"/>
    <w:uiPriority w:val="99"/>
    <w:unhideWhenUsed/>
    <w:rsid w:val="0086375E"/>
    <w:pPr>
      <w:tabs>
        <w:tab w:val="center" w:pos="4252"/>
        <w:tab w:val="right" w:pos="8504"/>
      </w:tabs>
    </w:pPr>
  </w:style>
  <w:style w:type="character" w:customStyle="1" w:styleId="EncabezadoCar">
    <w:name w:val="Encabezado Car"/>
    <w:basedOn w:val="Fuentedeprrafopredeter"/>
    <w:link w:val="Encabezado"/>
    <w:uiPriority w:val="99"/>
    <w:rsid w:val="0086375E"/>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86375E"/>
    <w:pPr>
      <w:tabs>
        <w:tab w:val="center" w:pos="4252"/>
        <w:tab w:val="right" w:pos="8504"/>
      </w:tabs>
    </w:pPr>
  </w:style>
  <w:style w:type="character" w:customStyle="1" w:styleId="PiedepginaCar">
    <w:name w:val="Pie de página Car"/>
    <w:basedOn w:val="Fuentedeprrafopredeter"/>
    <w:link w:val="Piedepgina"/>
    <w:uiPriority w:val="99"/>
    <w:rsid w:val="0086375E"/>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86375E"/>
    <w:rPr>
      <w:rFonts w:ascii="Tahoma" w:hAnsi="Tahoma" w:cs="Tahoma"/>
      <w:sz w:val="16"/>
      <w:szCs w:val="16"/>
    </w:rPr>
  </w:style>
  <w:style w:type="character" w:customStyle="1" w:styleId="TextodegloboCar">
    <w:name w:val="Texto de globo Car"/>
    <w:basedOn w:val="Fuentedeprrafopredeter"/>
    <w:link w:val="Textodeglobo"/>
    <w:uiPriority w:val="99"/>
    <w:semiHidden/>
    <w:rsid w:val="0086375E"/>
    <w:rPr>
      <w:rFonts w:ascii="Tahoma" w:eastAsiaTheme="minorHAnsi" w:hAnsi="Tahoma" w:cs="Tahoma"/>
      <w:sz w:val="16"/>
      <w:szCs w:val="16"/>
      <w:lang w:eastAsia="en-US"/>
    </w:rPr>
  </w:style>
  <w:style w:type="paragraph" w:customStyle="1" w:styleId="Default">
    <w:name w:val="Default"/>
    <w:rsid w:val="0000638E"/>
    <w:pPr>
      <w:autoSpaceDE w:val="0"/>
      <w:autoSpaceDN w:val="0"/>
      <w:adjustRightInd w:val="0"/>
    </w:pPr>
    <w:rPr>
      <w:rFonts w:ascii="Calibri" w:hAnsi="Calibri" w:cs="Calibri"/>
      <w:color w:val="000000"/>
      <w:sz w:val="24"/>
      <w:szCs w:val="24"/>
      <w:lang w:val="es-CL"/>
    </w:rPr>
  </w:style>
  <w:style w:type="character" w:styleId="Hipervnculo">
    <w:name w:val="Hyperlink"/>
    <w:basedOn w:val="Fuentedeprrafopredeter"/>
    <w:uiPriority w:val="99"/>
    <w:unhideWhenUsed/>
    <w:rsid w:val="00C0265F"/>
    <w:rPr>
      <w:color w:val="0000FF" w:themeColor="hyperlink"/>
      <w:u w:val="single"/>
    </w:rPr>
  </w:style>
  <w:style w:type="paragraph" w:styleId="Textoindependiente">
    <w:name w:val="Body Text"/>
    <w:basedOn w:val="Normal"/>
    <w:link w:val="TextoindependienteCar"/>
    <w:uiPriority w:val="99"/>
    <w:rsid w:val="000E52BE"/>
    <w:pPr>
      <w:jc w:val="center"/>
    </w:pPr>
    <w:rPr>
      <w:rFonts w:ascii="Times New Roman" w:eastAsia="Times New Roman" w:hAnsi="Times New Roman" w:cs="Times New Roman"/>
      <w:b/>
      <w:sz w:val="24"/>
      <w:szCs w:val="20"/>
      <w:lang w:val="es-ES_tradnl" w:eastAsia="es-ES"/>
    </w:rPr>
  </w:style>
  <w:style w:type="character" w:customStyle="1" w:styleId="TextoindependienteCar">
    <w:name w:val="Texto independiente Car"/>
    <w:basedOn w:val="Fuentedeprrafopredeter"/>
    <w:link w:val="Textoindependiente"/>
    <w:uiPriority w:val="99"/>
    <w:rsid w:val="000E52BE"/>
    <w:rPr>
      <w:rFonts w:eastAsia="Times New Roman"/>
      <w:b/>
      <w:sz w:val="24"/>
      <w:lang w:val="es-ES_tradnl"/>
    </w:rPr>
  </w:style>
  <w:style w:type="character" w:styleId="Textoennegrita">
    <w:name w:val="Strong"/>
    <w:basedOn w:val="Fuentedeprrafopredeter"/>
    <w:qFormat/>
    <w:rsid w:val="00F8656E"/>
    <w:rPr>
      <w:b/>
      <w:bCs/>
    </w:rPr>
  </w:style>
  <w:style w:type="paragraph" w:customStyle="1" w:styleId="Notaalpie">
    <w:name w:val="Nota al pie"/>
    <w:basedOn w:val="Normal"/>
    <w:rsid w:val="00B25CED"/>
    <w:pPr>
      <w:suppressAutoHyphens/>
    </w:pPr>
    <w:rPr>
      <w:rFonts w:ascii="Times New Roman" w:eastAsia="Times New Roman" w:hAnsi="Times New Roman" w:cs="Times New Roman"/>
      <w:sz w:val="24"/>
      <w:szCs w:val="24"/>
      <w:lang w:val="en-US"/>
    </w:rPr>
  </w:style>
  <w:style w:type="paragraph" w:customStyle="1" w:styleId="Standard">
    <w:name w:val="Standard"/>
    <w:qFormat/>
    <w:rsid w:val="009D0F24"/>
    <w:pPr>
      <w:widowControl w:val="0"/>
      <w:suppressAutoHyphens/>
    </w:pPr>
    <w:rPr>
      <w:rFonts w:ascii="Nimbus Roman No9 L" w:eastAsia="Batang" w:hAnsi="Nimbus Roman No9 L" w:cs="DejaVu Sans"/>
      <w:kern w:val="16"/>
      <w:sz w:val="24"/>
      <w:szCs w:val="24"/>
      <w:lang w:val="es-CL" w:eastAsia="es-CL"/>
    </w:rPr>
  </w:style>
  <w:style w:type="table" w:styleId="Tablaconcuadrcula">
    <w:name w:val="Table Grid"/>
    <w:basedOn w:val="Tablanormal"/>
    <w:uiPriority w:val="39"/>
    <w:rsid w:val="008E4B06"/>
    <w:rPr>
      <w:rFonts w:asciiTheme="minorHAnsi" w:eastAsiaTheme="minorHAnsi" w:hAnsiTheme="minorHAnsi" w:cstheme="minorBidi"/>
      <w:sz w:val="22"/>
      <w:szCs w:val="22"/>
      <w:lang w:val="es-CL"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065486">
      <w:bodyDiv w:val="1"/>
      <w:marLeft w:val="0"/>
      <w:marRight w:val="0"/>
      <w:marTop w:val="0"/>
      <w:marBottom w:val="0"/>
      <w:divBdr>
        <w:top w:val="none" w:sz="0" w:space="0" w:color="auto"/>
        <w:left w:val="none" w:sz="0" w:space="0" w:color="auto"/>
        <w:bottom w:val="none" w:sz="0" w:space="0" w:color="auto"/>
        <w:right w:val="none" w:sz="0" w:space="0" w:color="auto"/>
      </w:divBdr>
    </w:div>
    <w:div w:id="186941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536010BDD5D3640AB02E4DA0C78A557" ma:contentTypeVersion="18" ma:contentTypeDescription="Crear nuevo documento." ma:contentTypeScope="" ma:versionID="469f96fdcdb99b874f3ca566c4905850">
  <xsd:schema xmlns:xsd="http://www.w3.org/2001/XMLSchema" xmlns:xs="http://www.w3.org/2001/XMLSchema" xmlns:p="http://schemas.microsoft.com/office/2006/metadata/properties" xmlns:ns3="e3128936-852f-48fb-a169-ab135b2c9073" xmlns:ns4="c4d9c0fb-50d3-4342-97ee-7cce9f7f6ccf" targetNamespace="http://schemas.microsoft.com/office/2006/metadata/properties" ma:root="true" ma:fieldsID="1b8e258c1bd8f0c069b22651cf16f668" ns3:_="" ns4:_="">
    <xsd:import namespace="e3128936-852f-48fb-a169-ab135b2c9073"/>
    <xsd:import namespace="c4d9c0fb-50d3-4342-97ee-7cce9f7f6c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28936-852f-48fb-a169-ab135b2c9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9c0fb-50d3-4342-97ee-7cce9f7f6ccf"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128936-852f-48fb-a169-ab135b2c907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C1421-C1B6-4DE2-8DDA-163F6A690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28936-852f-48fb-a169-ab135b2c9073"/>
    <ds:schemaRef ds:uri="c4d9c0fb-50d3-4342-97ee-7cce9f7f6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A8FB50-FCE0-4A49-B38A-C6C2DACC260E}">
  <ds:schemaRefs>
    <ds:schemaRef ds:uri="http://schemas.microsoft.com/sharepoint/v3/contenttype/forms"/>
  </ds:schemaRefs>
</ds:datastoreItem>
</file>

<file path=customXml/itemProps3.xml><?xml version="1.0" encoding="utf-8"?>
<ds:datastoreItem xmlns:ds="http://schemas.openxmlformats.org/officeDocument/2006/customXml" ds:itemID="{9BFBB552-2648-4C32-A8B8-EFDEE68C0331}">
  <ds:schemaRefs>
    <ds:schemaRef ds:uri="http://schemas.microsoft.com/office/2006/metadata/properties"/>
    <ds:schemaRef ds:uri="http://schemas.microsoft.com/office/infopath/2007/PartnerControls"/>
    <ds:schemaRef ds:uri="e3128936-852f-48fb-a169-ab135b2c9073"/>
  </ds:schemaRefs>
</ds:datastoreItem>
</file>

<file path=customXml/itemProps4.xml><?xml version="1.0" encoding="utf-8"?>
<ds:datastoreItem xmlns:ds="http://schemas.openxmlformats.org/officeDocument/2006/customXml" ds:itemID="{6CBE25A8-A68E-4AC6-94F9-58D00BDC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17</Pages>
  <Words>7225</Words>
  <Characters>39739</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Indap</Company>
  <LinksUpToDate>false</LinksUpToDate>
  <CharactersWithSpaces>46871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Instituto de Desarrollo Agropecuario</dc:creator>
  <cp:lastModifiedBy>DP</cp:lastModifiedBy>
  <cp:revision>31</cp:revision>
  <cp:lastPrinted>2025-03-07T12:36:00Z</cp:lastPrinted>
  <dcterms:created xsi:type="dcterms:W3CDTF">2024-04-10T12:14:00Z</dcterms:created>
  <dcterms:modified xsi:type="dcterms:W3CDTF">2025-10-13T20:00:00Z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0x010100D536010BDD5D3640AB02E4DA0C78A557</vt:lpwstr>
  </property>
</Properties>
</file>